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B665"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23F8247F"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proofErr w:type="gramStart"/>
      <w:r w:rsidR="00114F60" w:rsidRPr="00021E80">
        <w:t>November</w:t>
      </w:r>
      <w:proofErr w:type="gramEnd"/>
      <w:r w:rsidR="00114F60" w:rsidRPr="00021E80">
        <w:t xml:space="preserve"> and February</w:t>
      </w:r>
      <w:r w:rsidR="007F60C5" w:rsidRPr="00021E80">
        <w:t>), unless otherwise specified by the SEG</w:t>
      </w:r>
      <w:r w:rsidR="00E928F1" w:rsidRPr="00021E80">
        <w:t>.</w:t>
      </w:r>
    </w:p>
    <w:p w14:paraId="019CF3E2"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7D44CD1C"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537DAB3A"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23AE1120" w14:textId="77777777" w:rsidTr="00021E80">
        <w:tc>
          <w:tcPr>
            <w:tcW w:w="2500" w:type="pct"/>
          </w:tcPr>
          <w:p w14:paraId="171E9F6C" w14:textId="77777777" w:rsidR="00021E80" w:rsidRPr="00021E80" w:rsidRDefault="00021E80" w:rsidP="003A053F">
            <w:pPr>
              <w:rPr>
                <w:shd w:val="clear" w:color="auto" w:fill="E7E6E6"/>
              </w:rPr>
            </w:pPr>
            <w:r w:rsidRPr="00021E80">
              <w:t xml:space="preserve">Name of the company, organization, group, </w:t>
            </w:r>
            <w:proofErr w:type="gramStart"/>
            <w:r w:rsidRPr="00021E80">
              <w:t>initiative</w:t>
            </w:r>
            <w:proofErr w:type="gramEnd"/>
            <w:r w:rsidRPr="00021E80">
              <w:t xml:space="preserve"> or community that submits the change request.</w:t>
            </w:r>
          </w:p>
        </w:tc>
        <w:tc>
          <w:tcPr>
            <w:tcW w:w="2500" w:type="pct"/>
          </w:tcPr>
          <w:p w14:paraId="0CD6B36D" w14:textId="77777777" w:rsidR="00021E80" w:rsidRPr="00021E80" w:rsidRDefault="006339B6" w:rsidP="003A053F">
            <w:pPr>
              <w:rPr>
                <w:shd w:val="clear" w:color="auto" w:fill="E7E6E6"/>
              </w:rPr>
            </w:pPr>
            <w:r>
              <w:rPr>
                <w:shd w:val="clear" w:color="auto" w:fill="E7E6E6"/>
              </w:rPr>
              <w:t>PSA Payment Systems Austria GmbH</w:t>
            </w:r>
          </w:p>
        </w:tc>
      </w:tr>
    </w:tbl>
    <w:p w14:paraId="67D3B8C3"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4063FD43" w14:textId="77777777" w:rsidR="00021E80" w:rsidRDefault="00021E80" w:rsidP="003A053F">
      <w:r w:rsidRPr="00021E80">
        <w:t xml:space="preserve">Person that can be contacted for additional information on the </w:t>
      </w:r>
      <w:proofErr w:type="gramStart"/>
      <w:r w:rsidRPr="00021E80">
        <w:t>request</w:t>
      </w:r>
      <w:proofErr w:type="gramEnd"/>
    </w:p>
    <w:p w14:paraId="56F7C6C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4DE38C43" w14:textId="77777777" w:rsidTr="00021E80">
        <w:tc>
          <w:tcPr>
            <w:tcW w:w="1952" w:type="pct"/>
          </w:tcPr>
          <w:p w14:paraId="7A92DA5F"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6ED07348" w14:textId="77777777" w:rsidR="00021E80" w:rsidRPr="00021E80" w:rsidRDefault="006339B6" w:rsidP="0077594F">
            <w:pPr>
              <w:pStyle w:val="Heading3"/>
              <w:ind w:left="0" w:firstLine="0"/>
              <w:rPr>
                <w:b w:val="0"/>
                <w:lang w:val="en-GB"/>
              </w:rPr>
            </w:pPr>
            <w:r>
              <w:rPr>
                <w:b w:val="0"/>
                <w:lang w:val="en-GB"/>
              </w:rPr>
              <w:t>Hendrik Muus</w:t>
            </w:r>
          </w:p>
        </w:tc>
      </w:tr>
      <w:tr w:rsidR="00021E80" w:rsidRPr="00021E80" w14:paraId="52040E80" w14:textId="77777777" w:rsidTr="00021E80">
        <w:tc>
          <w:tcPr>
            <w:tcW w:w="1952" w:type="pct"/>
          </w:tcPr>
          <w:p w14:paraId="2D88D0F7"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74C55969" w14:textId="77777777" w:rsidR="00021E80" w:rsidRPr="00021E80" w:rsidRDefault="006339B6" w:rsidP="0077594F">
            <w:pPr>
              <w:pStyle w:val="Heading3"/>
              <w:ind w:left="0" w:firstLine="0"/>
              <w:rPr>
                <w:b w:val="0"/>
                <w:lang w:val="en-GB"/>
              </w:rPr>
            </w:pPr>
            <w:r>
              <w:rPr>
                <w:b w:val="0"/>
                <w:lang w:val="en-GB"/>
              </w:rPr>
              <w:t>hendrik.muus@psa.at</w:t>
            </w:r>
          </w:p>
        </w:tc>
      </w:tr>
      <w:tr w:rsidR="00021E80" w:rsidRPr="00021E80" w14:paraId="071C9C87" w14:textId="77777777" w:rsidTr="00021E80">
        <w:tc>
          <w:tcPr>
            <w:tcW w:w="1952" w:type="pct"/>
          </w:tcPr>
          <w:p w14:paraId="00AD19FF"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0BCB08C8" w14:textId="77777777" w:rsidR="00021E80" w:rsidRPr="00021E80" w:rsidRDefault="006339B6" w:rsidP="0077594F">
            <w:pPr>
              <w:pStyle w:val="Heading3"/>
              <w:ind w:left="0" w:firstLine="0"/>
              <w:rPr>
                <w:b w:val="0"/>
                <w:lang w:val="en-GB"/>
              </w:rPr>
            </w:pPr>
            <w:r>
              <w:rPr>
                <w:b w:val="0"/>
                <w:lang w:val="en-GB"/>
              </w:rPr>
              <w:t xml:space="preserve">+43 </w:t>
            </w:r>
            <w:r w:rsidRPr="006339B6">
              <w:rPr>
                <w:b w:val="0"/>
                <w:lang w:val="en-GB"/>
              </w:rPr>
              <w:t>664 8865</w:t>
            </w:r>
            <w:r>
              <w:rPr>
                <w:b w:val="0"/>
                <w:lang w:val="en-GB"/>
              </w:rPr>
              <w:t>-</w:t>
            </w:r>
            <w:r w:rsidRPr="006339B6">
              <w:rPr>
                <w:b w:val="0"/>
                <w:lang w:val="en-GB"/>
              </w:rPr>
              <w:t>3227</w:t>
            </w:r>
          </w:p>
        </w:tc>
      </w:tr>
    </w:tbl>
    <w:p w14:paraId="6FADAB0A" w14:textId="77777777" w:rsidR="00D843BF" w:rsidRDefault="008438AF" w:rsidP="00D843BF">
      <w:pPr>
        <w:pStyle w:val="Heading2"/>
      </w:pPr>
      <w:r w:rsidRPr="00D843BF">
        <w:t>A.</w:t>
      </w:r>
      <w:r w:rsidR="000408BA" w:rsidRPr="00D843BF">
        <w:t>3</w:t>
      </w:r>
      <w:r w:rsidR="00D843BF">
        <w:tab/>
      </w:r>
      <w:r w:rsidR="0006293F" w:rsidRPr="00D843BF">
        <w:t>Sponsors:</w:t>
      </w:r>
    </w:p>
    <w:p w14:paraId="74878578" w14:textId="77777777" w:rsidR="00633EA4" w:rsidRDefault="00633EA4" w:rsidP="003A053F">
      <w:r>
        <w:t xml:space="preserve">If the submitter acts on behalf of or has gained support from other </w:t>
      </w:r>
      <w:proofErr w:type="spellStart"/>
      <w:r>
        <w:t>organisations</w:t>
      </w:r>
      <w:proofErr w:type="spellEnd"/>
      <w:r>
        <w:t xml:space="preserve">, groups, </w:t>
      </w:r>
      <w:proofErr w:type="gramStart"/>
      <w:r>
        <w:t>initiatives</w:t>
      </w:r>
      <w:proofErr w:type="gramEnd"/>
      <w:r>
        <w:t xml:space="preserve"> or communities, these should be listed as sponsors.</w:t>
      </w:r>
    </w:p>
    <w:p w14:paraId="0E18454E"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C50F7DB" w14:textId="77777777" w:rsidTr="003A053F">
        <w:tc>
          <w:tcPr>
            <w:tcW w:w="8978" w:type="dxa"/>
          </w:tcPr>
          <w:p w14:paraId="54278CCA" w14:textId="77777777" w:rsidR="003A053F" w:rsidRDefault="006339B6" w:rsidP="003A053F">
            <w:r>
              <w:t>Austrian Banking Community</w:t>
            </w:r>
          </w:p>
        </w:tc>
      </w:tr>
    </w:tbl>
    <w:p w14:paraId="19413134" w14:textId="77777777" w:rsidR="003A053F" w:rsidRDefault="003A053F" w:rsidP="003A053F"/>
    <w:p w14:paraId="7509448C" w14:textId="77777777" w:rsidR="003A053F" w:rsidRDefault="003A053F" w:rsidP="003A053F">
      <w:r>
        <w:br w:type="page"/>
      </w:r>
    </w:p>
    <w:p w14:paraId="7F979296"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74DF7BB3" w14:textId="77777777" w:rsidR="00622329" w:rsidRDefault="00622329" w:rsidP="003A053F">
      <w:r>
        <w:t>Specify the request type: creation of new code set, update of existing code set, deletion of existing code set.</w:t>
      </w:r>
    </w:p>
    <w:p w14:paraId="3C9981EE"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681A63B2"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32B65098" w14:textId="77777777" w:rsidTr="00CE2FCC">
        <w:tc>
          <w:tcPr>
            <w:tcW w:w="4485" w:type="dxa"/>
          </w:tcPr>
          <w:p w14:paraId="576F9481" w14:textId="77777777" w:rsidR="00622329" w:rsidRPr="00622329" w:rsidRDefault="00622329" w:rsidP="00851BC7">
            <w:r w:rsidRPr="00622329">
              <w:t>Request type</w:t>
            </w:r>
            <w:r>
              <w:t>: creation, update, deletion</w:t>
            </w:r>
          </w:p>
        </w:tc>
        <w:tc>
          <w:tcPr>
            <w:tcW w:w="4483" w:type="dxa"/>
          </w:tcPr>
          <w:p w14:paraId="6EA107D4" w14:textId="77777777" w:rsidR="00622329" w:rsidRPr="00622329" w:rsidRDefault="006339B6" w:rsidP="00851BC7">
            <w:r>
              <w:t>Update</w:t>
            </w:r>
          </w:p>
        </w:tc>
      </w:tr>
    </w:tbl>
    <w:p w14:paraId="173EA55F" w14:textId="77777777" w:rsidR="00CE2FCC" w:rsidRPr="00D843BF" w:rsidRDefault="00CE2FCC" w:rsidP="00CE2FCC">
      <w:pPr>
        <w:pStyle w:val="Heading1"/>
        <w:numPr>
          <w:ilvl w:val="0"/>
          <w:numId w:val="25"/>
        </w:numPr>
      </w:pPr>
      <w:r w:rsidRPr="00D843BF">
        <w:t>Related External Code Set:</w:t>
      </w:r>
    </w:p>
    <w:p w14:paraId="595AF24B"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110E1DB6" w14:textId="77777777" w:rsidR="00CE2FCC" w:rsidRDefault="00CE2FCC" w:rsidP="00CE2FCC">
      <w:r w:rsidRPr="00CD0854">
        <w:t>A specific change request form must be completed for each code set to be updated.</w:t>
      </w:r>
    </w:p>
    <w:p w14:paraId="65968942"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754E1E7C" w14:textId="77777777" w:rsidTr="00E46DB1">
        <w:tc>
          <w:tcPr>
            <w:tcW w:w="8978" w:type="dxa"/>
          </w:tcPr>
          <w:p w14:paraId="5B1CA761" w14:textId="77777777" w:rsidR="00CE2FCC" w:rsidRDefault="00412398" w:rsidP="00E46DB1">
            <w:r w:rsidRPr="006339B6">
              <w:t>ExternalPaymentTransactionStatus1Code</w:t>
            </w:r>
          </w:p>
        </w:tc>
      </w:tr>
    </w:tbl>
    <w:p w14:paraId="50F46A9D"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4BAAF4B5"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787A9E44"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131680BB"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EADE8E7" w14:textId="77777777" w:rsidTr="000A63B2">
        <w:tc>
          <w:tcPr>
            <w:tcW w:w="8968" w:type="dxa"/>
          </w:tcPr>
          <w:p w14:paraId="61553A4F" w14:textId="77777777" w:rsidR="003A053F" w:rsidRDefault="006339B6" w:rsidP="001463F6">
            <w:pPr>
              <w:tabs>
                <w:tab w:val="left" w:pos="1014"/>
              </w:tabs>
            </w:pPr>
            <w:r>
              <w:t xml:space="preserve">Member states of EU are required to check a pair of data, i.e. IBAN name pair or IBAN </w:t>
            </w:r>
            <w:r w:rsidR="00931602">
              <w:t>Id</w:t>
            </w:r>
            <w:r>
              <w:t xml:space="preserve"> pair</w:t>
            </w:r>
            <w:r w:rsidR="00931602">
              <w:t xml:space="preserve"> of the payee</w:t>
            </w:r>
            <w:r>
              <w:t xml:space="preserve">, prior accepting a payment order to be </w:t>
            </w:r>
            <w:r w:rsidR="00931602">
              <w:t>authorized. The status of this check has also to be communicated to the payer prior the authorization of the payment order. Regardless of the status of this check a payer can always decide to either authorize the payment order or, in doubt, not to authorize and cancel the payment order.</w:t>
            </w:r>
          </w:p>
          <w:p w14:paraId="1DAAC144" w14:textId="77777777" w:rsidR="00931602" w:rsidRDefault="00931602" w:rsidP="001463F6">
            <w:pPr>
              <w:tabs>
                <w:tab w:val="left" w:pos="1014"/>
              </w:tabs>
            </w:pPr>
            <w:r>
              <w:t>The needed statuses from these checks</w:t>
            </w:r>
            <w:r w:rsidR="001951B7">
              <w:t>, that needs to be communicated to the payer, are:</w:t>
            </w:r>
          </w:p>
          <w:p w14:paraId="3AC51C01" w14:textId="77777777" w:rsidR="001463F6" w:rsidRDefault="001951B7" w:rsidP="001463F6">
            <w:pPr>
              <w:tabs>
                <w:tab w:val="left" w:pos="1014"/>
              </w:tabs>
            </w:pPr>
            <w:r>
              <w:t>MTCH</w:t>
            </w:r>
            <w:r>
              <w:tab/>
            </w:r>
            <w:r w:rsidR="001463F6">
              <w:t>Match of p</w:t>
            </w:r>
            <w:r>
              <w:t xml:space="preserve">ayee </w:t>
            </w:r>
            <w:r w:rsidR="001463F6">
              <w:t>and account</w:t>
            </w:r>
          </w:p>
          <w:p w14:paraId="36D02516" w14:textId="77777777" w:rsidR="001463F6" w:rsidRDefault="001463F6" w:rsidP="001463F6">
            <w:pPr>
              <w:tabs>
                <w:tab w:val="left" w:pos="1014"/>
              </w:tabs>
            </w:pPr>
            <w:r>
              <w:t xml:space="preserve">Check whether name and/or Id of payee is associated with account was carried out and is </w:t>
            </w:r>
            <w:proofErr w:type="gramStart"/>
            <w:r>
              <w:t>successful</w:t>
            </w:r>
            <w:proofErr w:type="gramEnd"/>
          </w:p>
          <w:p w14:paraId="6A2B84D9" w14:textId="77777777" w:rsidR="001463F6" w:rsidRDefault="001951B7" w:rsidP="001463F6">
            <w:pPr>
              <w:tabs>
                <w:tab w:val="left" w:pos="1014"/>
              </w:tabs>
            </w:pPr>
            <w:r>
              <w:t>NMTC</w:t>
            </w:r>
            <w:r>
              <w:tab/>
              <w:t xml:space="preserve">No </w:t>
            </w:r>
            <w:r w:rsidR="001463F6">
              <w:t>m</w:t>
            </w:r>
            <w:r>
              <w:t>atch</w:t>
            </w:r>
            <w:r w:rsidR="001463F6">
              <w:t xml:space="preserve"> of payee and account </w:t>
            </w:r>
          </w:p>
          <w:p w14:paraId="22945A17" w14:textId="77777777" w:rsidR="001463F6" w:rsidRDefault="001463F6" w:rsidP="001463F6">
            <w:pPr>
              <w:tabs>
                <w:tab w:val="left" w:pos="1014"/>
              </w:tabs>
            </w:pPr>
            <w:r>
              <w:t xml:space="preserve">Check whether name and/or Id of payee is associated with account was carried out and is not </w:t>
            </w:r>
            <w:proofErr w:type="gramStart"/>
            <w:r>
              <w:t>successful</w:t>
            </w:r>
            <w:proofErr w:type="gramEnd"/>
          </w:p>
          <w:p w14:paraId="3050F55B" w14:textId="77777777" w:rsidR="001951B7" w:rsidRDefault="001951B7" w:rsidP="001463F6">
            <w:pPr>
              <w:tabs>
                <w:tab w:val="left" w:pos="1014"/>
              </w:tabs>
            </w:pPr>
          </w:p>
          <w:p w14:paraId="2CE16519" w14:textId="77777777" w:rsidR="001463F6" w:rsidRDefault="001951B7" w:rsidP="001463F6">
            <w:pPr>
              <w:tabs>
                <w:tab w:val="left" w:pos="1014"/>
              </w:tabs>
            </w:pPr>
            <w:r>
              <w:lastRenderedPageBreak/>
              <w:t>CMTC</w:t>
            </w:r>
            <w:r>
              <w:tab/>
              <w:t xml:space="preserve">Close </w:t>
            </w:r>
            <w:r w:rsidR="001463F6">
              <w:t>m</w:t>
            </w:r>
            <w:r>
              <w:t>atch</w:t>
            </w:r>
            <w:r w:rsidR="001463F6">
              <w:t xml:space="preserve"> of payee and account </w:t>
            </w:r>
          </w:p>
          <w:p w14:paraId="5DF03D08" w14:textId="77777777" w:rsidR="001463F6" w:rsidRDefault="001463F6" w:rsidP="001463F6">
            <w:pPr>
              <w:tabs>
                <w:tab w:val="left" w:pos="1014"/>
              </w:tabs>
            </w:pPr>
            <w:r>
              <w:t xml:space="preserve">Check whether name of payee is associated with account was carried out and name is </w:t>
            </w:r>
            <w:r w:rsidR="000A63B2">
              <w:t>close to well spelled name. Further information follows.</w:t>
            </w:r>
          </w:p>
          <w:p w14:paraId="64624AA6" w14:textId="77777777" w:rsidR="000A63B2" w:rsidRDefault="001951B7" w:rsidP="000A63B2">
            <w:pPr>
              <w:tabs>
                <w:tab w:val="left" w:pos="1014"/>
              </w:tabs>
            </w:pPr>
            <w:r>
              <w:t>NOAP</w:t>
            </w:r>
            <w:r>
              <w:tab/>
              <w:t xml:space="preserve">Not </w:t>
            </w:r>
            <w:r w:rsidR="001463F6">
              <w:t>p</w:t>
            </w:r>
            <w:r>
              <w:t>ossible</w:t>
            </w:r>
            <w:r w:rsidR="001463F6">
              <w:t xml:space="preserve"> or applicable match of payee and account</w:t>
            </w:r>
          </w:p>
          <w:p w14:paraId="29D6ADFA" w14:textId="77777777" w:rsidR="000A63B2" w:rsidRDefault="000A63B2" w:rsidP="000A63B2">
            <w:pPr>
              <w:tabs>
                <w:tab w:val="left" w:pos="1014"/>
              </w:tabs>
            </w:pPr>
            <w:r>
              <w:t>Check whether name of payee is associated with account was either not possible due to various reasons including not existing or closed account or not applicable due to various reasons including blocked or not reachable account.</w:t>
            </w:r>
          </w:p>
          <w:p w14:paraId="2BDD2A56" w14:textId="77777777" w:rsidR="001951B7" w:rsidRDefault="001951B7" w:rsidP="001463F6">
            <w:pPr>
              <w:tabs>
                <w:tab w:val="left" w:pos="1014"/>
              </w:tabs>
            </w:pPr>
          </w:p>
        </w:tc>
      </w:tr>
    </w:tbl>
    <w:p w14:paraId="50CCC095"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5A04E5B9"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08EDE2FF"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2929FC9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BFCD394" w14:textId="77777777" w:rsidTr="00423B72">
        <w:tc>
          <w:tcPr>
            <w:tcW w:w="8978" w:type="dxa"/>
          </w:tcPr>
          <w:p w14:paraId="4ACD2B24" w14:textId="77777777" w:rsidR="003A053F" w:rsidRDefault="00931602" w:rsidP="00423B72">
            <w:r>
              <w:t>End of first quarter of 2025</w:t>
            </w:r>
          </w:p>
        </w:tc>
      </w:tr>
    </w:tbl>
    <w:p w14:paraId="6D4DA3E3" w14:textId="77777777" w:rsidR="00622329" w:rsidRDefault="00622329" w:rsidP="00622329">
      <w:pPr>
        <w:rPr>
          <w:lang w:val="en-GB"/>
        </w:rPr>
      </w:pPr>
    </w:p>
    <w:p w14:paraId="56953479" w14:textId="77777777" w:rsidR="00622329" w:rsidRDefault="00622329" w:rsidP="00622329">
      <w:pPr>
        <w:rPr>
          <w:lang w:val="en-GB"/>
        </w:rPr>
      </w:pPr>
      <w:r>
        <w:rPr>
          <w:lang w:val="en-GB"/>
        </w:rPr>
        <w:br w:type="page"/>
      </w:r>
    </w:p>
    <w:p w14:paraId="350AED49"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7F3DCF80"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014E545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DC7B8B2" w14:textId="77777777" w:rsidTr="00423B72">
        <w:tc>
          <w:tcPr>
            <w:tcW w:w="8978" w:type="dxa"/>
          </w:tcPr>
          <w:p w14:paraId="35075F29" w14:textId="77777777" w:rsidR="003A053F" w:rsidRDefault="001951B7" w:rsidP="00423B72">
            <w:r>
              <w:t>pain.002.001.10</w:t>
            </w:r>
          </w:p>
          <w:p w14:paraId="76DA6688" w14:textId="77777777" w:rsidR="000A63B2" w:rsidRDefault="000A63B2" w:rsidP="00423B72"/>
          <w:p w14:paraId="339C756B" w14:textId="77777777" w:rsidR="000A63B2" w:rsidRDefault="000A63B2" w:rsidP="00423B72">
            <w:r>
              <w:t>A payer erroneously picked an account identification not associated with the intended payee.</w:t>
            </w:r>
            <w:r w:rsidR="00FA4B5B">
              <w:t xml:space="preserve"> This could also apply when payer was tricked to use a</w:t>
            </w:r>
            <w:r w:rsidR="001E1A11">
              <w:t>n account identifier given to him by a fraudulent party.</w:t>
            </w:r>
            <w:r>
              <w:t xml:space="preserve"> As the instructed payment service provider (under EU regulation) need to ask the </w:t>
            </w:r>
            <w:r w:rsidR="00FA4B5B">
              <w:t>payment service provider (under EU regulation) according the account identification received from the payer, whether the account and the name and/or the Id of the intended payee are associated, and the asked payment service provider (under EU regulation) need to according information, the payer is set into the position to judge, whether to authorize the payment order regardless this information and take the risk of misrouted payment or to cancel the payment order and carry out remedial actions for a new later payment order with fitting data.</w:t>
            </w:r>
          </w:p>
          <w:p w14:paraId="14514B70" w14:textId="77777777" w:rsidR="00FA4B5B" w:rsidRDefault="00FA4B5B" w:rsidP="00423B72"/>
        </w:tc>
      </w:tr>
    </w:tbl>
    <w:p w14:paraId="42053033" w14:textId="77777777" w:rsidR="00622329" w:rsidRDefault="00622329" w:rsidP="003A053F">
      <w:pPr>
        <w:rPr>
          <w:lang w:val="en-GB"/>
        </w:rPr>
      </w:pPr>
    </w:p>
    <w:p w14:paraId="5C16DC75" w14:textId="77777777" w:rsidR="00622329" w:rsidRDefault="00622329" w:rsidP="00622329">
      <w:pPr>
        <w:rPr>
          <w:lang w:val="en-GB"/>
        </w:rPr>
      </w:pPr>
      <w:r>
        <w:rPr>
          <w:lang w:val="en-GB"/>
        </w:rPr>
        <w:br w:type="page"/>
      </w:r>
    </w:p>
    <w:p w14:paraId="74145CBA"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4C363ECF"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58147320"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31FFFB3C" w14:textId="77777777" w:rsidTr="00916A80">
        <w:trPr>
          <w:gridAfter w:val="2"/>
          <w:wAfter w:w="5387" w:type="dxa"/>
        </w:trPr>
        <w:tc>
          <w:tcPr>
            <w:tcW w:w="1242" w:type="dxa"/>
            <w:gridSpan w:val="2"/>
          </w:tcPr>
          <w:p w14:paraId="239169FE" w14:textId="77777777" w:rsidR="00706604" w:rsidRPr="00CD0854" w:rsidRDefault="00812A48" w:rsidP="003A053F">
            <w:r w:rsidRPr="00CD0854">
              <w:t>Accept</w:t>
            </w:r>
          </w:p>
        </w:tc>
        <w:tc>
          <w:tcPr>
            <w:tcW w:w="851" w:type="dxa"/>
          </w:tcPr>
          <w:p w14:paraId="1C9C072C" w14:textId="77777777" w:rsidR="00706604" w:rsidRPr="00CD0854" w:rsidRDefault="00706604" w:rsidP="003A053F"/>
        </w:tc>
        <w:tc>
          <w:tcPr>
            <w:tcW w:w="1417" w:type="dxa"/>
            <w:tcBorders>
              <w:top w:val="single" w:sz="4" w:space="0" w:color="auto"/>
              <w:right w:val="single" w:sz="4" w:space="0" w:color="auto"/>
            </w:tcBorders>
          </w:tcPr>
          <w:p w14:paraId="28CBEAEB" w14:textId="77777777" w:rsidR="00706604" w:rsidRPr="00CD0854" w:rsidRDefault="00916A80" w:rsidP="003A053F">
            <w:r w:rsidRPr="00CD0854">
              <w:t>Timing</w:t>
            </w:r>
          </w:p>
        </w:tc>
      </w:tr>
      <w:tr w:rsidR="00916A80" w:rsidRPr="00CD0854" w14:paraId="42D181B5" w14:textId="77777777" w:rsidTr="003A053F">
        <w:trPr>
          <w:gridBefore w:val="1"/>
          <w:wBefore w:w="1059" w:type="dxa"/>
          <w:trHeight w:val="501"/>
        </w:trPr>
        <w:tc>
          <w:tcPr>
            <w:tcW w:w="1034" w:type="dxa"/>
            <w:gridSpan w:val="2"/>
            <w:tcBorders>
              <w:left w:val="nil"/>
              <w:bottom w:val="nil"/>
            </w:tcBorders>
          </w:tcPr>
          <w:p w14:paraId="4455F9AC" w14:textId="77777777" w:rsidR="00916A80" w:rsidRPr="00CD0854" w:rsidRDefault="00916A80" w:rsidP="003A053F">
            <w:bookmarkStart w:id="0" w:name="_Hlk222812886"/>
          </w:p>
        </w:tc>
        <w:tc>
          <w:tcPr>
            <w:tcW w:w="3544" w:type="dxa"/>
            <w:gridSpan w:val="2"/>
          </w:tcPr>
          <w:p w14:paraId="31582343"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1D4D8AC6" w14:textId="77777777" w:rsidR="00916A80" w:rsidRPr="00CD0854" w:rsidRDefault="00916A80" w:rsidP="003A053F"/>
        </w:tc>
      </w:tr>
      <w:tr w:rsidR="003A053F" w:rsidRPr="00CD0854" w14:paraId="33F609F4" w14:textId="77777777" w:rsidTr="003A053F">
        <w:trPr>
          <w:gridBefore w:val="1"/>
          <w:wBefore w:w="1059" w:type="dxa"/>
          <w:trHeight w:val="501"/>
        </w:trPr>
        <w:tc>
          <w:tcPr>
            <w:tcW w:w="1034" w:type="dxa"/>
            <w:gridSpan w:val="2"/>
            <w:tcBorders>
              <w:top w:val="nil"/>
              <w:left w:val="nil"/>
              <w:bottom w:val="nil"/>
            </w:tcBorders>
          </w:tcPr>
          <w:p w14:paraId="7A69C3EF" w14:textId="77777777" w:rsidR="003A053F" w:rsidRPr="00CD0854" w:rsidRDefault="003A053F" w:rsidP="003A053F"/>
        </w:tc>
        <w:tc>
          <w:tcPr>
            <w:tcW w:w="3544" w:type="dxa"/>
            <w:gridSpan w:val="2"/>
          </w:tcPr>
          <w:p w14:paraId="468E9718" w14:textId="77777777" w:rsidR="003A053F" w:rsidRPr="00CD0854" w:rsidRDefault="003A053F" w:rsidP="003A053F">
            <w:r>
              <w:t>Urgent request</w:t>
            </w:r>
          </w:p>
        </w:tc>
        <w:tc>
          <w:tcPr>
            <w:tcW w:w="3260" w:type="dxa"/>
            <w:tcBorders>
              <w:bottom w:val="single" w:sz="4" w:space="0" w:color="auto"/>
            </w:tcBorders>
          </w:tcPr>
          <w:p w14:paraId="67474384" w14:textId="77777777" w:rsidR="003A053F" w:rsidRPr="00CD0854" w:rsidRDefault="003A053F" w:rsidP="003A053F"/>
        </w:tc>
      </w:tr>
      <w:bookmarkEnd w:id="0"/>
    </w:tbl>
    <w:p w14:paraId="00E897CE" w14:textId="77777777" w:rsidR="003A053F" w:rsidRDefault="003A053F" w:rsidP="003A053F"/>
    <w:p w14:paraId="76147C38" w14:textId="77777777" w:rsidR="00C41DDB" w:rsidRPr="00CD0854" w:rsidRDefault="00C41DDB" w:rsidP="003A053F">
      <w:r w:rsidRPr="00CD0854">
        <w:t>Comments:</w:t>
      </w:r>
    </w:p>
    <w:p w14:paraId="0AEE6E01" w14:textId="77777777" w:rsidR="00C41DDB" w:rsidRDefault="00C41DDB" w:rsidP="003A053F"/>
    <w:p w14:paraId="77FECC8A" w14:textId="77777777" w:rsidR="003A053F" w:rsidRPr="00CD0854" w:rsidRDefault="003A053F" w:rsidP="003A053F"/>
    <w:p w14:paraId="04F9C279"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64434DEB" w14:textId="77777777" w:rsidTr="00F8432C">
        <w:tc>
          <w:tcPr>
            <w:tcW w:w="1242" w:type="dxa"/>
          </w:tcPr>
          <w:p w14:paraId="7CA644A4" w14:textId="77777777" w:rsidR="00C41DDB" w:rsidRPr="00CD0854" w:rsidRDefault="00C41DDB" w:rsidP="003A053F">
            <w:r w:rsidRPr="00CD0854">
              <w:t>Reject</w:t>
            </w:r>
          </w:p>
        </w:tc>
        <w:tc>
          <w:tcPr>
            <w:tcW w:w="851" w:type="dxa"/>
          </w:tcPr>
          <w:p w14:paraId="11A4399F" w14:textId="77777777" w:rsidR="00C41DDB" w:rsidRPr="00CD0854" w:rsidRDefault="00C41DDB" w:rsidP="003A053F"/>
        </w:tc>
      </w:tr>
    </w:tbl>
    <w:p w14:paraId="05112351" w14:textId="77777777" w:rsidR="003A053F" w:rsidRDefault="003A053F" w:rsidP="003A053F"/>
    <w:p w14:paraId="7D847FF6" w14:textId="77777777" w:rsidR="002E221D" w:rsidRPr="00CD0854" w:rsidRDefault="00C41DDB" w:rsidP="003A053F">
      <w:r w:rsidRPr="00CD0854">
        <w:t>Reason for rejection:</w:t>
      </w:r>
    </w:p>
    <w:p w14:paraId="5F2E00A5" w14:textId="77777777" w:rsidR="002E221D" w:rsidRDefault="002E221D" w:rsidP="003A053F"/>
    <w:p w14:paraId="02DB9296" w14:textId="77777777" w:rsidR="003A053F" w:rsidRDefault="003A053F" w:rsidP="003A053F"/>
    <w:p w14:paraId="3C933366" w14:textId="77777777" w:rsidR="00D843BF" w:rsidRDefault="00D843BF" w:rsidP="003A053F"/>
    <w:p w14:paraId="76279EA7"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68FE7243"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04726F73" w14:textId="77777777" w:rsidR="00AF0DB5" w:rsidRPr="00D740A6" w:rsidRDefault="00AF0DB5" w:rsidP="003A053F">
      <w:pPr>
        <w:rPr>
          <w:shd w:val="clear" w:color="auto" w:fill="E7E6E6"/>
        </w:rPr>
      </w:pPr>
    </w:p>
    <w:tbl>
      <w:tblPr>
        <w:tblW w:w="1583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917"/>
        <w:gridCol w:w="1989"/>
        <w:gridCol w:w="4962"/>
        <w:gridCol w:w="1294"/>
        <w:gridCol w:w="5651"/>
      </w:tblGrid>
      <w:tr w:rsidR="00C26092" w:rsidRPr="00AF0DB5" w14:paraId="21A672C8" w14:textId="77777777" w:rsidTr="00127C98">
        <w:trPr>
          <w:trHeight w:val="300"/>
        </w:trPr>
        <w:tc>
          <w:tcPr>
            <w:tcW w:w="1024" w:type="dxa"/>
          </w:tcPr>
          <w:p w14:paraId="352A52F7" w14:textId="77777777" w:rsidR="00C26092" w:rsidRDefault="00C26092" w:rsidP="003A053F">
            <w:r>
              <w:t>Type</w:t>
            </w:r>
          </w:p>
        </w:tc>
        <w:tc>
          <w:tcPr>
            <w:tcW w:w="917" w:type="dxa"/>
            <w:shd w:val="clear" w:color="auto" w:fill="auto"/>
            <w:noWrap/>
            <w:hideMark/>
          </w:tcPr>
          <w:p w14:paraId="33BD8C72" w14:textId="77777777" w:rsidR="00C26092" w:rsidRPr="00AF0DB5" w:rsidRDefault="00C26092" w:rsidP="003A053F">
            <w:r>
              <w:t>Code Value</w:t>
            </w:r>
          </w:p>
        </w:tc>
        <w:tc>
          <w:tcPr>
            <w:tcW w:w="1989" w:type="dxa"/>
            <w:shd w:val="clear" w:color="auto" w:fill="auto"/>
            <w:noWrap/>
            <w:hideMark/>
          </w:tcPr>
          <w:p w14:paraId="09C1CC88" w14:textId="77777777" w:rsidR="00C26092" w:rsidRPr="00AF0DB5" w:rsidRDefault="00C26092" w:rsidP="003A053F">
            <w:r w:rsidRPr="00AF0DB5">
              <w:t>Code Name</w:t>
            </w:r>
          </w:p>
        </w:tc>
        <w:tc>
          <w:tcPr>
            <w:tcW w:w="4962" w:type="dxa"/>
            <w:shd w:val="clear" w:color="auto" w:fill="auto"/>
            <w:noWrap/>
            <w:hideMark/>
          </w:tcPr>
          <w:p w14:paraId="6AD02C16" w14:textId="77777777" w:rsidR="00C26092" w:rsidRPr="00AF0DB5" w:rsidRDefault="00C26092" w:rsidP="003A053F">
            <w:r w:rsidRPr="00AF0DB5">
              <w:t>Code Definition</w:t>
            </w:r>
          </w:p>
        </w:tc>
        <w:tc>
          <w:tcPr>
            <w:tcW w:w="1294" w:type="dxa"/>
            <w:shd w:val="clear" w:color="auto" w:fill="auto"/>
            <w:noWrap/>
            <w:hideMark/>
          </w:tcPr>
          <w:p w14:paraId="4F38280D" w14:textId="77777777" w:rsidR="00C26092" w:rsidRPr="00AF0DB5" w:rsidRDefault="00C26092" w:rsidP="003A053F">
            <w:r>
              <w:t>Replaced By</w:t>
            </w:r>
          </w:p>
        </w:tc>
        <w:tc>
          <w:tcPr>
            <w:tcW w:w="5651" w:type="dxa"/>
            <w:shd w:val="clear" w:color="auto" w:fill="auto"/>
            <w:noWrap/>
            <w:hideMark/>
          </w:tcPr>
          <w:p w14:paraId="38654F78" w14:textId="77777777" w:rsidR="00C26092" w:rsidRPr="00AF0DB5" w:rsidRDefault="00C26092" w:rsidP="003A053F">
            <w:r w:rsidRPr="00AF0DB5">
              <w:t>Additional Information</w:t>
            </w:r>
          </w:p>
        </w:tc>
      </w:tr>
      <w:tr w:rsidR="00F9233E" w:rsidRPr="00AF0DB5" w14:paraId="03E7B21E" w14:textId="77777777" w:rsidTr="00127C98">
        <w:trPr>
          <w:trHeight w:val="300"/>
        </w:trPr>
        <w:tc>
          <w:tcPr>
            <w:tcW w:w="1024" w:type="dxa"/>
          </w:tcPr>
          <w:p w14:paraId="799BCEA8" w14:textId="618F6B5E" w:rsidR="00F9233E" w:rsidRPr="00981063" w:rsidRDefault="00F9233E" w:rsidP="00F9233E">
            <w:r>
              <w:t>Addition</w:t>
            </w:r>
          </w:p>
        </w:tc>
        <w:tc>
          <w:tcPr>
            <w:tcW w:w="917" w:type="dxa"/>
            <w:shd w:val="clear" w:color="auto" w:fill="auto"/>
            <w:noWrap/>
          </w:tcPr>
          <w:p w14:paraId="6954057B" w14:textId="5616EAEF" w:rsidR="00F9233E" w:rsidRPr="00981063" w:rsidRDefault="00F9233E" w:rsidP="00F9233E">
            <w:r>
              <w:t>MTCH</w:t>
            </w:r>
          </w:p>
        </w:tc>
        <w:tc>
          <w:tcPr>
            <w:tcW w:w="1989" w:type="dxa"/>
            <w:shd w:val="clear" w:color="auto" w:fill="auto"/>
            <w:noWrap/>
          </w:tcPr>
          <w:p w14:paraId="576322AA" w14:textId="483FC158" w:rsidR="00F9233E" w:rsidRPr="00981063" w:rsidRDefault="00F9233E" w:rsidP="00F9233E">
            <w:r>
              <w:t>Matched</w:t>
            </w:r>
          </w:p>
        </w:tc>
        <w:tc>
          <w:tcPr>
            <w:tcW w:w="4962" w:type="dxa"/>
            <w:shd w:val="clear" w:color="auto" w:fill="auto"/>
            <w:noWrap/>
          </w:tcPr>
          <w:p w14:paraId="1135AB94" w14:textId="50E923BC" w:rsidR="00F9233E" w:rsidRPr="00981063" w:rsidRDefault="00F9233E" w:rsidP="00F9233E">
            <w:r>
              <w:t>Match of payee and account.</w:t>
            </w:r>
          </w:p>
        </w:tc>
        <w:tc>
          <w:tcPr>
            <w:tcW w:w="1294" w:type="dxa"/>
            <w:shd w:val="clear" w:color="auto" w:fill="auto"/>
            <w:noWrap/>
          </w:tcPr>
          <w:p w14:paraId="5303FBBF" w14:textId="77777777" w:rsidR="00F9233E" w:rsidRPr="00981063" w:rsidRDefault="00F9233E" w:rsidP="00F9233E"/>
        </w:tc>
        <w:tc>
          <w:tcPr>
            <w:tcW w:w="5651" w:type="dxa"/>
            <w:shd w:val="clear" w:color="auto" w:fill="auto"/>
            <w:noWrap/>
          </w:tcPr>
          <w:p w14:paraId="5ADDA3F4" w14:textId="1B0CCA2D" w:rsidR="00F9233E" w:rsidRPr="00D740A6" w:rsidRDefault="00F9233E" w:rsidP="00F9233E">
            <w:pPr>
              <w:rPr>
                <w:shd w:val="clear" w:color="auto" w:fill="E7E6E6"/>
              </w:rPr>
            </w:pPr>
            <w:r>
              <w:t>Check whether name and/or Id of payee is associated with account was carried out and is successful.</w:t>
            </w:r>
          </w:p>
        </w:tc>
      </w:tr>
      <w:tr w:rsidR="00F9233E" w:rsidRPr="00AF0DB5" w14:paraId="3575F6D5" w14:textId="77777777" w:rsidTr="00127C98">
        <w:trPr>
          <w:trHeight w:val="300"/>
        </w:trPr>
        <w:tc>
          <w:tcPr>
            <w:tcW w:w="1024" w:type="dxa"/>
          </w:tcPr>
          <w:p w14:paraId="6AA8E0A5" w14:textId="54B4E2E2" w:rsidR="00F9233E" w:rsidRPr="00981063" w:rsidRDefault="00F9233E" w:rsidP="00F9233E">
            <w:r>
              <w:t>Addition</w:t>
            </w:r>
          </w:p>
        </w:tc>
        <w:tc>
          <w:tcPr>
            <w:tcW w:w="917" w:type="dxa"/>
            <w:shd w:val="clear" w:color="auto" w:fill="auto"/>
            <w:noWrap/>
          </w:tcPr>
          <w:p w14:paraId="6BBEF92C" w14:textId="3A70DD55" w:rsidR="00F9233E" w:rsidRPr="00981063" w:rsidRDefault="00F9233E" w:rsidP="00F9233E">
            <w:r>
              <w:t>NMTC</w:t>
            </w:r>
          </w:p>
        </w:tc>
        <w:tc>
          <w:tcPr>
            <w:tcW w:w="1989" w:type="dxa"/>
            <w:shd w:val="clear" w:color="auto" w:fill="auto"/>
            <w:noWrap/>
          </w:tcPr>
          <w:p w14:paraId="186A0805" w14:textId="16E7C891" w:rsidR="00F9233E" w:rsidRPr="00981063" w:rsidRDefault="00F9233E" w:rsidP="00F9233E">
            <w:proofErr w:type="spellStart"/>
            <w:r>
              <w:t>NotMatched</w:t>
            </w:r>
            <w:proofErr w:type="spellEnd"/>
          </w:p>
        </w:tc>
        <w:tc>
          <w:tcPr>
            <w:tcW w:w="4962" w:type="dxa"/>
            <w:shd w:val="clear" w:color="auto" w:fill="auto"/>
            <w:noWrap/>
          </w:tcPr>
          <w:p w14:paraId="36C2652F" w14:textId="55062F7A" w:rsidR="00F9233E" w:rsidRPr="00981063" w:rsidRDefault="00F9233E" w:rsidP="00F9233E">
            <w:r>
              <w:t>No match of payee and account.</w:t>
            </w:r>
          </w:p>
        </w:tc>
        <w:tc>
          <w:tcPr>
            <w:tcW w:w="1294" w:type="dxa"/>
            <w:shd w:val="clear" w:color="auto" w:fill="auto"/>
            <w:noWrap/>
          </w:tcPr>
          <w:p w14:paraId="5AB08CD8" w14:textId="77777777" w:rsidR="00F9233E" w:rsidRPr="00981063" w:rsidRDefault="00F9233E" w:rsidP="00F9233E"/>
        </w:tc>
        <w:tc>
          <w:tcPr>
            <w:tcW w:w="5651" w:type="dxa"/>
            <w:shd w:val="clear" w:color="auto" w:fill="auto"/>
            <w:noWrap/>
          </w:tcPr>
          <w:p w14:paraId="42183354" w14:textId="69583C20" w:rsidR="00F9233E" w:rsidRPr="00D740A6" w:rsidRDefault="00F9233E" w:rsidP="00F9233E">
            <w:pPr>
              <w:rPr>
                <w:shd w:val="clear" w:color="auto" w:fill="E7E6E6"/>
              </w:rPr>
            </w:pPr>
            <w:r>
              <w:t>Check whether name and/or Id of payee is associated with account was carried out and is not successful.</w:t>
            </w:r>
          </w:p>
        </w:tc>
      </w:tr>
      <w:tr w:rsidR="00127C98" w:rsidRPr="00AF0DB5" w14:paraId="5704D268" w14:textId="77777777" w:rsidTr="00127C98">
        <w:trPr>
          <w:trHeight w:val="300"/>
        </w:trPr>
        <w:tc>
          <w:tcPr>
            <w:tcW w:w="1024" w:type="dxa"/>
          </w:tcPr>
          <w:p w14:paraId="098B10A4" w14:textId="4AA15798" w:rsidR="00127C98" w:rsidRPr="00981063" w:rsidRDefault="00127C98" w:rsidP="00127C98">
            <w:r>
              <w:t>Addition</w:t>
            </w:r>
          </w:p>
        </w:tc>
        <w:tc>
          <w:tcPr>
            <w:tcW w:w="917" w:type="dxa"/>
            <w:shd w:val="clear" w:color="auto" w:fill="auto"/>
            <w:noWrap/>
          </w:tcPr>
          <w:p w14:paraId="370A0D17" w14:textId="2AAA353E" w:rsidR="00127C98" w:rsidRPr="00981063" w:rsidRDefault="00127C98" w:rsidP="00127C98">
            <w:r>
              <w:t>CMTC</w:t>
            </w:r>
          </w:p>
        </w:tc>
        <w:tc>
          <w:tcPr>
            <w:tcW w:w="1989" w:type="dxa"/>
            <w:shd w:val="clear" w:color="auto" w:fill="auto"/>
            <w:noWrap/>
          </w:tcPr>
          <w:p w14:paraId="17A4F6F6" w14:textId="5EC948E3" w:rsidR="00127C98" w:rsidRPr="00981063" w:rsidRDefault="00127C98" w:rsidP="00127C98">
            <w:proofErr w:type="spellStart"/>
            <w:r>
              <w:t>CloseMatch</w:t>
            </w:r>
            <w:proofErr w:type="spellEnd"/>
          </w:p>
        </w:tc>
        <w:tc>
          <w:tcPr>
            <w:tcW w:w="4962" w:type="dxa"/>
            <w:shd w:val="clear" w:color="auto" w:fill="auto"/>
            <w:noWrap/>
          </w:tcPr>
          <w:p w14:paraId="2EA2F969" w14:textId="6AFE2399" w:rsidR="00127C98" w:rsidRPr="00981063" w:rsidRDefault="00127C98" w:rsidP="00127C98">
            <w:r w:rsidRPr="00CC4176">
              <w:t>Close match of payee and account</w:t>
            </w:r>
          </w:p>
        </w:tc>
        <w:tc>
          <w:tcPr>
            <w:tcW w:w="1294" w:type="dxa"/>
            <w:shd w:val="clear" w:color="auto" w:fill="auto"/>
            <w:noWrap/>
          </w:tcPr>
          <w:p w14:paraId="3D46F3E8" w14:textId="77777777" w:rsidR="00127C98" w:rsidRPr="00981063" w:rsidRDefault="00127C98" w:rsidP="00127C98"/>
        </w:tc>
        <w:tc>
          <w:tcPr>
            <w:tcW w:w="5651" w:type="dxa"/>
            <w:shd w:val="clear" w:color="auto" w:fill="auto"/>
            <w:noWrap/>
          </w:tcPr>
          <w:p w14:paraId="6607DF0D" w14:textId="32A89D71" w:rsidR="00127C98" w:rsidRPr="00D740A6" w:rsidRDefault="00127C98" w:rsidP="00127C98">
            <w:pPr>
              <w:rPr>
                <w:shd w:val="clear" w:color="auto" w:fill="E7E6E6"/>
              </w:rPr>
            </w:pPr>
            <w:r w:rsidRPr="00FE7B3B">
              <w:rPr>
                <w:shd w:val="clear" w:color="auto" w:fill="E7E6E6"/>
              </w:rPr>
              <w:t>Check whether name of payee is associated with account was carried out and name is close to well spelled name. Further information follows.</w:t>
            </w:r>
          </w:p>
        </w:tc>
      </w:tr>
      <w:tr w:rsidR="00127C98" w:rsidRPr="00AF0DB5" w14:paraId="7C5726A9" w14:textId="77777777" w:rsidTr="00127C98">
        <w:trPr>
          <w:trHeight w:val="300"/>
        </w:trPr>
        <w:tc>
          <w:tcPr>
            <w:tcW w:w="1024" w:type="dxa"/>
          </w:tcPr>
          <w:p w14:paraId="6F08D411" w14:textId="09ACD172" w:rsidR="00127C98" w:rsidRPr="00981063" w:rsidRDefault="00127C98" w:rsidP="00127C98">
            <w:r>
              <w:t>Addition</w:t>
            </w:r>
          </w:p>
        </w:tc>
        <w:tc>
          <w:tcPr>
            <w:tcW w:w="917" w:type="dxa"/>
            <w:shd w:val="clear" w:color="auto" w:fill="auto"/>
            <w:noWrap/>
          </w:tcPr>
          <w:p w14:paraId="40BC8CC8" w14:textId="45EBAA47" w:rsidR="00127C98" w:rsidRPr="00981063" w:rsidRDefault="00127C98" w:rsidP="00127C98">
            <w:r>
              <w:t>NOAP</w:t>
            </w:r>
          </w:p>
        </w:tc>
        <w:tc>
          <w:tcPr>
            <w:tcW w:w="1989" w:type="dxa"/>
            <w:shd w:val="clear" w:color="auto" w:fill="auto"/>
            <w:noWrap/>
          </w:tcPr>
          <w:p w14:paraId="1C71B132" w14:textId="7CF0318B" w:rsidR="00127C98" w:rsidRPr="00981063" w:rsidRDefault="00127C98" w:rsidP="00127C98">
            <w:proofErr w:type="spellStart"/>
            <w:r>
              <w:t>NotPossibleMatch</w:t>
            </w:r>
            <w:proofErr w:type="spellEnd"/>
          </w:p>
        </w:tc>
        <w:tc>
          <w:tcPr>
            <w:tcW w:w="4962" w:type="dxa"/>
            <w:shd w:val="clear" w:color="auto" w:fill="auto"/>
            <w:noWrap/>
          </w:tcPr>
          <w:p w14:paraId="50A78B27" w14:textId="25A993D7" w:rsidR="00127C98" w:rsidRPr="00981063" w:rsidRDefault="00127C98" w:rsidP="00127C98">
            <w:r>
              <w:t>Not possible or applicable match of payee and account</w:t>
            </w:r>
          </w:p>
        </w:tc>
        <w:tc>
          <w:tcPr>
            <w:tcW w:w="1294" w:type="dxa"/>
            <w:shd w:val="clear" w:color="auto" w:fill="auto"/>
            <w:noWrap/>
          </w:tcPr>
          <w:p w14:paraId="469235A7" w14:textId="77777777" w:rsidR="00127C98" w:rsidRPr="00981063" w:rsidRDefault="00127C98" w:rsidP="00127C98"/>
        </w:tc>
        <w:tc>
          <w:tcPr>
            <w:tcW w:w="5651" w:type="dxa"/>
            <w:shd w:val="clear" w:color="auto" w:fill="auto"/>
            <w:noWrap/>
          </w:tcPr>
          <w:p w14:paraId="72212361" w14:textId="759959C5" w:rsidR="00127C98" w:rsidRPr="00D740A6" w:rsidRDefault="00127C98" w:rsidP="00127C98">
            <w:pPr>
              <w:rPr>
                <w:shd w:val="clear" w:color="auto" w:fill="E7E6E6"/>
              </w:rPr>
            </w:pPr>
            <w:r w:rsidRPr="00FE7B3B">
              <w:rPr>
                <w:shd w:val="clear" w:color="auto" w:fill="E7E6E6"/>
              </w:rPr>
              <w:t>Check whether name of payee is associated with account was either not possible due to various reasons including not existing or closed account or not applicable due to various reasons including blocked or not reachable account.</w:t>
            </w:r>
          </w:p>
        </w:tc>
      </w:tr>
      <w:tr w:rsidR="00127C98" w:rsidRPr="00AF0DB5" w14:paraId="387E9B98" w14:textId="77777777" w:rsidTr="00127C98">
        <w:trPr>
          <w:trHeight w:val="300"/>
        </w:trPr>
        <w:tc>
          <w:tcPr>
            <w:tcW w:w="1024" w:type="dxa"/>
          </w:tcPr>
          <w:p w14:paraId="36732D49" w14:textId="77777777" w:rsidR="00127C98" w:rsidRPr="00981063" w:rsidRDefault="00127C98" w:rsidP="00127C98"/>
        </w:tc>
        <w:tc>
          <w:tcPr>
            <w:tcW w:w="917" w:type="dxa"/>
            <w:shd w:val="clear" w:color="auto" w:fill="auto"/>
            <w:noWrap/>
          </w:tcPr>
          <w:p w14:paraId="7B9D2827" w14:textId="77777777" w:rsidR="00127C98" w:rsidRPr="00981063" w:rsidRDefault="00127C98" w:rsidP="00127C98"/>
        </w:tc>
        <w:tc>
          <w:tcPr>
            <w:tcW w:w="1989" w:type="dxa"/>
            <w:shd w:val="clear" w:color="auto" w:fill="auto"/>
            <w:noWrap/>
          </w:tcPr>
          <w:p w14:paraId="571A49D1" w14:textId="77777777" w:rsidR="00127C98" w:rsidRPr="00981063" w:rsidRDefault="00127C98" w:rsidP="00127C98"/>
        </w:tc>
        <w:tc>
          <w:tcPr>
            <w:tcW w:w="4962" w:type="dxa"/>
            <w:shd w:val="clear" w:color="auto" w:fill="auto"/>
            <w:noWrap/>
          </w:tcPr>
          <w:p w14:paraId="268EB543" w14:textId="77777777" w:rsidR="00127C98" w:rsidRPr="00981063" w:rsidRDefault="00127C98" w:rsidP="00127C98"/>
        </w:tc>
        <w:tc>
          <w:tcPr>
            <w:tcW w:w="1294" w:type="dxa"/>
            <w:shd w:val="clear" w:color="auto" w:fill="auto"/>
            <w:noWrap/>
          </w:tcPr>
          <w:p w14:paraId="4BCC991D" w14:textId="77777777" w:rsidR="00127C98" w:rsidRPr="00981063" w:rsidRDefault="00127C98" w:rsidP="00127C98"/>
        </w:tc>
        <w:tc>
          <w:tcPr>
            <w:tcW w:w="5651" w:type="dxa"/>
            <w:shd w:val="clear" w:color="auto" w:fill="auto"/>
            <w:noWrap/>
          </w:tcPr>
          <w:p w14:paraId="031ADC35" w14:textId="77777777" w:rsidR="00127C98" w:rsidRPr="00D740A6" w:rsidRDefault="00127C98" w:rsidP="00127C98">
            <w:pPr>
              <w:rPr>
                <w:shd w:val="clear" w:color="auto" w:fill="E7E6E6"/>
              </w:rPr>
            </w:pPr>
          </w:p>
        </w:tc>
      </w:tr>
      <w:tr w:rsidR="00127C98" w:rsidRPr="00AF0DB5" w14:paraId="389FC73E" w14:textId="77777777" w:rsidTr="00127C98">
        <w:trPr>
          <w:trHeight w:val="300"/>
        </w:trPr>
        <w:tc>
          <w:tcPr>
            <w:tcW w:w="1024" w:type="dxa"/>
          </w:tcPr>
          <w:p w14:paraId="6C23F4DA" w14:textId="77777777" w:rsidR="00127C98" w:rsidRPr="00981063" w:rsidRDefault="00127C98" w:rsidP="00127C98"/>
        </w:tc>
        <w:tc>
          <w:tcPr>
            <w:tcW w:w="917" w:type="dxa"/>
            <w:shd w:val="clear" w:color="auto" w:fill="auto"/>
            <w:noWrap/>
          </w:tcPr>
          <w:p w14:paraId="3A754FD9" w14:textId="77777777" w:rsidR="00127C98" w:rsidRPr="00981063" w:rsidRDefault="00127C98" w:rsidP="00127C98"/>
        </w:tc>
        <w:tc>
          <w:tcPr>
            <w:tcW w:w="1989" w:type="dxa"/>
            <w:shd w:val="clear" w:color="auto" w:fill="auto"/>
            <w:noWrap/>
          </w:tcPr>
          <w:p w14:paraId="41850D07" w14:textId="77777777" w:rsidR="00127C98" w:rsidRPr="00981063" w:rsidRDefault="00127C98" w:rsidP="00127C98"/>
        </w:tc>
        <w:tc>
          <w:tcPr>
            <w:tcW w:w="4962" w:type="dxa"/>
            <w:shd w:val="clear" w:color="auto" w:fill="auto"/>
            <w:noWrap/>
          </w:tcPr>
          <w:p w14:paraId="28518D2D" w14:textId="77777777" w:rsidR="00127C98" w:rsidRPr="00981063" w:rsidRDefault="00127C98" w:rsidP="00127C98"/>
        </w:tc>
        <w:tc>
          <w:tcPr>
            <w:tcW w:w="1294" w:type="dxa"/>
            <w:shd w:val="clear" w:color="auto" w:fill="auto"/>
            <w:noWrap/>
          </w:tcPr>
          <w:p w14:paraId="5BA1C3B3" w14:textId="77777777" w:rsidR="00127C98" w:rsidRPr="00981063" w:rsidRDefault="00127C98" w:rsidP="00127C98"/>
        </w:tc>
        <w:tc>
          <w:tcPr>
            <w:tcW w:w="5651" w:type="dxa"/>
            <w:shd w:val="clear" w:color="auto" w:fill="auto"/>
            <w:noWrap/>
          </w:tcPr>
          <w:p w14:paraId="67DD8763" w14:textId="77777777" w:rsidR="00127C98" w:rsidRPr="00D740A6" w:rsidRDefault="00127C98" w:rsidP="00127C98">
            <w:pPr>
              <w:rPr>
                <w:shd w:val="clear" w:color="auto" w:fill="E7E6E6"/>
              </w:rPr>
            </w:pPr>
          </w:p>
        </w:tc>
      </w:tr>
      <w:tr w:rsidR="00127C98" w:rsidRPr="00AF0DB5" w14:paraId="49237D4D" w14:textId="77777777" w:rsidTr="00127C98">
        <w:trPr>
          <w:trHeight w:val="300"/>
        </w:trPr>
        <w:tc>
          <w:tcPr>
            <w:tcW w:w="1024" w:type="dxa"/>
          </w:tcPr>
          <w:p w14:paraId="64AB6D0A" w14:textId="77777777" w:rsidR="00127C98" w:rsidRPr="00981063" w:rsidRDefault="00127C98" w:rsidP="00127C98"/>
        </w:tc>
        <w:tc>
          <w:tcPr>
            <w:tcW w:w="917" w:type="dxa"/>
            <w:shd w:val="clear" w:color="auto" w:fill="auto"/>
            <w:noWrap/>
          </w:tcPr>
          <w:p w14:paraId="1F82F878" w14:textId="77777777" w:rsidR="00127C98" w:rsidRPr="00981063" w:rsidRDefault="00127C98" w:rsidP="00127C98"/>
        </w:tc>
        <w:tc>
          <w:tcPr>
            <w:tcW w:w="1989" w:type="dxa"/>
            <w:shd w:val="clear" w:color="auto" w:fill="auto"/>
            <w:noWrap/>
          </w:tcPr>
          <w:p w14:paraId="7E82D348" w14:textId="77777777" w:rsidR="00127C98" w:rsidRPr="00981063" w:rsidRDefault="00127C98" w:rsidP="00127C98"/>
        </w:tc>
        <w:tc>
          <w:tcPr>
            <w:tcW w:w="4962" w:type="dxa"/>
            <w:shd w:val="clear" w:color="auto" w:fill="auto"/>
            <w:noWrap/>
          </w:tcPr>
          <w:p w14:paraId="7BF05A21" w14:textId="77777777" w:rsidR="00127C98" w:rsidRPr="00981063" w:rsidRDefault="00127C98" w:rsidP="00127C98"/>
        </w:tc>
        <w:tc>
          <w:tcPr>
            <w:tcW w:w="1294" w:type="dxa"/>
            <w:shd w:val="clear" w:color="auto" w:fill="auto"/>
            <w:noWrap/>
          </w:tcPr>
          <w:p w14:paraId="4EBE9042" w14:textId="77777777" w:rsidR="00127C98" w:rsidRPr="00981063" w:rsidRDefault="00127C98" w:rsidP="00127C98"/>
        </w:tc>
        <w:tc>
          <w:tcPr>
            <w:tcW w:w="5651" w:type="dxa"/>
            <w:shd w:val="clear" w:color="auto" w:fill="auto"/>
            <w:noWrap/>
          </w:tcPr>
          <w:p w14:paraId="7FB11FF2" w14:textId="77777777" w:rsidR="00127C98" w:rsidRPr="00D740A6" w:rsidRDefault="00127C98" w:rsidP="00127C98">
            <w:pPr>
              <w:rPr>
                <w:shd w:val="clear" w:color="auto" w:fill="E7E6E6"/>
              </w:rPr>
            </w:pPr>
          </w:p>
        </w:tc>
      </w:tr>
      <w:tr w:rsidR="00127C98" w:rsidRPr="00AF0DB5" w14:paraId="55151557" w14:textId="77777777" w:rsidTr="00127C98">
        <w:trPr>
          <w:trHeight w:val="300"/>
        </w:trPr>
        <w:tc>
          <w:tcPr>
            <w:tcW w:w="1024" w:type="dxa"/>
          </w:tcPr>
          <w:p w14:paraId="718ACC82" w14:textId="77777777" w:rsidR="00127C98" w:rsidRPr="00981063" w:rsidRDefault="00127C98" w:rsidP="00127C98"/>
        </w:tc>
        <w:tc>
          <w:tcPr>
            <w:tcW w:w="917" w:type="dxa"/>
            <w:shd w:val="clear" w:color="auto" w:fill="auto"/>
            <w:noWrap/>
          </w:tcPr>
          <w:p w14:paraId="74D499C0" w14:textId="77777777" w:rsidR="00127C98" w:rsidRPr="00981063" w:rsidRDefault="00127C98" w:rsidP="00127C98"/>
        </w:tc>
        <w:tc>
          <w:tcPr>
            <w:tcW w:w="1989" w:type="dxa"/>
            <w:shd w:val="clear" w:color="auto" w:fill="auto"/>
            <w:noWrap/>
          </w:tcPr>
          <w:p w14:paraId="1B1B44C7" w14:textId="77777777" w:rsidR="00127C98" w:rsidRPr="00981063" w:rsidRDefault="00127C98" w:rsidP="00127C98"/>
        </w:tc>
        <w:tc>
          <w:tcPr>
            <w:tcW w:w="4962" w:type="dxa"/>
            <w:shd w:val="clear" w:color="auto" w:fill="auto"/>
            <w:noWrap/>
          </w:tcPr>
          <w:p w14:paraId="002A3AAC" w14:textId="77777777" w:rsidR="00127C98" w:rsidRPr="00981063" w:rsidRDefault="00127C98" w:rsidP="00127C98"/>
        </w:tc>
        <w:tc>
          <w:tcPr>
            <w:tcW w:w="1294" w:type="dxa"/>
            <w:shd w:val="clear" w:color="auto" w:fill="auto"/>
            <w:noWrap/>
          </w:tcPr>
          <w:p w14:paraId="6F198AAF" w14:textId="77777777" w:rsidR="00127C98" w:rsidRPr="00981063" w:rsidRDefault="00127C98" w:rsidP="00127C98"/>
        </w:tc>
        <w:tc>
          <w:tcPr>
            <w:tcW w:w="5651" w:type="dxa"/>
            <w:shd w:val="clear" w:color="auto" w:fill="auto"/>
            <w:noWrap/>
          </w:tcPr>
          <w:p w14:paraId="41EA503D" w14:textId="77777777" w:rsidR="00127C98" w:rsidRPr="00D740A6" w:rsidRDefault="00127C98" w:rsidP="00127C98">
            <w:pPr>
              <w:rPr>
                <w:shd w:val="clear" w:color="auto" w:fill="E7E6E6"/>
              </w:rPr>
            </w:pPr>
          </w:p>
        </w:tc>
      </w:tr>
      <w:tr w:rsidR="00127C98" w:rsidRPr="00AF0DB5" w14:paraId="0FFC85E0" w14:textId="77777777" w:rsidTr="00127C98">
        <w:trPr>
          <w:trHeight w:val="300"/>
        </w:trPr>
        <w:tc>
          <w:tcPr>
            <w:tcW w:w="1024" w:type="dxa"/>
          </w:tcPr>
          <w:p w14:paraId="24E09B00" w14:textId="77777777" w:rsidR="00127C98" w:rsidRPr="00981063" w:rsidRDefault="00127C98" w:rsidP="00127C98"/>
        </w:tc>
        <w:tc>
          <w:tcPr>
            <w:tcW w:w="917" w:type="dxa"/>
            <w:shd w:val="clear" w:color="auto" w:fill="auto"/>
            <w:noWrap/>
          </w:tcPr>
          <w:p w14:paraId="57A71428" w14:textId="77777777" w:rsidR="00127C98" w:rsidRPr="00981063" w:rsidRDefault="00127C98" w:rsidP="00127C98"/>
        </w:tc>
        <w:tc>
          <w:tcPr>
            <w:tcW w:w="1989" w:type="dxa"/>
            <w:shd w:val="clear" w:color="auto" w:fill="auto"/>
            <w:noWrap/>
          </w:tcPr>
          <w:p w14:paraId="3FBD3579" w14:textId="77777777" w:rsidR="00127C98" w:rsidRPr="00981063" w:rsidRDefault="00127C98" w:rsidP="00127C98"/>
        </w:tc>
        <w:tc>
          <w:tcPr>
            <w:tcW w:w="4962" w:type="dxa"/>
            <w:shd w:val="clear" w:color="auto" w:fill="auto"/>
            <w:noWrap/>
          </w:tcPr>
          <w:p w14:paraId="58B92EDC" w14:textId="77777777" w:rsidR="00127C98" w:rsidRPr="00981063" w:rsidRDefault="00127C98" w:rsidP="00127C98"/>
        </w:tc>
        <w:tc>
          <w:tcPr>
            <w:tcW w:w="1294" w:type="dxa"/>
            <w:shd w:val="clear" w:color="auto" w:fill="auto"/>
            <w:noWrap/>
          </w:tcPr>
          <w:p w14:paraId="534787D6" w14:textId="77777777" w:rsidR="00127C98" w:rsidRPr="00981063" w:rsidRDefault="00127C98" w:rsidP="00127C98"/>
        </w:tc>
        <w:tc>
          <w:tcPr>
            <w:tcW w:w="5651" w:type="dxa"/>
            <w:shd w:val="clear" w:color="auto" w:fill="auto"/>
            <w:noWrap/>
          </w:tcPr>
          <w:p w14:paraId="7A32F561" w14:textId="77777777" w:rsidR="00127C98" w:rsidRPr="00D740A6" w:rsidRDefault="00127C98" w:rsidP="00127C98">
            <w:pPr>
              <w:rPr>
                <w:shd w:val="clear" w:color="auto" w:fill="E7E6E6"/>
              </w:rPr>
            </w:pPr>
          </w:p>
        </w:tc>
      </w:tr>
      <w:tr w:rsidR="00127C98" w:rsidRPr="00AF0DB5" w14:paraId="7D4DB3AC" w14:textId="77777777" w:rsidTr="00127C98">
        <w:trPr>
          <w:trHeight w:val="300"/>
        </w:trPr>
        <w:tc>
          <w:tcPr>
            <w:tcW w:w="1024" w:type="dxa"/>
          </w:tcPr>
          <w:p w14:paraId="65A88AC2" w14:textId="77777777" w:rsidR="00127C98" w:rsidRPr="00981063" w:rsidRDefault="00127C98" w:rsidP="00127C98"/>
        </w:tc>
        <w:tc>
          <w:tcPr>
            <w:tcW w:w="917" w:type="dxa"/>
            <w:shd w:val="clear" w:color="auto" w:fill="auto"/>
            <w:noWrap/>
          </w:tcPr>
          <w:p w14:paraId="0DE03103" w14:textId="77777777" w:rsidR="00127C98" w:rsidRPr="00981063" w:rsidRDefault="00127C98" w:rsidP="00127C98"/>
        </w:tc>
        <w:tc>
          <w:tcPr>
            <w:tcW w:w="1989" w:type="dxa"/>
            <w:shd w:val="clear" w:color="auto" w:fill="auto"/>
            <w:noWrap/>
          </w:tcPr>
          <w:p w14:paraId="6CC4EF38" w14:textId="77777777" w:rsidR="00127C98" w:rsidRPr="00981063" w:rsidRDefault="00127C98" w:rsidP="00127C98"/>
        </w:tc>
        <w:tc>
          <w:tcPr>
            <w:tcW w:w="4962" w:type="dxa"/>
            <w:shd w:val="clear" w:color="auto" w:fill="auto"/>
            <w:noWrap/>
          </w:tcPr>
          <w:p w14:paraId="5A1A1AD9" w14:textId="77777777" w:rsidR="00127C98" w:rsidRPr="00981063" w:rsidRDefault="00127C98" w:rsidP="00127C98"/>
        </w:tc>
        <w:tc>
          <w:tcPr>
            <w:tcW w:w="1294" w:type="dxa"/>
            <w:shd w:val="clear" w:color="auto" w:fill="auto"/>
            <w:noWrap/>
          </w:tcPr>
          <w:p w14:paraId="3684D910" w14:textId="77777777" w:rsidR="00127C98" w:rsidRPr="00981063" w:rsidRDefault="00127C98" w:rsidP="00127C98"/>
        </w:tc>
        <w:tc>
          <w:tcPr>
            <w:tcW w:w="5651" w:type="dxa"/>
            <w:shd w:val="clear" w:color="auto" w:fill="auto"/>
            <w:noWrap/>
          </w:tcPr>
          <w:p w14:paraId="218819AD" w14:textId="77777777" w:rsidR="00127C98" w:rsidRPr="00D740A6" w:rsidRDefault="00127C98" w:rsidP="00127C98">
            <w:pPr>
              <w:rPr>
                <w:shd w:val="clear" w:color="auto" w:fill="E7E6E6"/>
              </w:rPr>
            </w:pPr>
          </w:p>
        </w:tc>
      </w:tr>
    </w:tbl>
    <w:p w14:paraId="28F2C5AC"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47C3" w14:textId="77777777" w:rsidR="002D7F24" w:rsidRDefault="002D7F24" w:rsidP="003A053F">
      <w:r>
        <w:separator/>
      </w:r>
    </w:p>
  </w:endnote>
  <w:endnote w:type="continuationSeparator" w:id="0">
    <w:p w14:paraId="33CE97A4" w14:textId="77777777" w:rsidR="002D7F24" w:rsidRDefault="002D7F24"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DC10" w14:textId="77777777" w:rsidR="00F94962" w:rsidRDefault="00F94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E5C1" w14:textId="5881CCE1" w:rsidR="00CC5C74" w:rsidRDefault="00FE72CD" w:rsidP="003A053F">
    <w:pPr>
      <w:pStyle w:val="Footer"/>
    </w:pPr>
    <w:r>
      <w:fldChar w:fldCharType="begin"/>
    </w:r>
    <w:r>
      <w:instrText xml:space="preserve"> FILENAME </w:instrText>
    </w:r>
    <w:r>
      <w:fldChar w:fldCharType="separate"/>
    </w:r>
    <w:r w:rsidR="00F94962">
      <w:rPr>
        <w:noProof/>
      </w:rPr>
      <w:t>CR1441_PSA_ExtPaymentTransactionStatusCode_v1.docx</w:t>
    </w:r>
    <w:r>
      <w:rPr>
        <w:noProof/>
      </w:rPr>
      <w:fldChar w:fldCharType="end"/>
    </w:r>
    <w:r w:rsidR="005C420B">
      <w:t xml:space="preserve">   </w:t>
    </w:r>
    <w:r w:rsidR="00AF0DB5">
      <w:tab/>
    </w:r>
    <w:r w:rsidR="00CC5C74">
      <w:t xml:space="preserve">Produced by </w:t>
    </w:r>
    <w:r w:rsidR="00373A5D">
      <w:rPr>
        <w:i/>
        <w:shd w:val="clear" w:color="auto" w:fill="E7E6E6"/>
      </w:rPr>
      <w:t>PSA</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F3F3" w14:textId="77777777" w:rsidR="00F94962" w:rsidRDefault="00F94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8C2C" w14:textId="77777777" w:rsidR="002D7F24" w:rsidRDefault="002D7F24" w:rsidP="003A053F">
      <w:r>
        <w:separator/>
      </w:r>
    </w:p>
  </w:footnote>
  <w:footnote w:type="continuationSeparator" w:id="0">
    <w:p w14:paraId="2AAE4B52" w14:textId="77777777" w:rsidR="002D7F24" w:rsidRDefault="002D7F24"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A2E" w14:textId="77777777" w:rsidR="00F94962" w:rsidRDefault="00F94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E0D8" w14:textId="49FC1805" w:rsidR="00442581" w:rsidRPr="00B56C27" w:rsidRDefault="00B56C27" w:rsidP="003A053F">
    <w:pPr>
      <w:pStyle w:val="Header"/>
      <w:rPr>
        <w:lang w:val="en-GB"/>
      </w:rPr>
    </w:pPr>
    <w:r>
      <w:rPr>
        <w:lang w:val="en-GB"/>
      </w:rPr>
      <w:t>RA ID: CR1441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5C53" w14:textId="77777777" w:rsidR="00F94962" w:rsidRDefault="00F94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0734100">
    <w:abstractNumId w:val="2"/>
  </w:num>
  <w:num w:numId="2" w16cid:durableId="828400075">
    <w:abstractNumId w:val="0"/>
  </w:num>
  <w:num w:numId="3" w16cid:durableId="1041247423">
    <w:abstractNumId w:val="1"/>
  </w:num>
  <w:num w:numId="4" w16cid:durableId="494690041">
    <w:abstractNumId w:val="3"/>
  </w:num>
  <w:num w:numId="5" w16cid:durableId="1750611028">
    <w:abstractNumId w:val="24"/>
  </w:num>
  <w:num w:numId="6" w16cid:durableId="897743464">
    <w:abstractNumId w:val="13"/>
  </w:num>
  <w:num w:numId="7" w16cid:durableId="907687862">
    <w:abstractNumId w:val="17"/>
  </w:num>
  <w:num w:numId="8" w16cid:durableId="1013147474">
    <w:abstractNumId w:val="14"/>
  </w:num>
  <w:num w:numId="9" w16cid:durableId="162477863">
    <w:abstractNumId w:val="23"/>
  </w:num>
  <w:num w:numId="10" w16cid:durableId="210580825">
    <w:abstractNumId w:val="5"/>
  </w:num>
  <w:num w:numId="11" w16cid:durableId="105658832">
    <w:abstractNumId w:val="10"/>
  </w:num>
  <w:num w:numId="12" w16cid:durableId="700787744">
    <w:abstractNumId w:val="15"/>
  </w:num>
  <w:num w:numId="13" w16cid:durableId="938413752">
    <w:abstractNumId w:val="4"/>
  </w:num>
  <w:num w:numId="14" w16cid:durableId="1140539273">
    <w:abstractNumId w:val="9"/>
  </w:num>
  <w:num w:numId="15" w16cid:durableId="561595898">
    <w:abstractNumId w:val="19"/>
  </w:num>
  <w:num w:numId="16" w16cid:durableId="340544577">
    <w:abstractNumId w:val="18"/>
  </w:num>
  <w:num w:numId="17" w16cid:durableId="1331104343">
    <w:abstractNumId w:val="7"/>
  </w:num>
  <w:num w:numId="18" w16cid:durableId="1975140612">
    <w:abstractNumId w:val="25"/>
  </w:num>
  <w:num w:numId="19" w16cid:durableId="1878347524">
    <w:abstractNumId w:val="6"/>
  </w:num>
  <w:num w:numId="20" w16cid:durableId="1331328238">
    <w:abstractNumId w:val="21"/>
  </w:num>
  <w:num w:numId="21" w16cid:durableId="346292688">
    <w:abstractNumId w:val="27"/>
  </w:num>
  <w:num w:numId="22" w16cid:durableId="2063556575">
    <w:abstractNumId w:val="26"/>
  </w:num>
  <w:num w:numId="23" w16cid:durableId="230972314">
    <w:abstractNumId w:val="12"/>
  </w:num>
  <w:num w:numId="24" w16cid:durableId="1539977242">
    <w:abstractNumId w:val="22"/>
  </w:num>
  <w:num w:numId="25" w16cid:durableId="1660190229">
    <w:abstractNumId w:val="11"/>
  </w:num>
  <w:num w:numId="26" w16cid:durableId="1371298467">
    <w:abstractNumId w:val="8"/>
  </w:num>
  <w:num w:numId="27" w16cid:durableId="1415206940">
    <w:abstractNumId w:val="16"/>
  </w:num>
  <w:num w:numId="28" w16cid:durableId="8852223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A63B2"/>
    <w:rsid w:val="000B65C7"/>
    <w:rsid w:val="000C015D"/>
    <w:rsid w:val="000E2471"/>
    <w:rsid w:val="000E7941"/>
    <w:rsid w:val="000F3C8B"/>
    <w:rsid w:val="000F43E3"/>
    <w:rsid w:val="000F65D1"/>
    <w:rsid w:val="00101212"/>
    <w:rsid w:val="00101D5F"/>
    <w:rsid w:val="00105754"/>
    <w:rsid w:val="00114F60"/>
    <w:rsid w:val="00122199"/>
    <w:rsid w:val="00127C98"/>
    <w:rsid w:val="00142F00"/>
    <w:rsid w:val="0014379C"/>
    <w:rsid w:val="001463F6"/>
    <w:rsid w:val="00153ED1"/>
    <w:rsid w:val="00163DB3"/>
    <w:rsid w:val="001711D3"/>
    <w:rsid w:val="00185453"/>
    <w:rsid w:val="001951B7"/>
    <w:rsid w:val="001D0D1B"/>
    <w:rsid w:val="001D176B"/>
    <w:rsid w:val="001D20B3"/>
    <w:rsid w:val="001E1A11"/>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D7F24"/>
    <w:rsid w:val="002E014D"/>
    <w:rsid w:val="002E221D"/>
    <w:rsid w:val="002E27A9"/>
    <w:rsid w:val="003006F2"/>
    <w:rsid w:val="00303E94"/>
    <w:rsid w:val="00304151"/>
    <w:rsid w:val="00316F04"/>
    <w:rsid w:val="00320A89"/>
    <w:rsid w:val="00324C6F"/>
    <w:rsid w:val="00332E8F"/>
    <w:rsid w:val="00336209"/>
    <w:rsid w:val="00336ED6"/>
    <w:rsid w:val="00360300"/>
    <w:rsid w:val="00373A5D"/>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12398"/>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9B6"/>
    <w:rsid w:val="00633EA4"/>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3197"/>
    <w:rsid w:val="00774921"/>
    <w:rsid w:val="00783891"/>
    <w:rsid w:val="00785283"/>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1602"/>
    <w:rsid w:val="00937D26"/>
    <w:rsid w:val="00942150"/>
    <w:rsid w:val="00951C86"/>
    <w:rsid w:val="00956D7A"/>
    <w:rsid w:val="00966046"/>
    <w:rsid w:val="009770EE"/>
    <w:rsid w:val="00981063"/>
    <w:rsid w:val="009C1445"/>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56C27"/>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233E"/>
    <w:rsid w:val="00F93A64"/>
    <w:rsid w:val="00F94962"/>
    <w:rsid w:val="00F94A2A"/>
    <w:rsid w:val="00F94AEB"/>
    <w:rsid w:val="00FA112C"/>
    <w:rsid w:val="00FA14E4"/>
    <w:rsid w:val="00FA4B5B"/>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4C8F3"/>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MSKTH6SNCJSU-234293521-40537</_dlc_DocId>
    <lcf76f155ced4ddcb4097134ff3c332f xmlns="58487e4c-5d6e-4b39-a945-906c6e06729c">
      <Terms xmlns="http://schemas.microsoft.com/office/infopath/2007/PartnerControls"/>
    </lcf76f155ced4ddcb4097134ff3c332f>
    <TaxCatchAll xmlns="806285ac-449a-4fb1-8311-58d88e150cc7" xsi:nil="true"/>
    <_dlc_DocIdUrl xmlns="806285ac-449a-4fb1-8311-58d88e150cc7">
      <Url>https://swiftcorp.sharepoint.com/sites/ps-ow-standards team/_layouts/15/DocIdRedir.aspx?ID=MSKTH6SNCJSU-234293521-40537</Url>
      <Description>MSKTH6SNCJSU-234293521-40537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24C8D-4AE1-4516-BCA7-7C7008075D1D}">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customXml/itemProps2.xml><?xml version="1.0" encoding="utf-8"?>
<ds:datastoreItem xmlns:ds="http://schemas.openxmlformats.org/officeDocument/2006/customXml" ds:itemID="{473F7C0B-66A9-42D3-AEF3-E5414EFF4431}">
  <ds:schemaRefs>
    <ds:schemaRef ds:uri="http://schemas.microsoft.com/sharepoint/v3/contenttype/forms"/>
  </ds:schemaRefs>
</ds:datastoreItem>
</file>

<file path=customXml/itemProps3.xml><?xml version="1.0" encoding="utf-8"?>
<ds:datastoreItem xmlns:ds="http://schemas.openxmlformats.org/officeDocument/2006/customXml" ds:itemID="{3FF7DC67-DF05-4B88-8290-D91B352EB6B1}">
  <ds:schemaRefs>
    <ds:schemaRef ds:uri="http://schemas.openxmlformats.org/officeDocument/2006/bibliography"/>
  </ds:schemaRefs>
</ds:datastoreItem>
</file>

<file path=customXml/itemProps4.xml><?xml version="1.0" encoding="utf-8"?>
<ds:datastoreItem xmlns:ds="http://schemas.openxmlformats.org/officeDocument/2006/customXml" ds:itemID="{3F8810F7-58A5-4748-BE2A-C4A699A441FE}">
  <ds:schemaRefs>
    <ds:schemaRef ds:uri="http://schemas.microsoft.com/sharepoint/events"/>
  </ds:schemaRefs>
</ds:datastoreItem>
</file>

<file path=customXml/itemProps5.xml><?xml version="1.0" encoding="utf-8"?>
<ds:datastoreItem xmlns:ds="http://schemas.openxmlformats.org/officeDocument/2006/customXml" ds:itemID="{A518279B-4B3F-428F-9E49-D18B7C87A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1089</Words>
  <Characters>5784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6860</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6</cp:revision>
  <cp:lastPrinted>2009-03-10T11:18:00Z</cp:lastPrinted>
  <dcterms:created xsi:type="dcterms:W3CDTF">2024-10-17T15:32:00Z</dcterms:created>
  <dcterms:modified xsi:type="dcterms:W3CDTF">2024-10-31T10:01:00Z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0x010100FA5E47E012EAA240A32F04A8870061BA</vt:lpwstr>
  </property>
  <property fmtid="{D5CDD505-2E9C-101B-9397-08002B2CF9AE}" pid="4" name="_dlc_DocIdItemGuid">
    <vt:lpwstr>494b3651-41a4-4efb-92e2-8ab5eed33fd3</vt:lpwstr>
  </property>
</Properties>
</file>