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6DC9" w14:textId="77777777" w:rsidR="00865C2F" w:rsidRPr="00865C2F" w:rsidRDefault="00DD37B4" w:rsidP="00865C2F">
      <w:pPr>
        <w:jc w:val="center"/>
        <w:rPr>
          <w:b/>
          <w:smallCaps/>
          <w:szCs w:val="24"/>
          <w:lang w:val="en-GB"/>
        </w:rPr>
      </w:pPr>
      <w:r>
        <w:rPr>
          <w:b/>
          <w:smallCaps/>
          <w:szCs w:val="24"/>
          <w:lang w:val="en-GB"/>
        </w:rPr>
        <w:t>Maintenance Change Request</w:t>
      </w:r>
    </w:p>
    <w:p w14:paraId="4D537071" w14:textId="77777777" w:rsidR="00F91F93" w:rsidRDefault="00324C6F" w:rsidP="00865C2F">
      <w:pPr>
        <w:jc w:val="center"/>
        <w:rPr>
          <w:b/>
          <w:smallCaps/>
          <w:szCs w:val="24"/>
          <w:lang w:val="en-GB"/>
        </w:rPr>
      </w:pPr>
      <w:r>
        <w:rPr>
          <w:b/>
          <w:smallCaps/>
          <w:szCs w:val="24"/>
          <w:lang w:val="en-GB"/>
        </w:rPr>
        <w:t xml:space="preserve">for </w:t>
      </w:r>
      <w:r w:rsidR="00272F4F" w:rsidRPr="00DA168B">
        <w:rPr>
          <w:b/>
          <w:smallCaps/>
          <w:szCs w:val="24"/>
          <w:lang w:val="en-GB"/>
        </w:rPr>
        <w:t>fast track</w:t>
      </w:r>
      <w:r w:rsidR="00272F4F">
        <w:rPr>
          <w:b/>
          <w:smallCaps/>
          <w:szCs w:val="24"/>
          <w:lang w:val="en-GB"/>
        </w:rPr>
        <w:t xml:space="preserve"> maintenance of existing message definitions</w:t>
      </w:r>
    </w:p>
    <w:p w14:paraId="150D7047" w14:textId="77777777" w:rsidR="00577BCC" w:rsidRDefault="00865C2F" w:rsidP="00865C2F">
      <w:pPr>
        <w:rPr>
          <w:i/>
          <w:szCs w:val="24"/>
          <w:lang w:val="en-GB"/>
        </w:rPr>
      </w:pPr>
      <w:r>
        <w:rPr>
          <w:i/>
          <w:szCs w:val="24"/>
          <w:lang w:val="en-GB"/>
        </w:rPr>
        <w:t xml:space="preserve">Note: the purpose of this document is to give guidelines to </w:t>
      </w:r>
      <w:r w:rsidR="006C192F">
        <w:rPr>
          <w:i/>
          <w:szCs w:val="24"/>
          <w:lang w:val="en-GB"/>
        </w:rPr>
        <w:t>submitting organizations</w:t>
      </w:r>
      <w:r>
        <w:rPr>
          <w:i/>
          <w:szCs w:val="24"/>
          <w:lang w:val="en-GB"/>
        </w:rPr>
        <w:t xml:space="preserve"> that </w:t>
      </w:r>
      <w:r w:rsidR="00272F4F">
        <w:rPr>
          <w:i/>
          <w:szCs w:val="24"/>
          <w:lang w:val="en-GB"/>
        </w:rPr>
        <w:t>intend to</w:t>
      </w:r>
      <w:r>
        <w:rPr>
          <w:i/>
          <w:szCs w:val="24"/>
          <w:lang w:val="en-GB"/>
        </w:rPr>
        <w:t xml:space="preserve"> </w:t>
      </w:r>
      <w:r w:rsidR="006A2169">
        <w:rPr>
          <w:i/>
          <w:szCs w:val="24"/>
          <w:lang w:val="en-GB"/>
        </w:rPr>
        <w:t>use the Fast Track maintenance process to d</w:t>
      </w:r>
      <w:r w:rsidR="00DD37B4">
        <w:rPr>
          <w:i/>
          <w:szCs w:val="24"/>
          <w:lang w:val="en-GB"/>
        </w:rPr>
        <w:t xml:space="preserve">evelop a new version of </w:t>
      </w:r>
      <w:r>
        <w:rPr>
          <w:i/>
          <w:szCs w:val="24"/>
          <w:lang w:val="en-GB"/>
        </w:rPr>
        <w:t xml:space="preserve">existing </w:t>
      </w:r>
      <w:r w:rsidR="00324C6F">
        <w:rPr>
          <w:i/>
          <w:szCs w:val="24"/>
          <w:lang w:val="en-GB"/>
        </w:rPr>
        <w:t>ISO 20022</w:t>
      </w:r>
      <w:r>
        <w:rPr>
          <w:i/>
          <w:szCs w:val="24"/>
          <w:lang w:val="en-GB"/>
        </w:rPr>
        <w:t xml:space="preserve"> messages.</w:t>
      </w:r>
      <w:r w:rsidR="00A5492F">
        <w:rPr>
          <w:i/>
          <w:szCs w:val="24"/>
          <w:lang w:val="en-GB"/>
        </w:rPr>
        <w:t xml:space="preserve"> Such</w:t>
      </w:r>
      <w:r w:rsidR="006C192F">
        <w:rPr>
          <w:i/>
          <w:szCs w:val="24"/>
          <w:lang w:val="en-GB"/>
        </w:rPr>
        <w:t xml:space="preserve"> development</w:t>
      </w:r>
      <w:r w:rsidR="00A5492F">
        <w:rPr>
          <w:i/>
          <w:szCs w:val="24"/>
          <w:lang w:val="en-GB"/>
        </w:rPr>
        <w:t xml:space="preserve"> </w:t>
      </w:r>
      <w:r w:rsidR="00766D7B">
        <w:rPr>
          <w:i/>
          <w:szCs w:val="24"/>
          <w:lang w:val="en-GB"/>
        </w:rPr>
        <w:t>is</w:t>
      </w:r>
      <w:r w:rsidR="00A5492F">
        <w:rPr>
          <w:i/>
          <w:szCs w:val="24"/>
          <w:lang w:val="en-GB"/>
        </w:rPr>
        <w:t xml:space="preserve"> subject to the approval</w:t>
      </w:r>
      <w:r w:rsidR="004202D2">
        <w:rPr>
          <w:i/>
          <w:szCs w:val="24"/>
          <w:lang w:val="en-GB"/>
        </w:rPr>
        <w:t>,</w:t>
      </w:r>
      <w:r w:rsidR="00A5492F">
        <w:rPr>
          <w:i/>
          <w:szCs w:val="24"/>
          <w:lang w:val="en-GB"/>
        </w:rPr>
        <w:t xml:space="preserve"> </w:t>
      </w:r>
      <w:r w:rsidR="004202D2">
        <w:rPr>
          <w:i/>
          <w:szCs w:val="24"/>
          <w:lang w:val="en-GB"/>
        </w:rPr>
        <w:t xml:space="preserve">by the related Standards Evaluation Group (SEG), </w:t>
      </w:r>
      <w:r w:rsidR="00A5492F">
        <w:rPr>
          <w:i/>
          <w:szCs w:val="24"/>
          <w:lang w:val="en-GB"/>
        </w:rPr>
        <w:t xml:space="preserve">of a </w:t>
      </w:r>
      <w:r w:rsidR="00E91778">
        <w:rPr>
          <w:i/>
          <w:szCs w:val="24"/>
          <w:lang w:val="en-GB"/>
        </w:rPr>
        <w:t>M</w:t>
      </w:r>
      <w:r w:rsidR="00DD37B4">
        <w:rPr>
          <w:i/>
          <w:szCs w:val="24"/>
          <w:lang w:val="en-GB"/>
        </w:rPr>
        <w:t>aintenance</w:t>
      </w:r>
      <w:r w:rsidR="00743342">
        <w:rPr>
          <w:i/>
          <w:szCs w:val="24"/>
          <w:lang w:val="en-GB"/>
        </w:rPr>
        <w:t xml:space="preserve"> C</w:t>
      </w:r>
      <w:r w:rsidR="00DD37B4">
        <w:rPr>
          <w:i/>
          <w:szCs w:val="24"/>
          <w:lang w:val="en-GB"/>
        </w:rPr>
        <w:t xml:space="preserve">hange </w:t>
      </w:r>
      <w:r w:rsidR="00743342">
        <w:rPr>
          <w:i/>
          <w:szCs w:val="24"/>
          <w:lang w:val="en-GB"/>
        </w:rPr>
        <w:t>R</w:t>
      </w:r>
      <w:r w:rsidR="00DD37B4">
        <w:rPr>
          <w:i/>
          <w:szCs w:val="24"/>
          <w:lang w:val="en-GB"/>
        </w:rPr>
        <w:t>equest</w:t>
      </w:r>
      <w:r w:rsidR="00766D7B">
        <w:rPr>
          <w:i/>
          <w:szCs w:val="24"/>
          <w:lang w:val="en-GB"/>
        </w:rPr>
        <w:t xml:space="preserve"> which </w:t>
      </w:r>
      <w:r w:rsidR="00225243">
        <w:rPr>
          <w:i/>
          <w:szCs w:val="24"/>
          <w:lang w:val="en-GB"/>
        </w:rPr>
        <w:t xml:space="preserve">must include a detailed description of the impact of each change on the related messages. The </w:t>
      </w:r>
      <w:r w:rsidR="00743342">
        <w:rPr>
          <w:i/>
          <w:szCs w:val="24"/>
          <w:lang w:val="en-GB"/>
        </w:rPr>
        <w:t>M</w:t>
      </w:r>
      <w:r w:rsidR="00225243">
        <w:rPr>
          <w:i/>
          <w:szCs w:val="24"/>
          <w:lang w:val="en-GB"/>
        </w:rPr>
        <w:t xml:space="preserve">aintenance </w:t>
      </w:r>
      <w:r w:rsidR="00743342">
        <w:rPr>
          <w:i/>
          <w:szCs w:val="24"/>
          <w:lang w:val="en-GB"/>
        </w:rPr>
        <w:t>C</w:t>
      </w:r>
      <w:r w:rsidR="00225243">
        <w:rPr>
          <w:i/>
          <w:szCs w:val="24"/>
          <w:lang w:val="en-GB"/>
        </w:rPr>
        <w:t xml:space="preserve">hange </w:t>
      </w:r>
      <w:r w:rsidR="00743342">
        <w:rPr>
          <w:i/>
          <w:szCs w:val="24"/>
          <w:lang w:val="en-GB"/>
        </w:rPr>
        <w:t>R</w:t>
      </w:r>
      <w:r w:rsidR="00225243">
        <w:rPr>
          <w:i/>
          <w:szCs w:val="24"/>
          <w:lang w:val="en-GB"/>
        </w:rPr>
        <w:t xml:space="preserve">equest </w:t>
      </w:r>
      <w:r w:rsidR="00766D7B">
        <w:rPr>
          <w:i/>
          <w:szCs w:val="24"/>
          <w:lang w:val="en-GB"/>
        </w:rPr>
        <w:t>must start wit</w:t>
      </w:r>
      <w:r w:rsidR="00225243">
        <w:rPr>
          <w:i/>
          <w:szCs w:val="24"/>
          <w:lang w:val="en-GB"/>
        </w:rPr>
        <w:t>h a general chapter covering topics related to the whole maintenance effort</w:t>
      </w:r>
      <w:r w:rsidR="00766D7B">
        <w:rPr>
          <w:i/>
          <w:szCs w:val="24"/>
          <w:lang w:val="en-GB"/>
        </w:rPr>
        <w:t xml:space="preserve"> and a specific chapter for each change request, as described below. Please </w:t>
      </w:r>
      <w:r w:rsidR="00E7537D">
        <w:rPr>
          <w:i/>
          <w:szCs w:val="24"/>
          <w:lang w:val="en-GB"/>
        </w:rPr>
        <w:t xml:space="preserve">consult the iso20022.org website for additional details on the </w:t>
      </w:r>
      <w:r w:rsidR="00272F4F">
        <w:rPr>
          <w:i/>
          <w:szCs w:val="24"/>
          <w:lang w:val="en-GB"/>
        </w:rPr>
        <w:t xml:space="preserve">Fast Track </w:t>
      </w:r>
      <w:r w:rsidR="00E7537D" w:rsidRPr="00272F4F">
        <w:rPr>
          <w:i/>
          <w:szCs w:val="24"/>
          <w:lang w:val="en-GB"/>
        </w:rPr>
        <w:t>maintenance process</w:t>
      </w:r>
      <w:r w:rsidR="00E7537D" w:rsidRPr="001F7DFF">
        <w:rPr>
          <w:i/>
          <w:szCs w:val="24"/>
          <w:lang w:val="en-GB"/>
        </w:rPr>
        <w:t>.</w:t>
      </w:r>
    </w:p>
    <w:p w14:paraId="3F99035F" w14:textId="77777777" w:rsidR="00C063AE" w:rsidRPr="00FF762E" w:rsidRDefault="00C063AE" w:rsidP="00C063AE">
      <w:pPr>
        <w:rPr>
          <w:i/>
          <w:sz w:val="32"/>
          <w:szCs w:val="32"/>
          <w:lang w:val="en-GB"/>
        </w:rPr>
      </w:pPr>
      <w:r>
        <w:rPr>
          <w:i/>
          <w:szCs w:val="24"/>
          <w:lang w:val="en-GB"/>
        </w:rPr>
        <w:t xml:space="preserve">Maintenance </w:t>
      </w:r>
      <w:r w:rsidRPr="00FF762E">
        <w:rPr>
          <w:rStyle w:val="Emphasis"/>
          <w:szCs w:val="24"/>
          <w:shd w:val="clear" w:color="auto" w:fill="FFFFFF"/>
        </w:rPr>
        <w:t xml:space="preserve">Changes requests are to be submitted through the ISO 20022 website through </w:t>
      </w:r>
      <w:hyperlink r:id="rId7"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6C233A76" w14:textId="77777777" w:rsidR="004202D2" w:rsidRDefault="004202D2" w:rsidP="00865C2F">
      <w:pPr>
        <w:rPr>
          <w:i/>
          <w:szCs w:val="24"/>
          <w:lang w:val="en-GB"/>
        </w:rPr>
      </w:pPr>
    </w:p>
    <w:p w14:paraId="1E86B0BD" w14:textId="77777777" w:rsidR="00577BCC" w:rsidRPr="00F30A29" w:rsidRDefault="00577BCC" w:rsidP="00C656B1">
      <w:pPr>
        <w:numPr>
          <w:ilvl w:val="0"/>
          <w:numId w:val="6"/>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036FD7B" w14:textId="77777777" w:rsidR="00C85AAE" w:rsidRPr="00C85AAE" w:rsidRDefault="00C85AAE" w:rsidP="00577BCC">
      <w:pPr>
        <w:rPr>
          <w:szCs w:val="24"/>
          <w:lang w:val="en-GB"/>
        </w:rPr>
      </w:pPr>
      <w:r w:rsidRPr="00C85AAE">
        <w:rPr>
          <w:szCs w:val="24"/>
          <w:lang w:val="en-GB"/>
        </w:rPr>
        <w:t>ISO TC68/SC9/TG1</w:t>
      </w:r>
    </w:p>
    <w:p w14:paraId="48A721B6" w14:textId="77777777" w:rsidR="00D123C1" w:rsidRPr="00D123C1" w:rsidRDefault="00D123C1" w:rsidP="00865C2F">
      <w:pPr>
        <w:rPr>
          <w:szCs w:val="24"/>
          <w:lang w:val="en-GB"/>
        </w:rPr>
      </w:pPr>
    </w:p>
    <w:p w14:paraId="4EC52EA4" w14:textId="77777777" w:rsidR="00865C2F" w:rsidRDefault="00766D7B" w:rsidP="00C656B1">
      <w:pPr>
        <w:numPr>
          <w:ilvl w:val="0"/>
          <w:numId w:val="6"/>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7D9B1627" w14:textId="77777777" w:rsidR="00EF52C3" w:rsidRPr="00976E38" w:rsidRDefault="00EF52C3" w:rsidP="00EF52C3">
      <w:pPr>
        <w:rPr>
          <w:szCs w:val="24"/>
          <w:lang w:val="en-GB" w:eastAsia="ja-JP"/>
        </w:rPr>
      </w:pPr>
      <w:r w:rsidRPr="00976E38">
        <w:rPr>
          <w:szCs w:val="24"/>
          <w:lang w:val="en-GB" w:eastAsia="ja-JP"/>
        </w:rPr>
        <w:t>caad.00</w:t>
      </w:r>
      <w:r w:rsidR="00976E38" w:rsidRPr="00976E38">
        <w:rPr>
          <w:szCs w:val="24"/>
          <w:lang w:val="en-GB" w:eastAsia="ja-JP"/>
        </w:rPr>
        <w:t>1</w:t>
      </w:r>
      <w:r w:rsidRPr="00976E38">
        <w:rPr>
          <w:szCs w:val="24"/>
          <w:lang w:val="en-GB" w:eastAsia="ja-JP"/>
        </w:rPr>
        <w:t>.001.02</w:t>
      </w:r>
      <w:r w:rsidRPr="00976E38">
        <w:rPr>
          <w:szCs w:val="24"/>
          <w:lang w:val="en-GB" w:eastAsia="ja-JP"/>
        </w:rPr>
        <w:tab/>
      </w:r>
      <w:r w:rsidR="00976E38">
        <w:rPr>
          <w:szCs w:val="24"/>
          <w:lang w:val="en-GB" w:eastAsia="ja-JP"/>
        </w:rPr>
        <w:t>BatchManagement</w:t>
      </w:r>
      <w:r w:rsidRPr="00976E38">
        <w:rPr>
          <w:szCs w:val="24"/>
          <w:lang w:val="en-GB" w:eastAsia="ja-JP"/>
        </w:rPr>
        <w:t>InitiationV02</w:t>
      </w:r>
    </w:p>
    <w:p w14:paraId="41ADC86F" w14:textId="77777777" w:rsidR="00EF52C3" w:rsidRDefault="00EF52C3" w:rsidP="00EF52C3">
      <w:pPr>
        <w:rPr>
          <w:szCs w:val="24"/>
          <w:lang w:val="en-GB" w:eastAsia="ja-JP"/>
        </w:rPr>
      </w:pPr>
      <w:r w:rsidRPr="00976E38">
        <w:rPr>
          <w:szCs w:val="24"/>
          <w:lang w:val="en-GB" w:eastAsia="ja-JP"/>
        </w:rPr>
        <w:t>caad.00</w:t>
      </w:r>
      <w:r w:rsidR="00976E38" w:rsidRPr="00976E38">
        <w:rPr>
          <w:szCs w:val="24"/>
          <w:lang w:val="en-GB" w:eastAsia="ja-JP"/>
        </w:rPr>
        <w:t>2</w:t>
      </w:r>
      <w:r w:rsidRPr="00976E38">
        <w:rPr>
          <w:szCs w:val="24"/>
          <w:lang w:val="en-GB" w:eastAsia="ja-JP"/>
        </w:rPr>
        <w:t>.001.02</w:t>
      </w:r>
      <w:r w:rsidRPr="00976E38">
        <w:rPr>
          <w:szCs w:val="24"/>
          <w:lang w:val="en-GB" w:eastAsia="ja-JP"/>
        </w:rPr>
        <w:tab/>
      </w:r>
      <w:r w:rsidR="00976E38">
        <w:rPr>
          <w:szCs w:val="24"/>
          <w:lang w:val="en-GB" w:eastAsia="ja-JP"/>
        </w:rPr>
        <w:t>BatchManagement</w:t>
      </w:r>
      <w:r w:rsidRPr="00976E38">
        <w:rPr>
          <w:szCs w:val="24"/>
          <w:lang w:val="en-GB" w:eastAsia="ja-JP"/>
        </w:rPr>
        <w:t>ResponseV02</w:t>
      </w:r>
    </w:p>
    <w:p w14:paraId="42EF2450" w14:textId="77777777" w:rsidR="00976E38" w:rsidRPr="00976E38" w:rsidRDefault="00976E38" w:rsidP="00976E38">
      <w:pPr>
        <w:rPr>
          <w:szCs w:val="24"/>
          <w:lang w:val="en-GB" w:eastAsia="ja-JP"/>
        </w:rPr>
      </w:pPr>
      <w:r w:rsidRPr="00976E38">
        <w:rPr>
          <w:szCs w:val="24"/>
          <w:lang w:val="en-GB" w:eastAsia="ja-JP"/>
        </w:rPr>
        <w:t>caad.00</w:t>
      </w:r>
      <w:r>
        <w:rPr>
          <w:szCs w:val="24"/>
          <w:lang w:val="en-GB" w:eastAsia="ja-JP"/>
        </w:rPr>
        <w:t>3</w:t>
      </w:r>
      <w:r w:rsidRPr="00976E38">
        <w:rPr>
          <w:szCs w:val="24"/>
          <w:lang w:val="en-GB" w:eastAsia="ja-JP"/>
        </w:rPr>
        <w:t>.001.02</w:t>
      </w:r>
      <w:r w:rsidRPr="00976E38">
        <w:rPr>
          <w:szCs w:val="24"/>
          <w:lang w:val="en-GB" w:eastAsia="ja-JP"/>
        </w:rPr>
        <w:tab/>
      </w:r>
      <w:r>
        <w:rPr>
          <w:szCs w:val="24"/>
          <w:lang w:val="en-GB" w:eastAsia="ja-JP"/>
        </w:rPr>
        <w:t>BatchTransfer</w:t>
      </w:r>
      <w:r w:rsidRPr="00976E38">
        <w:rPr>
          <w:szCs w:val="24"/>
          <w:lang w:val="en-GB" w:eastAsia="ja-JP"/>
        </w:rPr>
        <w:t>InitiationV02</w:t>
      </w:r>
    </w:p>
    <w:p w14:paraId="6B50F0AB" w14:textId="77777777" w:rsidR="00976E38" w:rsidRPr="00976E38" w:rsidRDefault="00976E38" w:rsidP="00EF52C3">
      <w:pPr>
        <w:rPr>
          <w:szCs w:val="24"/>
          <w:lang w:val="en-GB" w:eastAsia="ja-JP"/>
        </w:rPr>
      </w:pPr>
      <w:r w:rsidRPr="00976E38">
        <w:rPr>
          <w:szCs w:val="24"/>
          <w:lang w:val="en-GB" w:eastAsia="ja-JP"/>
        </w:rPr>
        <w:t>caad.00</w:t>
      </w:r>
      <w:r>
        <w:rPr>
          <w:szCs w:val="24"/>
          <w:lang w:val="en-GB" w:eastAsia="ja-JP"/>
        </w:rPr>
        <w:t>4</w:t>
      </w:r>
      <w:r w:rsidRPr="00976E38">
        <w:rPr>
          <w:szCs w:val="24"/>
          <w:lang w:val="en-GB" w:eastAsia="ja-JP"/>
        </w:rPr>
        <w:t>.001.02</w:t>
      </w:r>
      <w:r w:rsidRPr="00976E38">
        <w:rPr>
          <w:szCs w:val="24"/>
          <w:lang w:val="en-GB" w:eastAsia="ja-JP"/>
        </w:rPr>
        <w:tab/>
      </w:r>
      <w:r>
        <w:rPr>
          <w:szCs w:val="24"/>
          <w:lang w:val="en-GB" w:eastAsia="ja-JP"/>
        </w:rPr>
        <w:t>BatchTransfer</w:t>
      </w:r>
      <w:r w:rsidRPr="00976E38">
        <w:rPr>
          <w:szCs w:val="24"/>
          <w:lang w:val="en-GB" w:eastAsia="ja-JP"/>
        </w:rPr>
        <w:t>ResponseV02</w:t>
      </w:r>
    </w:p>
    <w:p w14:paraId="1B2DC7A2" w14:textId="77777777" w:rsidR="00976E38" w:rsidRPr="002370EA" w:rsidRDefault="00976E38" w:rsidP="00976E38">
      <w:pPr>
        <w:rPr>
          <w:szCs w:val="24"/>
          <w:lang w:val="en-GB" w:eastAsia="ja-JP"/>
        </w:rPr>
      </w:pPr>
      <w:r w:rsidRPr="002370EA">
        <w:rPr>
          <w:szCs w:val="24"/>
          <w:lang w:val="en-GB" w:eastAsia="ja-JP"/>
        </w:rPr>
        <w:t>caad.005.001.0</w:t>
      </w:r>
      <w:r w:rsidR="002370EA">
        <w:rPr>
          <w:szCs w:val="24"/>
          <w:lang w:val="en-GB" w:eastAsia="ja-JP"/>
        </w:rPr>
        <w:t>3</w:t>
      </w:r>
      <w:r w:rsidRPr="002370EA">
        <w:rPr>
          <w:szCs w:val="24"/>
          <w:lang w:val="en-GB" w:eastAsia="ja-JP"/>
        </w:rPr>
        <w:tab/>
        <w:t>ReconciliationInitiationV0</w:t>
      </w:r>
      <w:r w:rsidR="002370EA">
        <w:rPr>
          <w:szCs w:val="24"/>
          <w:lang w:val="en-GB" w:eastAsia="ja-JP"/>
        </w:rPr>
        <w:t>3</w:t>
      </w:r>
    </w:p>
    <w:p w14:paraId="465060E7" w14:textId="77777777" w:rsidR="00976E38" w:rsidRPr="002370EA" w:rsidRDefault="00976E38" w:rsidP="00EF52C3">
      <w:pPr>
        <w:rPr>
          <w:szCs w:val="24"/>
          <w:lang w:val="en-GB" w:eastAsia="ja-JP"/>
        </w:rPr>
      </w:pPr>
      <w:r w:rsidRPr="002370EA">
        <w:rPr>
          <w:szCs w:val="24"/>
          <w:lang w:val="en-GB" w:eastAsia="ja-JP"/>
        </w:rPr>
        <w:t>caad.006.001.0</w:t>
      </w:r>
      <w:r w:rsidR="002370EA">
        <w:rPr>
          <w:szCs w:val="24"/>
          <w:lang w:val="en-GB" w:eastAsia="ja-JP"/>
        </w:rPr>
        <w:t>3</w:t>
      </w:r>
      <w:r w:rsidRPr="002370EA">
        <w:rPr>
          <w:szCs w:val="24"/>
          <w:lang w:val="en-GB" w:eastAsia="ja-JP"/>
        </w:rPr>
        <w:tab/>
        <w:t>ReconciliationResponseV0</w:t>
      </w:r>
      <w:r w:rsidR="002370EA">
        <w:rPr>
          <w:szCs w:val="24"/>
          <w:lang w:val="en-GB" w:eastAsia="ja-JP"/>
        </w:rPr>
        <w:t>3</w:t>
      </w:r>
    </w:p>
    <w:p w14:paraId="14A24999" w14:textId="77777777" w:rsidR="00976E38" w:rsidRPr="00976E38" w:rsidRDefault="00976E38" w:rsidP="00EF52C3">
      <w:pPr>
        <w:rPr>
          <w:szCs w:val="24"/>
          <w:lang w:val="en-GB" w:eastAsia="ja-JP"/>
        </w:rPr>
      </w:pPr>
      <w:r w:rsidRPr="00EF52C3">
        <w:rPr>
          <w:szCs w:val="24"/>
          <w:lang w:val="en-GB" w:eastAsia="ja-JP"/>
        </w:rPr>
        <w:t>caad.00</w:t>
      </w:r>
      <w:r>
        <w:rPr>
          <w:szCs w:val="24"/>
          <w:lang w:val="en-GB" w:eastAsia="ja-JP"/>
        </w:rPr>
        <w:t>7</w:t>
      </w:r>
      <w:r w:rsidRPr="00EF52C3">
        <w:rPr>
          <w:szCs w:val="24"/>
          <w:lang w:val="en-GB" w:eastAsia="ja-JP"/>
        </w:rPr>
        <w:t>.001.0</w:t>
      </w:r>
      <w:r>
        <w:rPr>
          <w:szCs w:val="24"/>
          <w:lang w:val="en-GB" w:eastAsia="ja-JP"/>
        </w:rPr>
        <w:t>3</w:t>
      </w:r>
      <w:r w:rsidRPr="00EF52C3">
        <w:rPr>
          <w:szCs w:val="24"/>
          <w:lang w:val="en-GB" w:eastAsia="ja-JP"/>
        </w:rPr>
        <w:tab/>
      </w:r>
      <w:r>
        <w:rPr>
          <w:szCs w:val="24"/>
          <w:lang w:val="en-GB" w:eastAsia="ja-JP"/>
        </w:rPr>
        <w:t>Error</w:t>
      </w:r>
      <w:r w:rsidRPr="00EF52C3">
        <w:rPr>
          <w:szCs w:val="24"/>
          <w:lang w:val="en-GB" w:eastAsia="ja-JP"/>
        </w:rPr>
        <w:t>V0</w:t>
      </w:r>
      <w:r>
        <w:rPr>
          <w:szCs w:val="24"/>
          <w:lang w:val="en-GB" w:eastAsia="ja-JP"/>
        </w:rPr>
        <w:t>3</w:t>
      </w:r>
    </w:p>
    <w:p w14:paraId="30EE3798" w14:textId="77777777" w:rsidR="00EF52C3" w:rsidRPr="00EF52C3" w:rsidRDefault="00EF52C3" w:rsidP="00EF52C3">
      <w:pPr>
        <w:rPr>
          <w:szCs w:val="24"/>
          <w:lang w:val="en-GB" w:eastAsia="ja-JP"/>
        </w:rPr>
      </w:pPr>
      <w:r w:rsidRPr="00EF52C3">
        <w:rPr>
          <w:szCs w:val="24"/>
          <w:lang w:val="en-GB" w:eastAsia="ja-JP"/>
        </w:rPr>
        <w:t>caad.008.001.01</w:t>
      </w:r>
      <w:r w:rsidRPr="00EF52C3">
        <w:rPr>
          <w:szCs w:val="24"/>
          <w:lang w:val="en-GB" w:eastAsia="ja-JP"/>
        </w:rPr>
        <w:tab/>
        <w:t>AdministrativeInitiationV01</w:t>
      </w:r>
    </w:p>
    <w:p w14:paraId="3DD780DC" w14:textId="77777777" w:rsidR="00EF52C3" w:rsidRDefault="00EF52C3" w:rsidP="00EF52C3">
      <w:pPr>
        <w:rPr>
          <w:szCs w:val="24"/>
          <w:lang w:val="en-GB" w:eastAsia="ja-JP"/>
        </w:rPr>
      </w:pPr>
      <w:r w:rsidRPr="00EF52C3">
        <w:rPr>
          <w:szCs w:val="24"/>
          <w:lang w:val="en-GB" w:eastAsia="ja-JP"/>
        </w:rPr>
        <w:t>caad.009.001.01</w:t>
      </w:r>
      <w:r w:rsidRPr="00EF52C3">
        <w:rPr>
          <w:szCs w:val="24"/>
          <w:lang w:val="en-GB" w:eastAsia="ja-JP"/>
        </w:rPr>
        <w:tab/>
        <w:t>AdministrativeResponseV01</w:t>
      </w:r>
    </w:p>
    <w:p w14:paraId="0F774C12" w14:textId="77777777" w:rsidR="00976E38" w:rsidRPr="00976E38" w:rsidRDefault="00976E38" w:rsidP="00EF52C3">
      <w:pPr>
        <w:rPr>
          <w:szCs w:val="24"/>
          <w:lang w:val="en-GB" w:eastAsia="ja-JP"/>
        </w:rPr>
      </w:pPr>
      <w:r w:rsidRPr="00EF52C3">
        <w:rPr>
          <w:szCs w:val="24"/>
          <w:lang w:val="en-GB" w:eastAsia="ja-JP"/>
        </w:rPr>
        <w:t>caad.0</w:t>
      </w:r>
      <w:r>
        <w:rPr>
          <w:szCs w:val="24"/>
          <w:lang w:val="en-GB" w:eastAsia="ja-JP"/>
        </w:rPr>
        <w:t>10</w:t>
      </w:r>
      <w:r w:rsidRPr="00EF52C3">
        <w:rPr>
          <w:szCs w:val="24"/>
          <w:lang w:val="en-GB" w:eastAsia="ja-JP"/>
        </w:rPr>
        <w:t>.001.01</w:t>
      </w:r>
      <w:r w:rsidRPr="00EF52C3">
        <w:rPr>
          <w:szCs w:val="24"/>
          <w:lang w:val="en-GB" w:eastAsia="ja-JP"/>
        </w:rPr>
        <w:tab/>
      </w:r>
      <w:r>
        <w:rPr>
          <w:szCs w:val="24"/>
          <w:lang w:val="en-GB" w:eastAsia="ja-JP"/>
        </w:rPr>
        <w:t>CustomReport</w:t>
      </w:r>
      <w:r w:rsidRPr="00EF52C3">
        <w:rPr>
          <w:szCs w:val="24"/>
          <w:lang w:val="en-GB" w:eastAsia="ja-JP"/>
        </w:rPr>
        <w:t>V01</w:t>
      </w:r>
    </w:p>
    <w:p w14:paraId="6EAE0157" w14:textId="77777777" w:rsidR="00EF52C3" w:rsidRPr="00976E38" w:rsidRDefault="00EF52C3" w:rsidP="00EF52C3">
      <w:pPr>
        <w:rPr>
          <w:szCs w:val="24"/>
          <w:lang w:val="en-GB" w:eastAsia="ja-JP"/>
        </w:rPr>
      </w:pPr>
      <w:r w:rsidRPr="00976E38">
        <w:rPr>
          <w:szCs w:val="24"/>
          <w:lang w:val="en-GB" w:eastAsia="ja-JP"/>
        </w:rPr>
        <w:t>cafc.001.001.0</w:t>
      </w:r>
      <w:r w:rsidR="00976E38">
        <w:rPr>
          <w:szCs w:val="24"/>
          <w:lang w:val="en-GB" w:eastAsia="ja-JP"/>
        </w:rPr>
        <w:t>2</w:t>
      </w:r>
      <w:r w:rsidRPr="00976E38">
        <w:rPr>
          <w:szCs w:val="24"/>
          <w:lang w:val="en-GB" w:eastAsia="ja-JP"/>
        </w:rPr>
        <w:tab/>
        <w:t>FeeCollectionInitiationV0</w:t>
      </w:r>
      <w:r w:rsidR="00976E38">
        <w:rPr>
          <w:szCs w:val="24"/>
          <w:lang w:val="en-GB" w:eastAsia="ja-JP"/>
        </w:rPr>
        <w:t>2</w:t>
      </w:r>
    </w:p>
    <w:p w14:paraId="2476464A" w14:textId="77777777" w:rsidR="00EF52C3" w:rsidRPr="00976E38" w:rsidRDefault="00EF52C3" w:rsidP="00EF52C3">
      <w:pPr>
        <w:rPr>
          <w:szCs w:val="24"/>
          <w:lang w:val="en-GB" w:eastAsia="ja-JP"/>
        </w:rPr>
      </w:pPr>
      <w:r w:rsidRPr="00976E38">
        <w:rPr>
          <w:szCs w:val="24"/>
          <w:lang w:val="en-GB" w:eastAsia="ja-JP"/>
        </w:rPr>
        <w:t>cafc.002.001.0</w:t>
      </w:r>
      <w:r w:rsidR="00976E38">
        <w:rPr>
          <w:szCs w:val="24"/>
          <w:lang w:val="en-GB" w:eastAsia="ja-JP"/>
        </w:rPr>
        <w:t>2</w:t>
      </w:r>
      <w:r w:rsidRPr="00976E38">
        <w:rPr>
          <w:szCs w:val="24"/>
          <w:lang w:val="en-GB" w:eastAsia="ja-JP"/>
        </w:rPr>
        <w:tab/>
        <w:t>FeeCollectionResponseV0</w:t>
      </w:r>
      <w:r w:rsidR="00976E38">
        <w:rPr>
          <w:szCs w:val="24"/>
          <w:lang w:val="en-GB" w:eastAsia="ja-JP"/>
        </w:rPr>
        <w:t>2</w:t>
      </w:r>
    </w:p>
    <w:p w14:paraId="68735D12" w14:textId="77777777" w:rsidR="00EF52C3" w:rsidRPr="00976E38" w:rsidRDefault="00EF52C3" w:rsidP="00EF52C3">
      <w:pPr>
        <w:rPr>
          <w:szCs w:val="24"/>
          <w:lang w:val="en-GB" w:eastAsia="ja-JP"/>
        </w:rPr>
      </w:pPr>
      <w:r w:rsidRPr="00976E38">
        <w:rPr>
          <w:szCs w:val="24"/>
          <w:lang w:val="en-GB" w:eastAsia="ja-JP"/>
        </w:rPr>
        <w:t>cafm.001.001.0</w:t>
      </w:r>
      <w:r w:rsidR="00976E38">
        <w:rPr>
          <w:szCs w:val="24"/>
          <w:lang w:val="en-GB" w:eastAsia="ja-JP"/>
        </w:rPr>
        <w:t>2</w:t>
      </w:r>
      <w:r w:rsidRPr="00976E38">
        <w:rPr>
          <w:szCs w:val="24"/>
          <w:lang w:val="en-GB" w:eastAsia="ja-JP"/>
        </w:rPr>
        <w:tab/>
        <w:t>FileActionInitiationV0</w:t>
      </w:r>
      <w:r w:rsidR="00976E38">
        <w:rPr>
          <w:szCs w:val="24"/>
          <w:lang w:val="en-GB" w:eastAsia="ja-JP"/>
        </w:rPr>
        <w:t>2</w:t>
      </w:r>
    </w:p>
    <w:p w14:paraId="2CC673BA" w14:textId="77777777" w:rsidR="00EF52C3" w:rsidRPr="00976E38" w:rsidRDefault="00EF52C3" w:rsidP="00EF52C3">
      <w:pPr>
        <w:rPr>
          <w:szCs w:val="24"/>
          <w:lang w:val="en-GB" w:eastAsia="ja-JP"/>
        </w:rPr>
      </w:pPr>
      <w:r w:rsidRPr="00976E38">
        <w:rPr>
          <w:szCs w:val="24"/>
          <w:lang w:val="en-GB" w:eastAsia="ja-JP"/>
        </w:rPr>
        <w:t>cafm.002.001.0</w:t>
      </w:r>
      <w:r w:rsidR="00976E38">
        <w:rPr>
          <w:szCs w:val="24"/>
          <w:lang w:val="en-GB" w:eastAsia="ja-JP"/>
        </w:rPr>
        <w:t>2</w:t>
      </w:r>
      <w:r w:rsidRPr="00976E38">
        <w:rPr>
          <w:szCs w:val="24"/>
          <w:lang w:val="en-GB" w:eastAsia="ja-JP"/>
        </w:rPr>
        <w:tab/>
        <w:t>FileActionResponseV0</w:t>
      </w:r>
      <w:r w:rsidR="00976E38">
        <w:rPr>
          <w:szCs w:val="24"/>
          <w:lang w:val="en-GB" w:eastAsia="ja-JP"/>
        </w:rPr>
        <w:t>2</w:t>
      </w:r>
    </w:p>
    <w:p w14:paraId="54526788" w14:textId="77777777" w:rsidR="00EF52C3" w:rsidRPr="00976E38" w:rsidRDefault="00EF52C3" w:rsidP="00EF52C3">
      <w:pPr>
        <w:rPr>
          <w:szCs w:val="24"/>
          <w:lang w:val="en-GB" w:eastAsia="ja-JP"/>
        </w:rPr>
      </w:pPr>
      <w:r w:rsidRPr="00976E38">
        <w:rPr>
          <w:szCs w:val="24"/>
          <w:lang w:val="en-GB" w:eastAsia="ja-JP"/>
        </w:rPr>
        <w:t>cafr.001.001.0</w:t>
      </w:r>
      <w:r w:rsidR="00976E38">
        <w:rPr>
          <w:szCs w:val="24"/>
          <w:lang w:val="en-GB" w:eastAsia="ja-JP"/>
        </w:rPr>
        <w:t>2</w:t>
      </w:r>
      <w:r w:rsidRPr="00976E38">
        <w:rPr>
          <w:szCs w:val="24"/>
          <w:lang w:val="en-GB" w:eastAsia="ja-JP"/>
        </w:rPr>
        <w:tab/>
        <w:t>FraudReportingInitiationV0</w:t>
      </w:r>
      <w:r w:rsidR="00976E38">
        <w:rPr>
          <w:szCs w:val="24"/>
          <w:lang w:val="en-GB" w:eastAsia="ja-JP"/>
        </w:rPr>
        <w:t>2</w:t>
      </w:r>
    </w:p>
    <w:p w14:paraId="785AB8C0" w14:textId="77777777" w:rsidR="00EF52C3" w:rsidRPr="00976E38" w:rsidRDefault="00EF52C3" w:rsidP="00EF52C3">
      <w:pPr>
        <w:rPr>
          <w:szCs w:val="24"/>
          <w:lang w:val="en-GB" w:eastAsia="ja-JP"/>
        </w:rPr>
      </w:pPr>
      <w:r w:rsidRPr="00976E38">
        <w:rPr>
          <w:szCs w:val="24"/>
          <w:lang w:val="en-GB" w:eastAsia="ja-JP"/>
        </w:rPr>
        <w:t>cafr.002.001.0</w:t>
      </w:r>
      <w:r w:rsidR="00976E38">
        <w:rPr>
          <w:szCs w:val="24"/>
          <w:lang w:val="en-GB" w:eastAsia="ja-JP"/>
        </w:rPr>
        <w:t>2</w:t>
      </w:r>
      <w:r w:rsidRPr="00976E38">
        <w:rPr>
          <w:szCs w:val="24"/>
          <w:lang w:val="en-GB" w:eastAsia="ja-JP"/>
        </w:rPr>
        <w:tab/>
        <w:t>FraudReportingResponseV0</w:t>
      </w:r>
      <w:r w:rsidR="00976E38">
        <w:rPr>
          <w:szCs w:val="24"/>
          <w:lang w:val="en-GB" w:eastAsia="ja-JP"/>
        </w:rPr>
        <w:t>2</w:t>
      </w:r>
    </w:p>
    <w:p w14:paraId="4B6E909D" w14:textId="77777777" w:rsidR="00EF52C3" w:rsidRPr="00976E38" w:rsidRDefault="00EF52C3" w:rsidP="00EF52C3">
      <w:pPr>
        <w:rPr>
          <w:szCs w:val="24"/>
          <w:lang w:val="en-GB" w:eastAsia="ja-JP"/>
        </w:rPr>
      </w:pPr>
      <w:r w:rsidRPr="00976E38">
        <w:rPr>
          <w:szCs w:val="24"/>
          <w:lang w:val="en-GB" w:eastAsia="ja-JP"/>
        </w:rPr>
        <w:t>cafr.003.001.0</w:t>
      </w:r>
      <w:r w:rsidR="00976E38" w:rsidRPr="00976E38">
        <w:rPr>
          <w:szCs w:val="24"/>
          <w:lang w:val="en-GB" w:eastAsia="ja-JP"/>
        </w:rPr>
        <w:t>2</w:t>
      </w:r>
      <w:r w:rsidRPr="00976E38">
        <w:rPr>
          <w:szCs w:val="24"/>
          <w:lang w:val="en-GB" w:eastAsia="ja-JP"/>
        </w:rPr>
        <w:tab/>
        <w:t>FraudDispositionInitiationV0</w:t>
      </w:r>
      <w:r w:rsidR="00976E38">
        <w:rPr>
          <w:szCs w:val="24"/>
          <w:lang w:val="en-GB" w:eastAsia="ja-JP"/>
        </w:rPr>
        <w:t>2</w:t>
      </w:r>
    </w:p>
    <w:p w14:paraId="6BAEC268" w14:textId="77777777" w:rsidR="00EF52C3" w:rsidRPr="00976E38" w:rsidRDefault="00EF52C3" w:rsidP="00EF52C3">
      <w:pPr>
        <w:rPr>
          <w:szCs w:val="24"/>
          <w:lang w:val="en-GB" w:eastAsia="ja-JP"/>
        </w:rPr>
      </w:pPr>
      <w:r w:rsidRPr="00976E38">
        <w:rPr>
          <w:szCs w:val="24"/>
          <w:lang w:val="en-GB" w:eastAsia="ja-JP"/>
        </w:rPr>
        <w:lastRenderedPageBreak/>
        <w:t>cafr.004.001.0</w:t>
      </w:r>
      <w:r w:rsidR="00976E38" w:rsidRPr="00976E38">
        <w:rPr>
          <w:szCs w:val="24"/>
          <w:lang w:val="en-GB" w:eastAsia="ja-JP"/>
        </w:rPr>
        <w:t>2</w:t>
      </w:r>
      <w:r w:rsidRPr="00976E38">
        <w:rPr>
          <w:szCs w:val="24"/>
          <w:lang w:val="en-GB" w:eastAsia="ja-JP"/>
        </w:rPr>
        <w:tab/>
        <w:t>FraudDispositionResponseV0</w:t>
      </w:r>
      <w:r w:rsidR="00976E38">
        <w:rPr>
          <w:szCs w:val="24"/>
          <w:lang w:val="en-GB" w:eastAsia="ja-JP"/>
        </w:rPr>
        <w:t>2</w:t>
      </w:r>
    </w:p>
    <w:p w14:paraId="2A64F4C9" w14:textId="77777777" w:rsidR="00EF52C3" w:rsidRPr="00976E38" w:rsidRDefault="00EF52C3" w:rsidP="00EF52C3">
      <w:pPr>
        <w:rPr>
          <w:szCs w:val="24"/>
          <w:lang w:val="en-GB" w:eastAsia="ja-JP"/>
        </w:rPr>
      </w:pPr>
      <w:r w:rsidRPr="00976E38">
        <w:rPr>
          <w:szCs w:val="24"/>
          <w:lang w:val="en-GB" w:eastAsia="ja-JP"/>
        </w:rPr>
        <w:t>cain.001.001.0</w:t>
      </w:r>
      <w:r w:rsidR="00976E38">
        <w:rPr>
          <w:szCs w:val="24"/>
          <w:lang w:val="en-GB" w:eastAsia="ja-JP"/>
        </w:rPr>
        <w:t>3</w:t>
      </w:r>
      <w:r w:rsidRPr="00976E38">
        <w:rPr>
          <w:szCs w:val="24"/>
          <w:lang w:val="en-GB" w:eastAsia="ja-JP"/>
        </w:rPr>
        <w:tab/>
        <w:t>AuthorisationInitiationV0</w:t>
      </w:r>
      <w:r w:rsidR="00976E38">
        <w:rPr>
          <w:szCs w:val="24"/>
          <w:lang w:val="en-GB" w:eastAsia="ja-JP"/>
        </w:rPr>
        <w:t>3</w:t>
      </w:r>
    </w:p>
    <w:p w14:paraId="7E0F9729" w14:textId="77777777" w:rsidR="00EF52C3" w:rsidRPr="00976E38" w:rsidRDefault="00EF52C3" w:rsidP="00EF52C3">
      <w:pPr>
        <w:rPr>
          <w:szCs w:val="24"/>
          <w:lang w:val="en-GB" w:eastAsia="ja-JP"/>
        </w:rPr>
      </w:pPr>
      <w:r w:rsidRPr="00976E38">
        <w:rPr>
          <w:szCs w:val="24"/>
          <w:lang w:val="en-GB" w:eastAsia="ja-JP"/>
        </w:rPr>
        <w:t>cain.002.001.0</w:t>
      </w:r>
      <w:r w:rsidR="00976E38">
        <w:rPr>
          <w:szCs w:val="24"/>
          <w:lang w:val="en-GB" w:eastAsia="ja-JP"/>
        </w:rPr>
        <w:t>3</w:t>
      </w:r>
      <w:r w:rsidRPr="00976E38">
        <w:rPr>
          <w:szCs w:val="24"/>
          <w:lang w:val="en-GB" w:eastAsia="ja-JP"/>
        </w:rPr>
        <w:tab/>
        <w:t>AuthorisationResponseV0</w:t>
      </w:r>
      <w:r w:rsidR="00976E38">
        <w:rPr>
          <w:szCs w:val="24"/>
          <w:lang w:val="en-GB" w:eastAsia="ja-JP"/>
        </w:rPr>
        <w:t>3</w:t>
      </w:r>
    </w:p>
    <w:p w14:paraId="3726FF6C" w14:textId="77777777" w:rsidR="00EF52C3" w:rsidRPr="00976E38" w:rsidRDefault="00EF52C3" w:rsidP="00EF52C3">
      <w:pPr>
        <w:rPr>
          <w:szCs w:val="24"/>
          <w:lang w:val="en-GB" w:eastAsia="ja-JP"/>
        </w:rPr>
      </w:pPr>
      <w:r w:rsidRPr="00976E38">
        <w:rPr>
          <w:szCs w:val="24"/>
          <w:lang w:val="en-GB" w:eastAsia="ja-JP"/>
        </w:rPr>
        <w:t>cain.003.001.0</w:t>
      </w:r>
      <w:r w:rsidR="00976E38">
        <w:rPr>
          <w:szCs w:val="24"/>
          <w:lang w:val="en-GB" w:eastAsia="ja-JP"/>
        </w:rPr>
        <w:t>3</w:t>
      </w:r>
      <w:r w:rsidRPr="00976E38">
        <w:rPr>
          <w:szCs w:val="24"/>
          <w:lang w:val="en-GB" w:eastAsia="ja-JP"/>
        </w:rPr>
        <w:tab/>
        <w:t>FinancialInitiationV0</w:t>
      </w:r>
      <w:r w:rsidR="00976E38">
        <w:rPr>
          <w:szCs w:val="24"/>
          <w:lang w:val="en-GB" w:eastAsia="ja-JP"/>
        </w:rPr>
        <w:t>3</w:t>
      </w:r>
    </w:p>
    <w:p w14:paraId="6E21B211" w14:textId="77777777" w:rsidR="00EF52C3" w:rsidRPr="00976E38" w:rsidRDefault="00EF52C3" w:rsidP="00EF52C3">
      <w:pPr>
        <w:rPr>
          <w:szCs w:val="24"/>
          <w:lang w:val="en-GB" w:eastAsia="ja-JP"/>
        </w:rPr>
      </w:pPr>
      <w:r w:rsidRPr="00976E38">
        <w:rPr>
          <w:szCs w:val="24"/>
          <w:lang w:val="en-GB" w:eastAsia="ja-JP"/>
        </w:rPr>
        <w:t>cain.004.001.0</w:t>
      </w:r>
      <w:r w:rsidR="00976E38">
        <w:rPr>
          <w:szCs w:val="24"/>
          <w:lang w:val="en-GB" w:eastAsia="ja-JP"/>
        </w:rPr>
        <w:t>3</w:t>
      </w:r>
      <w:r w:rsidRPr="00976E38">
        <w:rPr>
          <w:szCs w:val="24"/>
          <w:lang w:val="en-GB" w:eastAsia="ja-JP"/>
        </w:rPr>
        <w:tab/>
        <w:t>FinancialResponseV0</w:t>
      </w:r>
      <w:r w:rsidR="00976E38">
        <w:rPr>
          <w:szCs w:val="24"/>
          <w:lang w:val="en-GB" w:eastAsia="ja-JP"/>
        </w:rPr>
        <w:t>3</w:t>
      </w:r>
    </w:p>
    <w:p w14:paraId="1DB91C3B" w14:textId="77777777" w:rsidR="00EF52C3" w:rsidRPr="002370EA" w:rsidRDefault="00EF52C3" w:rsidP="00EF52C3">
      <w:pPr>
        <w:rPr>
          <w:szCs w:val="24"/>
          <w:lang w:val="en-GB" w:eastAsia="ja-JP"/>
        </w:rPr>
      </w:pPr>
      <w:r w:rsidRPr="002370EA">
        <w:rPr>
          <w:szCs w:val="24"/>
          <w:lang w:val="en-GB" w:eastAsia="ja-JP"/>
        </w:rPr>
        <w:t>cain.005.001.0</w:t>
      </w:r>
      <w:r w:rsidR="002370EA">
        <w:rPr>
          <w:szCs w:val="24"/>
          <w:lang w:val="en-GB" w:eastAsia="ja-JP"/>
        </w:rPr>
        <w:t>3</w:t>
      </w:r>
      <w:r w:rsidRPr="002370EA">
        <w:rPr>
          <w:szCs w:val="24"/>
          <w:lang w:val="en-GB" w:eastAsia="ja-JP"/>
        </w:rPr>
        <w:tab/>
        <w:t>ReversalInitiationV0</w:t>
      </w:r>
      <w:r w:rsidR="002370EA">
        <w:rPr>
          <w:szCs w:val="24"/>
          <w:lang w:val="en-GB" w:eastAsia="ja-JP"/>
        </w:rPr>
        <w:t>3</w:t>
      </w:r>
    </w:p>
    <w:p w14:paraId="617CC631" w14:textId="77777777" w:rsidR="00EF52C3" w:rsidRPr="002370EA" w:rsidRDefault="00EF52C3" w:rsidP="00EF52C3">
      <w:pPr>
        <w:rPr>
          <w:szCs w:val="24"/>
          <w:lang w:val="en-GB" w:eastAsia="ja-JP"/>
        </w:rPr>
      </w:pPr>
      <w:r w:rsidRPr="002370EA">
        <w:rPr>
          <w:szCs w:val="24"/>
          <w:lang w:val="en-GB" w:eastAsia="ja-JP"/>
        </w:rPr>
        <w:t>cain.006.001.0</w:t>
      </w:r>
      <w:r w:rsidR="002370EA">
        <w:rPr>
          <w:szCs w:val="24"/>
          <w:lang w:val="en-GB" w:eastAsia="ja-JP"/>
        </w:rPr>
        <w:t>3</w:t>
      </w:r>
      <w:r w:rsidRPr="002370EA">
        <w:rPr>
          <w:szCs w:val="24"/>
          <w:lang w:val="en-GB" w:eastAsia="ja-JP"/>
        </w:rPr>
        <w:tab/>
        <w:t>ReversalResponseV0</w:t>
      </w:r>
      <w:r w:rsidR="002370EA">
        <w:rPr>
          <w:szCs w:val="24"/>
          <w:lang w:val="en-GB" w:eastAsia="ja-JP"/>
        </w:rPr>
        <w:t>3</w:t>
      </w:r>
    </w:p>
    <w:p w14:paraId="0ACC3FF0" w14:textId="77777777" w:rsidR="00EF52C3" w:rsidRPr="002370EA" w:rsidRDefault="00EF52C3" w:rsidP="00EF52C3">
      <w:pPr>
        <w:rPr>
          <w:szCs w:val="24"/>
          <w:lang w:val="en-GB" w:eastAsia="ja-JP"/>
        </w:rPr>
      </w:pPr>
      <w:r w:rsidRPr="002370EA">
        <w:rPr>
          <w:szCs w:val="24"/>
          <w:lang w:val="en-GB" w:eastAsia="ja-JP"/>
        </w:rPr>
        <w:t>cain.014.001.0</w:t>
      </w:r>
      <w:r w:rsidR="002370EA">
        <w:rPr>
          <w:szCs w:val="24"/>
          <w:lang w:val="en-GB" w:eastAsia="ja-JP"/>
        </w:rPr>
        <w:t>2</w:t>
      </w:r>
      <w:r w:rsidRPr="002370EA">
        <w:rPr>
          <w:szCs w:val="24"/>
          <w:lang w:val="en-GB" w:eastAsia="ja-JP"/>
        </w:rPr>
        <w:tab/>
        <w:t>RetrievalFulfilmentInitiationV0</w:t>
      </w:r>
      <w:r w:rsidR="002370EA">
        <w:rPr>
          <w:szCs w:val="24"/>
          <w:lang w:val="en-GB" w:eastAsia="ja-JP"/>
        </w:rPr>
        <w:t>2</w:t>
      </w:r>
    </w:p>
    <w:p w14:paraId="58BD9082" w14:textId="77777777" w:rsidR="00EF52C3" w:rsidRPr="002370EA" w:rsidRDefault="00EF52C3" w:rsidP="00EF52C3">
      <w:pPr>
        <w:rPr>
          <w:szCs w:val="24"/>
          <w:lang w:val="en-GB" w:eastAsia="ja-JP"/>
        </w:rPr>
      </w:pPr>
      <w:r w:rsidRPr="002370EA">
        <w:rPr>
          <w:szCs w:val="24"/>
          <w:lang w:val="en-GB" w:eastAsia="ja-JP"/>
        </w:rPr>
        <w:t>cain.015.001.0</w:t>
      </w:r>
      <w:r w:rsidR="002370EA">
        <w:rPr>
          <w:szCs w:val="24"/>
          <w:lang w:val="en-GB" w:eastAsia="ja-JP"/>
        </w:rPr>
        <w:t>2</w:t>
      </w:r>
      <w:r w:rsidRPr="002370EA">
        <w:rPr>
          <w:szCs w:val="24"/>
          <w:lang w:val="en-GB" w:eastAsia="ja-JP"/>
        </w:rPr>
        <w:tab/>
        <w:t>RetrievalFulfilmentResponseV0</w:t>
      </w:r>
      <w:r w:rsidR="002370EA">
        <w:rPr>
          <w:szCs w:val="24"/>
          <w:lang w:val="en-GB" w:eastAsia="ja-JP"/>
        </w:rPr>
        <w:t>2</w:t>
      </w:r>
    </w:p>
    <w:p w14:paraId="7B5DBF83" w14:textId="77777777" w:rsidR="00EF52C3" w:rsidRPr="00976E38" w:rsidRDefault="00EF52C3" w:rsidP="00EF52C3">
      <w:pPr>
        <w:rPr>
          <w:szCs w:val="24"/>
          <w:lang w:val="en-GB" w:eastAsia="ja-JP"/>
        </w:rPr>
      </w:pPr>
      <w:r w:rsidRPr="00976E38">
        <w:rPr>
          <w:szCs w:val="24"/>
          <w:lang w:val="en-GB" w:eastAsia="ja-JP"/>
        </w:rPr>
        <w:t>cain.016.001.0</w:t>
      </w:r>
      <w:r w:rsidR="00976E38">
        <w:rPr>
          <w:szCs w:val="24"/>
          <w:lang w:val="en-GB" w:eastAsia="ja-JP"/>
        </w:rPr>
        <w:t>2</w:t>
      </w:r>
      <w:r w:rsidRPr="00976E38">
        <w:rPr>
          <w:szCs w:val="24"/>
          <w:lang w:val="en-GB" w:eastAsia="ja-JP"/>
        </w:rPr>
        <w:tab/>
        <w:t>InquiryInitiationV0</w:t>
      </w:r>
      <w:r w:rsidR="00976E38">
        <w:rPr>
          <w:szCs w:val="24"/>
          <w:lang w:val="en-GB" w:eastAsia="ja-JP"/>
        </w:rPr>
        <w:t>2</w:t>
      </w:r>
    </w:p>
    <w:p w14:paraId="56890132" w14:textId="77777777" w:rsidR="00EF52C3" w:rsidRPr="00976E38" w:rsidRDefault="00EF52C3" w:rsidP="00EF52C3">
      <w:pPr>
        <w:rPr>
          <w:szCs w:val="24"/>
          <w:lang w:val="en-GB" w:eastAsia="ja-JP"/>
        </w:rPr>
      </w:pPr>
      <w:r w:rsidRPr="00976E38">
        <w:rPr>
          <w:szCs w:val="24"/>
          <w:lang w:val="en-GB" w:eastAsia="ja-JP"/>
        </w:rPr>
        <w:t>cain.017.001.0</w:t>
      </w:r>
      <w:r w:rsidR="00976E38">
        <w:rPr>
          <w:szCs w:val="24"/>
          <w:lang w:val="en-GB" w:eastAsia="ja-JP"/>
        </w:rPr>
        <w:t>2</w:t>
      </w:r>
      <w:r w:rsidRPr="00976E38">
        <w:rPr>
          <w:szCs w:val="24"/>
          <w:lang w:val="en-GB" w:eastAsia="ja-JP"/>
        </w:rPr>
        <w:tab/>
        <w:t>InquiryResponseV0</w:t>
      </w:r>
      <w:r w:rsidR="00976E38">
        <w:rPr>
          <w:szCs w:val="24"/>
          <w:lang w:val="en-GB" w:eastAsia="ja-JP"/>
        </w:rPr>
        <w:t>2</w:t>
      </w:r>
    </w:p>
    <w:p w14:paraId="60FFB7B3" w14:textId="77777777" w:rsidR="00EF52C3" w:rsidRPr="002370EA" w:rsidRDefault="00EF52C3" w:rsidP="00EF52C3">
      <w:pPr>
        <w:rPr>
          <w:szCs w:val="24"/>
          <w:lang w:val="en-GB" w:eastAsia="ja-JP"/>
        </w:rPr>
      </w:pPr>
      <w:r w:rsidRPr="002370EA">
        <w:rPr>
          <w:szCs w:val="24"/>
          <w:lang w:val="en-GB" w:eastAsia="ja-JP"/>
        </w:rPr>
        <w:t>cain.018.001.0</w:t>
      </w:r>
      <w:r w:rsidR="002370EA">
        <w:rPr>
          <w:szCs w:val="24"/>
          <w:lang w:val="en-GB" w:eastAsia="ja-JP"/>
        </w:rPr>
        <w:t>2</w:t>
      </w:r>
      <w:r w:rsidRPr="002370EA">
        <w:rPr>
          <w:szCs w:val="24"/>
          <w:lang w:val="en-GB" w:eastAsia="ja-JP"/>
        </w:rPr>
        <w:tab/>
        <w:t>VerificationInitiationV0</w:t>
      </w:r>
      <w:r w:rsidR="002370EA">
        <w:rPr>
          <w:szCs w:val="24"/>
          <w:lang w:val="en-GB" w:eastAsia="ja-JP"/>
        </w:rPr>
        <w:t>2</w:t>
      </w:r>
    </w:p>
    <w:p w14:paraId="4D373461" w14:textId="77777777" w:rsidR="00EF52C3" w:rsidRPr="002370EA" w:rsidRDefault="00EF52C3" w:rsidP="00EF52C3">
      <w:pPr>
        <w:rPr>
          <w:szCs w:val="24"/>
          <w:lang w:val="en-GB" w:eastAsia="ja-JP"/>
        </w:rPr>
      </w:pPr>
      <w:r w:rsidRPr="002370EA">
        <w:rPr>
          <w:szCs w:val="24"/>
          <w:lang w:val="en-GB" w:eastAsia="ja-JP"/>
        </w:rPr>
        <w:t>cain.019.001.0</w:t>
      </w:r>
      <w:r w:rsidR="002370EA">
        <w:rPr>
          <w:szCs w:val="24"/>
          <w:lang w:val="en-GB" w:eastAsia="ja-JP"/>
        </w:rPr>
        <w:t>2</w:t>
      </w:r>
      <w:r w:rsidRPr="002370EA">
        <w:rPr>
          <w:szCs w:val="24"/>
          <w:lang w:val="en-GB" w:eastAsia="ja-JP"/>
        </w:rPr>
        <w:tab/>
        <w:t>VerificationResponseV0</w:t>
      </w:r>
      <w:r w:rsidR="002370EA">
        <w:rPr>
          <w:szCs w:val="24"/>
          <w:lang w:val="en-GB" w:eastAsia="ja-JP"/>
        </w:rPr>
        <w:t>2</w:t>
      </w:r>
    </w:p>
    <w:p w14:paraId="59E14BB9" w14:textId="77777777" w:rsidR="00EF52C3" w:rsidRPr="00976E38" w:rsidRDefault="00EF52C3" w:rsidP="00EF52C3">
      <w:pPr>
        <w:rPr>
          <w:szCs w:val="24"/>
          <w:lang w:val="en-GB" w:eastAsia="ja-JP"/>
        </w:rPr>
      </w:pPr>
      <w:r w:rsidRPr="00976E38">
        <w:rPr>
          <w:szCs w:val="24"/>
          <w:lang w:val="en-GB" w:eastAsia="ja-JP"/>
        </w:rPr>
        <w:t>cain.020.001.0</w:t>
      </w:r>
      <w:r w:rsidR="00976E38" w:rsidRPr="00976E38">
        <w:rPr>
          <w:szCs w:val="24"/>
          <w:lang w:val="en-GB" w:eastAsia="ja-JP"/>
        </w:rPr>
        <w:t>2</w:t>
      </w:r>
      <w:r w:rsidRPr="00976E38">
        <w:rPr>
          <w:szCs w:val="24"/>
          <w:lang w:val="en-GB" w:eastAsia="ja-JP"/>
        </w:rPr>
        <w:tab/>
        <w:t>AmendmentV0</w:t>
      </w:r>
      <w:r w:rsidR="00976E38" w:rsidRPr="00976E38">
        <w:rPr>
          <w:szCs w:val="24"/>
          <w:lang w:val="en-GB" w:eastAsia="ja-JP"/>
        </w:rPr>
        <w:t>2</w:t>
      </w:r>
    </w:p>
    <w:p w14:paraId="3322D3EC" w14:textId="77777777" w:rsidR="00EF52C3" w:rsidRPr="002370EA" w:rsidRDefault="00EF52C3" w:rsidP="00EF52C3">
      <w:pPr>
        <w:rPr>
          <w:szCs w:val="24"/>
          <w:lang w:val="en-GB" w:eastAsia="ja-JP"/>
        </w:rPr>
      </w:pPr>
      <w:r w:rsidRPr="002370EA">
        <w:rPr>
          <w:szCs w:val="24"/>
          <w:lang w:val="en-GB" w:eastAsia="ja-JP"/>
        </w:rPr>
        <w:t>cain.021.001.0</w:t>
      </w:r>
      <w:r w:rsidR="002370EA">
        <w:rPr>
          <w:szCs w:val="24"/>
          <w:lang w:val="en-GB" w:eastAsia="ja-JP"/>
        </w:rPr>
        <w:t>2</w:t>
      </w:r>
      <w:r w:rsidRPr="002370EA">
        <w:rPr>
          <w:szCs w:val="24"/>
          <w:lang w:val="en-GB" w:eastAsia="ja-JP"/>
        </w:rPr>
        <w:tab/>
        <w:t>RetrievalInitiationV0</w:t>
      </w:r>
      <w:r w:rsidR="002370EA">
        <w:rPr>
          <w:szCs w:val="24"/>
          <w:lang w:val="en-GB" w:eastAsia="ja-JP"/>
        </w:rPr>
        <w:t>2</w:t>
      </w:r>
    </w:p>
    <w:p w14:paraId="5A28C4CC" w14:textId="77777777" w:rsidR="00EF52C3" w:rsidRPr="002370EA" w:rsidRDefault="00EF52C3" w:rsidP="00EF52C3">
      <w:pPr>
        <w:rPr>
          <w:szCs w:val="24"/>
          <w:lang w:val="en-GB" w:eastAsia="ja-JP"/>
        </w:rPr>
      </w:pPr>
      <w:r w:rsidRPr="002370EA">
        <w:rPr>
          <w:szCs w:val="24"/>
          <w:lang w:val="en-GB" w:eastAsia="ja-JP"/>
        </w:rPr>
        <w:t>cain.022.001.0</w:t>
      </w:r>
      <w:r w:rsidR="002370EA">
        <w:rPr>
          <w:szCs w:val="24"/>
          <w:lang w:val="en-GB" w:eastAsia="ja-JP"/>
        </w:rPr>
        <w:t>2</w:t>
      </w:r>
      <w:r w:rsidRPr="002370EA">
        <w:rPr>
          <w:szCs w:val="24"/>
          <w:lang w:val="en-GB" w:eastAsia="ja-JP"/>
        </w:rPr>
        <w:tab/>
        <w:t>RetrievalResponseV0</w:t>
      </w:r>
      <w:r w:rsidR="002370EA">
        <w:rPr>
          <w:szCs w:val="24"/>
          <w:lang w:val="en-GB" w:eastAsia="ja-JP"/>
        </w:rPr>
        <w:t>2</w:t>
      </w:r>
    </w:p>
    <w:p w14:paraId="6912AB8F" w14:textId="77777777" w:rsidR="00EF52C3" w:rsidRPr="00976E38" w:rsidRDefault="00EF52C3" w:rsidP="00EF52C3">
      <w:pPr>
        <w:rPr>
          <w:szCs w:val="24"/>
          <w:lang w:val="en-GB" w:eastAsia="ja-JP"/>
        </w:rPr>
      </w:pPr>
      <w:r w:rsidRPr="00976E38">
        <w:rPr>
          <w:szCs w:val="24"/>
          <w:lang w:val="en-GB" w:eastAsia="ja-JP"/>
        </w:rPr>
        <w:t>cain.023.001.0</w:t>
      </w:r>
      <w:r w:rsidR="00976E38">
        <w:rPr>
          <w:szCs w:val="24"/>
          <w:lang w:val="en-GB" w:eastAsia="ja-JP"/>
        </w:rPr>
        <w:t>2</w:t>
      </w:r>
      <w:r w:rsidRPr="00976E38">
        <w:rPr>
          <w:szCs w:val="24"/>
          <w:lang w:val="en-GB" w:eastAsia="ja-JP"/>
        </w:rPr>
        <w:tab/>
        <w:t>CardManagementInitiationV0</w:t>
      </w:r>
      <w:r w:rsidR="00976E38">
        <w:rPr>
          <w:szCs w:val="24"/>
          <w:lang w:val="en-GB" w:eastAsia="ja-JP"/>
        </w:rPr>
        <w:t>2</w:t>
      </w:r>
    </w:p>
    <w:p w14:paraId="0C4C8AE8" w14:textId="77777777" w:rsidR="00EF52C3" w:rsidRPr="00976E38" w:rsidRDefault="00EF52C3" w:rsidP="00EF52C3">
      <w:pPr>
        <w:rPr>
          <w:szCs w:val="24"/>
          <w:lang w:val="en-GB" w:eastAsia="ja-JP"/>
        </w:rPr>
      </w:pPr>
      <w:r w:rsidRPr="00976E38">
        <w:rPr>
          <w:szCs w:val="24"/>
          <w:lang w:val="en-GB" w:eastAsia="ja-JP"/>
        </w:rPr>
        <w:t>cain.024.001.0</w:t>
      </w:r>
      <w:r w:rsidR="00976E38">
        <w:rPr>
          <w:szCs w:val="24"/>
          <w:lang w:val="en-GB" w:eastAsia="ja-JP"/>
        </w:rPr>
        <w:t>2</w:t>
      </w:r>
      <w:r w:rsidRPr="00976E38">
        <w:rPr>
          <w:szCs w:val="24"/>
          <w:lang w:val="en-GB" w:eastAsia="ja-JP"/>
        </w:rPr>
        <w:tab/>
        <w:t>CardManagementResponseV0</w:t>
      </w:r>
      <w:r w:rsidR="00976E38">
        <w:rPr>
          <w:szCs w:val="24"/>
          <w:lang w:val="en-GB" w:eastAsia="ja-JP"/>
        </w:rPr>
        <w:t>2</w:t>
      </w:r>
    </w:p>
    <w:p w14:paraId="6F79A6B8" w14:textId="77777777" w:rsidR="00EF52C3" w:rsidRPr="00EF52C3" w:rsidRDefault="00EF52C3" w:rsidP="00EF52C3">
      <w:pPr>
        <w:rPr>
          <w:szCs w:val="24"/>
          <w:lang w:val="en-GB" w:eastAsia="ja-JP"/>
        </w:rPr>
      </w:pPr>
      <w:r w:rsidRPr="00EF52C3">
        <w:rPr>
          <w:szCs w:val="24"/>
          <w:lang w:val="en-GB" w:eastAsia="ja-JP"/>
        </w:rPr>
        <w:t>cain.025.001.02</w:t>
      </w:r>
      <w:r w:rsidRPr="00EF52C3">
        <w:rPr>
          <w:szCs w:val="24"/>
          <w:lang w:val="en-GB" w:eastAsia="ja-JP"/>
        </w:rPr>
        <w:tab/>
        <w:t>AddendumInitiationV02</w:t>
      </w:r>
    </w:p>
    <w:p w14:paraId="28FDC2C7" w14:textId="77777777" w:rsidR="00EF52C3" w:rsidRPr="00EF52C3" w:rsidRDefault="00EF52C3" w:rsidP="00EF52C3">
      <w:pPr>
        <w:rPr>
          <w:szCs w:val="24"/>
          <w:lang w:val="en-GB" w:eastAsia="ja-JP"/>
        </w:rPr>
      </w:pPr>
      <w:r w:rsidRPr="00EF52C3">
        <w:rPr>
          <w:szCs w:val="24"/>
          <w:lang w:val="en-GB" w:eastAsia="ja-JP"/>
        </w:rPr>
        <w:t>cain.026.001.02</w:t>
      </w:r>
      <w:r w:rsidRPr="00EF52C3">
        <w:rPr>
          <w:szCs w:val="24"/>
          <w:lang w:val="en-GB" w:eastAsia="ja-JP"/>
        </w:rPr>
        <w:tab/>
        <w:t>AddendumResponseV02</w:t>
      </w:r>
    </w:p>
    <w:p w14:paraId="2A260F5B" w14:textId="77777777" w:rsidR="00EF52C3" w:rsidRPr="00976E38" w:rsidRDefault="00EF52C3" w:rsidP="00EF52C3">
      <w:pPr>
        <w:rPr>
          <w:szCs w:val="24"/>
          <w:lang w:val="en-GB" w:eastAsia="ja-JP"/>
        </w:rPr>
      </w:pPr>
      <w:r w:rsidRPr="00976E38">
        <w:rPr>
          <w:szCs w:val="24"/>
          <w:lang w:val="en-GB" w:eastAsia="ja-JP"/>
        </w:rPr>
        <w:t>cain.027.001.0</w:t>
      </w:r>
      <w:r w:rsidR="00976E38">
        <w:rPr>
          <w:szCs w:val="24"/>
          <w:lang w:val="en-GB" w:eastAsia="ja-JP"/>
        </w:rPr>
        <w:t>2</w:t>
      </w:r>
      <w:r w:rsidRPr="00976E38">
        <w:rPr>
          <w:szCs w:val="24"/>
          <w:lang w:val="en-GB" w:eastAsia="ja-JP"/>
        </w:rPr>
        <w:tab/>
        <w:t>ChargeBackInitiationV0</w:t>
      </w:r>
      <w:r w:rsidR="00976E38">
        <w:rPr>
          <w:szCs w:val="24"/>
          <w:lang w:val="en-GB" w:eastAsia="ja-JP"/>
        </w:rPr>
        <w:t>2</w:t>
      </w:r>
    </w:p>
    <w:p w14:paraId="1127DF57" w14:textId="77777777" w:rsidR="00EF52C3" w:rsidRPr="00976E38" w:rsidRDefault="00EF52C3" w:rsidP="00EF52C3">
      <w:pPr>
        <w:rPr>
          <w:szCs w:val="24"/>
          <w:lang w:val="en-GB" w:eastAsia="ja-JP"/>
        </w:rPr>
      </w:pPr>
      <w:r w:rsidRPr="00976E38">
        <w:rPr>
          <w:szCs w:val="24"/>
          <w:lang w:val="en-GB" w:eastAsia="ja-JP"/>
        </w:rPr>
        <w:t>cain.028.001.0</w:t>
      </w:r>
      <w:r w:rsidR="00976E38">
        <w:rPr>
          <w:szCs w:val="24"/>
          <w:lang w:val="en-GB" w:eastAsia="ja-JP"/>
        </w:rPr>
        <w:t>2</w:t>
      </w:r>
      <w:r w:rsidRPr="00976E38">
        <w:rPr>
          <w:szCs w:val="24"/>
          <w:lang w:val="en-GB" w:eastAsia="ja-JP"/>
        </w:rPr>
        <w:tab/>
        <w:t>ChargeBackResponseV0</w:t>
      </w:r>
      <w:r w:rsidR="00976E38">
        <w:rPr>
          <w:szCs w:val="24"/>
          <w:lang w:val="en-GB" w:eastAsia="ja-JP"/>
        </w:rPr>
        <w:t>2</w:t>
      </w:r>
    </w:p>
    <w:p w14:paraId="41AFD8CF" w14:textId="77777777" w:rsidR="00EF52C3" w:rsidRPr="002370EA" w:rsidRDefault="00EF52C3" w:rsidP="00EF52C3">
      <w:pPr>
        <w:rPr>
          <w:szCs w:val="24"/>
          <w:lang w:val="en-GB" w:eastAsia="ja-JP"/>
        </w:rPr>
      </w:pPr>
      <w:r w:rsidRPr="002370EA">
        <w:rPr>
          <w:szCs w:val="24"/>
          <w:lang w:val="en-GB" w:eastAsia="ja-JP"/>
        </w:rPr>
        <w:t>canm.001.001.0</w:t>
      </w:r>
      <w:r w:rsidR="002370EA">
        <w:rPr>
          <w:szCs w:val="24"/>
          <w:lang w:val="en-GB" w:eastAsia="ja-JP"/>
        </w:rPr>
        <w:t>3</w:t>
      </w:r>
      <w:r w:rsidRPr="002370EA">
        <w:rPr>
          <w:szCs w:val="24"/>
          <w:lang w:val="en-GB" w:eastAsia="ja-JP"/>
        </w:rPr>
        <w:tab/>
        <w:t>NetworkManagementInitiationV0</w:t>
      </w:r>
      <w:r w:rsidR="002370EA">
        <w:rPr>
          <w:szCs w:val="24"/>
          <w:lang w:val="en-GB" w:eastAsia="ja-JP"/>
        </w:rPr>
        <w:t>3</w:t>
      </w:r>
    </w:p>
    <w:p w14:paraId="121D4CA0" w14:textId="77777777" w:rsidR="00EF52C3" w:rsidRPr="002370EA" w:rsidRDefault="00EF52C3" w:rsidP="00EF52C3">
      <w:pPr>
        <w:rPr>
          <w:szCs w:val="24"/>
          <w:lang w:val="en-GB" w:eastAsia="ja-JP"/>
        </w:rPr>
      </w:pPr>
      <w:r w:rsidRPr="002370EA">
        <w:rPr>
          <w:szCs w:val="24"/>
          <w:lang w:val="en-GB" w:eastAsia="ja-JP"/>
        </w:rPr>
        <w:t>canm.002.001.0</w:t>
      </w:r>
      <w:r w:rsidR="002370EA">
        <w:rPr>
          <w:szCs w:val="24"/>
          <w:lang w:val="en-GB" w:eastAsia="ja-JP"/>
        </w:rPr>
        <w:t>3</w:t>
      </w:r>
      <w:r w:rsidRPr="002370EA">
        <w:rPr>
          <w:szCs w:val="24"/>
          <w:lang w:val="en-GB" w:eastAsia="ja-JP"/>
        </w:rPr>
        <w:tab/>
        <w:t>NetworkManagementResponseV0</w:t>
      </w:r>
      <w:r w:rsidR="002370EA">
        <w:rPr>
          <w:szCs w:val="24"/>
          <w:lang w:val="en-GB" w:eastAsia="ja-JP"/>
        </w:rPr>
        <w:t>3</w:t>
      </w:r>
    </w:p>
    <w:p w14:paraId="09115E49" w14:textId="77777777" w:rsidR="00EF52C3" w:rsidRPr="002370EA" w:rsidRDefault="00EF52C3" w:rsidP="00EF52C3">
      <w:pPr>
        <w:rPr>
          <w:szCs w:val="24"/>
          <w:lang w:val="en-GB" w:eastAsia="ja-JP"/>
        </w:rPr>
      </w:pPr>
      <w:r w:rsidRPr="002370EA">
        <w:rPr>
          <w:szCs w:val="24"/>
          <w:lang w:val="en-GB" w:eastAsia="ja-JP"/>
        </w:rPr>
        <w:t>canm.003.001.0</w:t>
      </w:r>
      <w:r w:rsidR="002370EA">
        <w:rPr>
          <w:rFonts w:hint="eastAsia"/>
          <w:szCs w:val="24"/>
          <w:lang w:val="en-GB" w:eastAsia="ja-JP"/>
        </w:rPr>
        <w:t>3</w:t>
      </w:r>
      <w:r w:rsidRPr="002370EA">
        <w:rPr>
          <w:szCs w:val="24"/>
          <w:lang w:val="en-GB" w:eastAsia="ja-JP"/>
        </w:rPr>
        <w:tab/>
        <w:t>KeyExchangeInitiationV0</w:t>
      </w:r>
      <w:r w:rsidR="002370EA">
        <w:rPr>
          <w:szCs w:val="24"/>
          <w:lang w:val="en-GB" w:eastAsia="ja-JP"/>
        </w:rPr>
        <w:t>3</w:t>
      </w:r>
    </w:p>
    <w:p w14:paraId="7A5AC6EC" w14:textId="77777777" w:rsidR="00EF52C3" w:rsidRPr="002370EA" w:rsidRDefault="00EF52C3" w:rsidP="00EF52C3">
      <w:pPr>
        <w:rPr>
          <w:szCs w:val="24"/>
          <w:lang w:val="en-GB" w:eastAsia="ja-JP"/>
        </w:rPr>
      </w:pPr>
      <w:r w:rsidRPr="002370EA">
        <w:rPr>
          <w:szCs w:val="24"/>
          <w:lang w:val="en-GB" w:eastAsia="ja-JP"/>
        </w:rPr>
        <w:t>canm.004.001.0</w:t>
      </w:r>
      <w:r w:rsidR="002370EA">
        <w:rPr>
          <w:szCs w:val="24"/>
          <w:lang w:val="en-GB" w:eastAsia="ja-JP"/>
        </w:rPr>
        <w:t>3</w:t>
      </w:r>
      <w:r w:rsidRPr="002370EA">
        <w:rPr>
          <w:szCs w:val="24"/>
          <w:lang w:val="en-GB" w:eastAsia="ja-JP"/>
        </w:rPr>
        <w:tab/>
        <w:t>KeyExchangeResponseV0</w:t>
      </w:r>
      <w:r w:rsidR="002370EA">
        <w:rPr>
          <w:szCs w:val="24"/>
          <w:lang w:val="en-GB" w:eastAsia="ja-JP"/>
        </w:rPr>
        <w:t>3</w:t>
      </w:r>
    </w:p>
    <w:p w14:paraId="078E329D" w14:textId="77777777" w:rsidR="00EF52C3" w:rsidRPr="002370EA" w:rsidRDefault="00EF52C3" w:rsidP="00EF52C3">
      <w:pPr>
        <w:rPr>
          <w:szCs w:val="24"/>
          <w:lang w:val="en-GB" w:eastAsia="ja-JP"/>
        </w:rPr>
      </w:pPr>
      <w:r w:rsidRPr="002370EA">
        <w:rPr>
          <w:szCs w:val="24"/>
          <w:lang w:val="en-GB" w:eastAsia="ja-JP"/>
        </w:rPr>
        <w:t>casr.001.001.0</w:t>
      </w:r>
      <w:r w:rsidR="002370EA">
        <w:rPr>
          <w:szCs w:val="24"/>
          <w:lang w:val="en-GB" w:eastAsia="ja-JP"/>
        </w:rPr>
        <w:t>2</w:t>
      </w:r>
      <w:r w:rsidRPr="002370EA">
        <w:rPr>
          <w:szCs w:val="24"/>
          <w:lang w:val="en-GB" w:eastAsia="ja-JP"/>
        </w:rPr>
        <w:tab/>
        <w:t>SettlementReportingInitiationV0</w:t>
      </w:r>
      <w:r w:rsidR="002370EA">
        <w:rPr>
          <w:szCs w:val="24"/>
          <w:lang w:val="en-GB" w:eastAsia="ja-JP"/>
        </w:rPr>
        <w:t>2</w:t>
      </w:r>
    </w:p>
    <w:p w14:paraId="753873A5" w14:textId="77777777" w:rsidR="00EF52C3" w:rsidRPr="002370EA" w:rsidRDefault="00EF52C3" w:rsidP="00EF52C3">
      <w:pPr>
        <w:rPr>
          <w:szCs w:val="24"/>
          <w:lang w:val="en-GB" w:eastAsia="ja-JP"/>
        </w:rPr>
      </w:pPr>
      <w:r w:rsidRPr="002370EA">
        <w:rPr>
          <w:szCs w:val="24"/>
          <w:lang w:val="en-GB" w:eastAsia="ja-JP"/>
        </w:rPr>
        <w:t>casr.002.001.0</w:t>
      </w:r>
      <w:r w:rsidR="002370EA">
        <w:rPr>
          <w:szCs w:val="24"/>
          <w:lang w:val="en-GB" w:eastAsia="ja-JP"/>
        </w:rPr>
        <w:t>2</w:t>
      </w:r>
      <w:r w:rsidRPr="002370EA">
        <w:rPr>
          <w:szCs w:val="24"/>
          <w:lang w:val="en-GB" w:eastAsia="ja-JP"/>
        </w:rPr>
        <w:tab/>
        <w:t>SettlementReportingResponseV0</w:t>
      </w:r>
      <w:r w:rsidR="002370EA">
        <w:rPr>
          <w:szCs w:val="24"/>
          <w:lang w:val="en-GB" w:eastAsia="ja-JP"/>
        </w:rPr>
        <w:t>2</w:t>
      </w:r>
    </w:p>
    <w:p w14:paraId="11B96D24" w14:textId="77777777" w:rsidR="00FE1C1B" w:rsidRDefault="00FE1C1B" w:rsidP="00865C2F">
      <w:pPr>
        <w:rPr>
          <w:szCs w:val="24"/>
          <w:lang w:val="en-GB"/>
        </w:rPr>
      </w:pPr>
    </w:p>
    <w:p w14:paraId="119CBCA5" w14:textId="77777777" w:rsidR="007E7C41" w:rsidRDefault="007E7C41" w:rsidP="007E7C41">
      <w:pPr>
        <w:numPr>
          <w:ilvl w:val="0"/>
          <w:numId w:val="6"/>
        </w:numPr>
        <w:rPr>
          <w:b/>
          <w:szCs w:val="24"/>
          <w:lang w:val="en-GB"/>
        </w:rPr>
      </w:pPr>
      <w:r>
        <w:rPr>
          <w:b/>
          <w:szCs w:val="24"/>
          <w:lang w:val="en-GB"/>
        </w:rPr>
        <w:t>Purpose of the change:</w:t>
      </w:r>
    </w:p>
    <w:p w14:paraId="44FDD31E" w14:textId="77777777" w:rsidR="007424D2" w:rsidRPr="007424D2" w:rsidRDefault="007424D2" w:rsidP="007424D2">
      <w:pPr>
        <w:rPr>
          <w:lang w:val="en-GB"/>
        </w:rPr>
      </w:pPr>
      <w:r w:rsidRPr="007424D2">
        <w:rPr>
          <w:lang w:val="en-GB"/>
        </w:rPr>
        <w:t>TG1 reviewed with the RA and with the RMG (Plenary) a remodeling plan for ATICA messages by flattening levels and refactoring components</w:t>
      </w:r>
      <w:r w:rsidR="00C030A0">
        <w:rPr>
          <w:lang w:val="en-GB"/>
        </w:rPr>
        <w:t xml:space="preserve">. </w:t>
      </w:r>
    </w:p>
    <w:p w14:paraId="5899032F" w14:textId="77777777" w:rsidR="007424D2" w:rsidRPr="007424D2" w:rsidRDefault="007424D2" w:rsidP="007424D2">
      <w:pPr>
        <w:rPr>
          <w:lang w:val="en-GB"/>
        </w:rPr>
      </w:pPr>
      <w:r w:rsidRPr="007424D2">
        <w:rPr>
          <w:lang w:val="en-GB"/>
        </w:rPr>
        <w:lastRenderedPageBreak/>
        <w:t>This remodeling is in</w:t>
      </w:r>
      <w:r w:rsidR="00601977">
        <w:rPr>
          <w:lang w:val="en-GB"/>
        </w:rPr>
        <w:t xml:space="preserve"> </w:t>
      </w:r>
      <w:r w:rsidRPr="007424D2">
        <w:rPr>
          <w:lang w:val="en-GB"/>
        </w:rPr>
        <w:t>line with concerns raised and being worked on by WG4 (XML, JSON, etc.)</w:t>
      </w:r>
    </w:p>
    <w:p w14:paraId="011C0163" w14:textId="77777777" w:rsidR="007424D2" w:rsidRPr="007424D2" w:rsidRDefault="007424D2" w:rsidP="007424D2">
      <w:pPr>
        <w:rPr>
          <w:lang w:val="en-GB"/>
        </w:rPr>
      </w:pPr>
      <w:r w:rsidRPr="007424D2">
        <w:rPr>
          <w:lang w:val="en-GB"/>
        </w:rPr>
        <w:t>Performing this work now provides a long-term benefit of simplification for implementors and for ongoing maintenance</w:t>
      </w:r>
      <w:r w:rsidR="00C030A0">
        <w:rPr>
          <w:lang w:val="en-GB"/>
        </w:rPr>
        <w:t xml:space="preserve">. </w:t>
      </w:r>
    </w:p>
    <w:p w14:paraId="2A6DE83E" w14:textId="77777777" w:rsidR="007424D2" w:rsidRPr="007424D2" w:rsidRDefault="007424D2" w:rsidP="00C030A0">
      <w:pPr>
        <w:rPr>
          <w:lang w:val="en-GB"/>
        </w:rPr>
      </w:pPr>
      <w:r w:rsidRPr="007424D2">
        <w:rPr>
          <w:lang w:val="en-GB"/>
        </w:rPr>
        <w:t xml:space="preserve">Proof-of-Concept performed </w:t>
      </w:r>
      <w:r w:rsidR="00C030A0">
        <w:rPr>
          <w:lang w:val="en-GB"/>
        </w:rPr>
        <w:t xml:space="preserve">and </w:t>
      </w:r>
      <w:r w:rsidRPr="007424D2">
        <w:rPr>
          <w:lang w:val="en-GB"/>
        </w:rPr>
        <w:t>compared factual elements before and after remodeling</w:t>
      </w:r>
      <w:r w:rsidR="00C030A0">
        <w:rPr>
          <w:lang w:val="en-GB"/>
        </w:rPr>
        <w:t xml:space="preserve"> indicates a 20-25% reduction in message size and processing capacity. </w:t>
      </w:r>
    </w:p>
    <w:p w14:paraId="55734B9E" w14:textId="77777777" w:rsidR="00C030A0" w:rsidRDefault="00C030A0" w:rsidP="00C030A0">
      <w:pPr>
        <w:rPr>
          <w:lang w:val="en-GB"/>
        </w:rPr>
      </w:pPr>
      <w:r>
        <w:rPr>
          <w:lang w:val="en-GB"/>
        </w:rPr>
        <w:t>New structure:</w:t>
      </w:r>
    </w:p>
    <w:p w14:paraId="4328E179" w14:textId="77777777" w:rsidR="00C030A0" w:rsidRDefault="00C030A0" w:rsidP="00C030A0">
      <w:pPr>
        <w:numPr>
          <w:ilvl w:val="0"/>
          <w:numId w:val="19"/>
        </w:numPr>
        <w:rPr>
          <w:lang w:val="en-GB"/>
        </w:rPr>
      </w:pPr>
      <w:r>
        <w:rPr>
          <w:lang w:val="en-GB"/>
        </w:rPr>
        <w:t>Avoids ambiguity by removing duplicated components (</w:t>
      </w:r>
      <w:r w:rsidRPr="007424D2">
        <w:rPr>
          <w:lang w:val="en-GB"/>
        </w:rPr>
        <w:t>i.e. special condition in POSCntxt is same as AddtlData)</w:t>
      </w:r>
    </w:p>
    <w:p w14:paraId="125EC4DD" w14:textId="77777777" w:rsidR="00C030A0" w:rsidRDefault="00C030A0" w:rsidP="00C030A0">
      <w:pPr>
        <w:numPr>
          <w:ilvl w:val="0"/>
          <w:numId w:val="19"/>
        </w:numPr>
        <w:rPr>
          <w:lang w:val="en-GB"/>
        </w:rPr>
      </w:pPr>
      <w:r>
        <w:rPr>
          <w:lang w:val="en-GB"/>
        </w:rPr>
        <w:t>R</w:t>
      </w:r>
      <w:r w:rsidR="007424D2" w:rsidRPr="007424D2">
        <w:rPr>
          <w:lang w:val="en-GB"/>
        </w:rPr>
        <w:t>emove</w:t>
      </w:r>
      <w:r>
        <w:rPr>
          <w:lang w:val="en-GB"/>
        </w:rPr>
        <w:t>s</w:t>
      </w:r>
      <w:r w:rsidR="007424D2" w:rsidRPr="007424D2">
        <w:rPr>
          <w:lang w:val="en-GB"/>
        </w:rPr>
        <w:t xml:space="preserve"> unnecessary hierarchy</w:t>
      </w:r>
    </w:p>
    <w:p w14:paraId="58B306F5" w14:textId="77777777" w:rsidR="00C030A0" w:rsidRDefault="00C030A0" w:rsidP="00C030A0">
      <w:pPr>
        <w:numPr>
          <w:ilvl w:val="0"/>
          <w:numId w:val="19"/>
        </w:numPr>
        <w:rPr>
          <w:lang w:val="en-GB"/>
        </w:rPr>
      </w:pPr>
      <w:r>
        <w:rPr>
          <w:lang w:val="en-GB"/>
        </w:rPr>
        <w:t>K</w:t>
      </w:r>
      <w:r w:rsidR="007424D2" w:rsidRPr="007424D2">
        <w:rPr>
          <w:lang w:val="en-GB"/>
        </w:rPr>
        <w:t>eep</w:t>
      </w:r>
      <w:r>
        <w:rPr>
          <w:lang w:val="en-GB"/>
        </w:rPr>
        <w:t>s</w:t>
      </w:r>
      <w:r w:rsidR="007424D2" w:rsidRPr="007424D2">
        <w:rPr>
          <w:lang w:val="en-GB"/>
        </w:rPr>
        <w:t xml:space="preserve"> </w:t>
      </w:r>
      <w:r>
        <w:rPr>
          <w:lang w:val="en-GB"/>
        </w:rPr>
        <w:t xml:space="preserve">primary </w:t>
      </w:r>
      <w:r w:rsidR="007424D2" w:rsidRPr="007424D2">
        <w:rPr>
          <w:lang w:val="en-GB"/>
        </w:rPr>
        <w:t>data elements within 2-3 levels</w:t>
      </w:r>
    </w:p>
    <w:p w14:paraId="671ED971" w14:textId="77777777" w:rsidR="007424D2" w:rsidRDefault="00C030A0" w:rsidP="00C030A0">
      <w:pPr>
        <w:numPr>
          <w:ilvl w:val="0"/>
          <w:numId w:val="19"/>
        </w:numPr>
        <w:rPr>
          <w:lang w:val="en-GB"/>
        </w:rPr>
      </w:pPr>
      <w:r>
        <w:rPr>
          <w:lang w:val="en-GB"/>
        </w:rPr>
        <w:t>Re</w:t>
      </w:r>
      <w:r w:rsidR="007424D2" w:rsidRPr="007424D2">
        <w:rPr>
          <w:lang w:val="en-GB"/>
        </w:rPr>
        <w:t>move</w:t>
      </w:r>
      <w:r>
        <w:rPr>
          <w:lang w:val="en-GB"/>
        </w:rPr>
        <w:t>s</w:t>
      </w:r>
      <w:r w:rsidR="007424D2" w:rsidRPr="007424D2">
        <w:rPr>
          <w:lang w:val="en-GB"/>
        </w:rPr>
        <w:t xml:space="preserve"> </w:t>
      </w:r>
      <w:r>
        <w:rPr>
          <w:lang w:val="en-GB"/>
        </w:rPr>
        <w:t>structures</w:t>
      </w:r>
      <w:r w:rsidR="007424D2" w:rsidRPr="007424D2">
        <w:rPr>
          <w:lang w:val="en-GB"/>
        </w:rPr>
        <w:t xml:space="preserve"> with no business meaning (i.e. Body, Environment)</w:t>
      </w:r>
    </w:p>
    <w:p w14:paraId="2588A83B" w14:textId="77777777" w:rsidR="007424D2" w:rsidRDefault="00C030A0" w:rsidP="007424D2">
      <w:pPr>
        <w:numPr>
          <w:ilvl w:val="0"/>
          <w:numId w:val="19"/>
        </w:numPr>
        <w:rPr>
          <w:lang w:val="en-GB"/>
        </w:rPr>
      </w:pPr>
      <w:r w:rsidRPr="00C030A0">
        <w:rPr>
          <w:rFonts w:hint="eastAsia"/>
          <w:lang w:val="en-GB" w:eastAsia="ja-JP"/>
        </w:rPr>
        <w:t>G</w:t>
      </w:r>
      <w:r w:rsidRPr="00C030A0">
        <w:rPr>
          <w:lang w:val="en-GB" w:eastAsia="ja-JP"/>
        </w:rPr>
        <w:t>roups</w:t>
      </w:r>
      <w:r w:rsidR="007424D2" w:rsidRPr="007424D2">
        <w:rPr>
          <w:lang w:val="en-GB"/>
        </w:rPr>
        <w:t xml:space="preserve"> major components together according to business context </w:t>
      </w:r>
      <w:r w:rsidR="00601977">
        <w:rPr>
          <w:lang w:val="en-GB"/>
        </w:rPr>
        <w:t>in</w:t>
      </w:r>
      <w:r w:rsidR="007424D2" w:rsidRPr="007424D2">
        <w:rPr>
          <w:lang w:val="en-GB"/>
        </w:rPr>
        <w:t xml:space="preserve"> </w:t>
      </w:r>
      <w:r w:rsidRPr="00C030A0">
        <w:rPr>
          <w:lang w:val="en-GB"/>
        </w:rPr>
        <w:t>a more</w:t>
      </w:r>
      <w:r w:rsidR="007424D2" w:rsidRPr="007424D2">
        <w:rPr>
          <w:lang w:val="en-GB"/>
        </w:rPr>
        <w:t xml:space="preserve"> logical order (currently scattered </w:t>
      </w:r>
      <w:r w:rsidR="00594411">
        <w:rPr>
          <w:lang w:val="en-GB"/>
        </w:rPr>
        <w:t>throughout</w:t>
      </w:r>
      <w:r w:rsidR="007424D2" w:rsidRPr="007424D2">
        <w:rPr>
          <w:lang w:val="en-GB"/>
        </w:rPr>
        <w:t xml:space="preserve"> various sub-elements)</w:t>
      </w:r>
    </w:p>
    <w:p w14:paraId="06AAB3A8" w14:textId="77777777" w:rsidR="007424D2" w:rsidRDefault="007424D2" w:rsidP="007424D2">
      <w:pPr>
        <w:numPr>
          <w:ilvl w:val="0"/>
          <w:numId w:val="19"/>
        </w:numPr>
        <w:rPr>
          <w:lang w:val="en-GB"/>
        </w:rPr>
      </w:pPr>
      <w:r w:rsidRPr="007424D2">
        <w:rPr>
          <w:lang w:val="en-GB"/>
        </w:rPr>
        <w:t xml:space="preserve">Reduce the number of versions of the same component to ease the documentation and the </w:t>
      </w:r>
      <w:r w:rsidR="00601977" w:rsidRPr="007424D2">
        <w:rPr>
          <w:lang w:val="en-GB"/>
        </w:rPr>
        <w:t>modeling</w:t>
      </w:r>
      <w:r w:rsidRPr="007424D2">
        <w:rPr>
          <w:lang w:val="en-GB"/>
        </w:rPr>
        <w:t xml:space="preserve"> of future versions</w:t>
      </w:r>
    </w:p>
    <w:p w14:paraId="5DBAEDCD" w14:textId="77777777" w:rsidR="00657DDB" w:rsidRPr="007424D2" w:rsidRDefault="00657DDB" w:rsidP="007424D2">
      <w:pPr>
        <w:numPr>
          <w:ilvl w:val="0"/>
          <w:numId w:val="19"/>
        </w:numPr>
        <w:rPr>
          <w:lang w:val="en-GB"/>
        </w:rPr>
      </w:pPr>
      <w:r w:rsidRPr="00657DDB">
        <w:rPr>
          <w:lang w:val="en-GB"/>
        </w:rPr>
        <w:t>Flattening &amp; Refactoring cause</w:t>
      </w:r>
      <w:r w:rsidR="004B7BB5">
        <w:rPr>
          <w:lang w:val="en-GB"/>
        </w:rPr>
        <w:t>s</w:t>
      </w:r>
      <w:r w:rsidRPr="00657DDB">
        <w:rPr>
          <w:lang w:val="en-GB"/>
        </w:rPr>
        <w:t xml:space="preserve"> the need to make some corrections so the new structure will work properly</w:t>
      </w:r>
      <w:r>
        <w:rPr>
          <w:lang w:val="en-GB"/>
        </w:rPr>
        <w:t xml:space="preserve"> (i.e. a component that was mandatory within an optional structure cannot be mandatory once flattened)</w:t>
      </w:r>
    </w:p>
    <w:p w14:paraId="6741AD08" w14:textId="77777777" w:rsidR="00C030A0" w:rsidRDefault="00C030A0" w:rsidP="007424D2">
      <w:pPr>
        <w:rPr>
          <w:lang w:val="en-GB"/>
        </w:rPr>
      </w:pPr>
      <w:r>
        <w:rPr>
          <w:lang w:val="en-GB"/>
        </w:rPr>
        <w:t>Changes d</w:t>
      </w:r>
      <w:r w:rsidR="007424D2" w:rsidRPr="007424D2">
        <w:rPr>
          <w:lang w:val="en-GB"/>
        </w:rPr>
        <w:t>ocument</w:t>
      </w:r>
      <w:r>
        <w:rPr>
          <w:lang w:val="en-GB"/>
        </w:rPr>
        <w:t>ed</w:t>
      </w:r>
      <w:r w:rsidR="007424D2" w:rsidRPr="007424D2">
        <w:rPr>
          <w:lang w:val="en-GB"/>
        </w:rPr>
        <w:t xml:space="preserve"> </w:t>
      </w:r>
      <w:r>
        <w:rPr>
          <w:lang w:val="en-GB"/>
        </w:rPr>
        <w:t>in the attached Excel spreadsheet show the mapping between the old structure and the new structure and will be made available with publication for implementors</w:t>
      </w:r>
      <w:r w:rsidR="00657DDB">
        <w:rPr>
          <w:lang w:val="en-GB"/>
        </w:rPr>
        <w:t xml:space="preserve"> in the download packet</w:t>
      </w:r>
      <w:r>
        <w:rPr>
          <w:lang w:val="en-GB"/>
        </w:rPr>
        <w:t xml:space="preserve">. </w:t>
      </w:r>
    </w:p>
    <w:p w14:paraId="5D980AC2" w14:textId="77777777" w:rsidR="00FE1C1B" w:rsidRDefault="00FE1C1B" w:rsidP="007E7C41"/>
    <w:p w14:paraId="2CE1A22C" w14:textId="77777777" w:rsidR="00AD4373" w:rsidRDefault="00AD4373" w:rsidP="00AD4373">
      <w:pPr>
        <w:numPr>
          <w:ilvl w:val="0"/>
          <w:numId w:val="6"/>
        </w:numPr>
        <w:rPr>
          <w:b/>
          <w:szCs w:val="24"/>
          <w:lang w:val="en-GB"/>
        </w:rPr>
      </w:pPr>
      <w:r>
        <w:rPr>
          <w:b/>
          <w:szCs w:val="24"/>
          <w:lang w:val="en-GB"/>
        </w:rPr>
        <w:t>Urgency of the request:</w:t>
      </w:r>
    </w:p>
    <w:p w14:paraId="671748D3" w14:textId="77777777" w:rsidR="00BE1E19" w:rsidRDefault="00BE1E19" w:rsidP="00BE1E19">
      <w:pPr>
        <w:rPr>
          <w:szCs w:val="24"/>
          <w:lang w:val="en-GB" w:eastAsia="ja-JP"/>
        </w:rPr>
      </w:pPr>
      <w:r>
        <w:rPr>
          <w:szCs w:val="24"/>
          <w:lang w:val="en-GB" w:eastAsia="ja-JP"/>
        </w:rPr>
        <w:t xml:space="preserve">As implementors have begun to review ATICA and how they can move forward, feedback received indicates confusion about the depth of the message and the ambiguity of the components. Adoption will be impacted due to the challenges of using the existing structure, therefore, the new structure would promote a more widespread implementation. </w:t>
      </w:r>
    </w:p>
    <w:p w14:paraId="0351B480" w14:textId="77777777" w:rsidR="00BE1E19" w:rsidRDefault="00BE1E19" w:rsidP="00AD4373">
      <w:pPr>
        <w:rPr>
          <w:szCs w:val="24"/>
          <w:lang w:val="en-GB" w:eastAsia="ja-JP"/>
        </w:rPr>
      </w:pPr>
      <w:r>
        <w:rPr>
          <w:szCs w:val="24"/>
          <w:lang w:val="en-GB" w:eastAsia="ja-JP"/>
        </w:rPr>
        <w:t xml:space="preserve">Any delays in a new structure will cause challenges and further disruption for implementors. </w:t>
      </w:r>
    </w:p>
    <w:p w14:paraId="708650EA" w14:textId="77777777" w:rsidR="00BE1E19" w:rsidRDefault="00BE1E19" w:rsidP="00AD4373">
      <w:pPr>
        <w:rPr>
          <w:szCs w:val="24"/>
          <w:lang w:val="en-GB" w:eastAsia="ja-JP"/>
        </w:rPr>
      </w:pPr>
      <w:r>
        <w:rPr>
          <w:szCs w:val="24"/>
          <w:lang w:val="en-GB" w:eastAsia="ja-JP"/>
        </w:rPr>
        <w:t xml:space="preserve">Given that these updates </w:t>
      </w:r>
      <w:r w:rsidR="00B666A9">
        <w:rPr>
          <w:szCs w:val="24"/>
          <w:lang w:val="en-GB" w:eastAsia="ja-JP"/>
        </w:rPr>
        <w:t xml:space="preserve">are consistent with the existing Version 3 </w:t>
      </w:r>
      <w:r>
        <w:rPr>
          <w:szCs w:val="24"/>
          <w:lang w:val="en-GB" w:eastAsia="ja-JP"/>
        </w:rPr>
        <w:t>business functions</w:t>
      </w:r>
      <w:r w:rsidR="00B666A9">
        <w:rPr>
          <w:szCs w:val="24"/>
          <w:lang w:val="en-GB" w:eastAsia="ja-JP"/>
        </w:rPr>
        <w:t>,</w:t>
      </w:r>
      <w:r>
        <w:rPr>
          <w:szCs w:val="24"/>
          <w:lang w:val="en-GB" w:eastAsia="ja-JP"/>
        </w:rPr>
        <w:t xml:space="preserve"> and with the reasons above, </w:t>
      </w:r>
      <w:r w:rsidR="00B666A9">
        <w:rPr>
          <w:szCs w:val="24"/>
          <w:lang w:val="en-GB" w:eastAsia="ja-JP"/>
        </w:rPr>
        <w:t xml:space="preserve">this maintenance is necessary at the very first opportunity. </w:t>
      </w:r>
    </w:p>
    <w:p w14:paraId="6BDB069C" w14:textId="77777777" w:rsidR="00BE1E19" w:rsidRDefault="00BE1E19" w:rsidP="00AD4373">
      <w:pPr>
        <w:rPr>
          <w:szCs w:val="24"/>
          <w:lang w:val="en-GB" w:eastAsia="ja-JP"/>
        </w:rPr>
      </w:pPr>
    </w:p>
    <w:p w14:paraId="4C998B47" w14:textId="77777777" w:rsidR="00783891" w:rsidRDefault="00783891" w:rsidP="00153ED1">
      <w:pPr>
        <w:numPr>
          <w:ilvl w:val="0"/>
          <w:numId w:val="6"/>
        </w:numPr>
        <w:rPr>
          <w:b/>
          <w:szCs w:val="24"/>
          <w:lang w:val="en-GB"/>
        </w:rPr>
      </w:pPr>
      <w:r>
        <w:rPr>
          <w:b/>
          <w:szCs w:val="24"/>
          <w:lang w:val="en-GB"/>
        </w:rPr>
        <w:t>Commitments of the submitting organization:</w:t>
      </w:r>
    </w:p>
    <w:p w14:paraId="3980FF55" w14:textId="77777777" w:rsidR="00783891" w:rsidRPr="00C85AAE" w:rsidRDefault="00783891" w:rsidP="00153ED1">
      <w:pPr>
        <w:rPr>
          <w:szCs w:val="24"/>
          <w:lang w:val="en-GB"/>
        </w:rPr>
      </w:pPr>
      <w:r w:rsidRPr="00C85AAE">
        <w:rPr>
          <w:szCs w:val="24"/>
          <w:lang w:val="en-GB"/>
        </w:rPr>
        <w:t>The submitting organization confirm</w:t>
      </w:r>
      <w:r w:rsidR="00C85AAE" w:rsidRPr="00C85AAE">
        <w:rPr>
          <w:szCs w:val="24"/>
          <w:lang w:val="en-GB"/>
        </w:rPr>
        <w:t>s</w:t>
      </w:r>
      <w:r w:rsidRPr="00C85AAE">
        <w:rPr>
          <w:szCs w:val="24"/>
          <w:lang w:val="en-GB"/>
        </w:rPr>
        <w:t xml:space="preserve"> that it can and will:</w:t>
      </w:r>
    </w:p>
    <w:p w14:paraId="24D01FDF" w14:textId="746C8363" w:rsidR="006631EA" w:rsidRPr="00C85AAE" w:rsidRDefault="00783891" w:rsidP="00153ED1">
      <w:pPr>
        <w:numPr>
          <w:ilvl w:val="0"/>
          <w:numId w:val="5"/>
        </w:numPr>
        <w:rPr>
          <w:szCs w:val="24"/>
          <w:lang w:val="en-GB"/>
        </w:rPr>
      </w:pPr>
      <w:r w:rsidRPr="00C85AAE">
        <w:rPr>
          <w:szCs w:val="24"/>
          <w:lang w:val="en-GB"/>
        </w:rPr>
        <w:t xml:space="preserve">undertake the development of the new </w:t>
      </w:r>
      <w:r w:rsidR="00743342" w:rsidRPr="00C85AAE">
        <w:rPr>
          <w:szCs w:val="24"/>
          <w:lang w:val="en-GB"/>
        </w:rPr>
        <w:t xml:space="preserve">version of the </w:t>
      </w:r>
      <w:r w:rsidRPr="00C85AAE">
        <w:rPr>
          <w:szCs w:val="24"/>
          <w:lang w:val="en-GB"/>
        </w:rPr>
        <w:t xml:space="preserve">candidate </w:t>
      </w:r>
      <w:r w:rsidR="00324C6F" w:rsidRPr="00C85AAE">
        <w:rPr>
          <w:szCs w:val="24"/>
          <w:lang w:val="en-GB"/>
        </w:rPr>
        <w:t>ISO 20022</w:t>
      </w:r>
      <w:r w:rsidRPr="00C85AAE">
        <w:rPr>
          <w:szCs w:val="24"/>
          <w:lang w:val="en-GB"/>
        </w:rPr>
        <w:t xml:space="preserve"> message model that it will submit to the RA for compliance r</w:t>
      </w:r>
      <w:r w:rsidR="003C0213" w:rsidRPr="00C85AAE">
        <w:rPr>
          <w:szCs w:val="24"/>
          <w:lang w:val="en-GB"/>
        </w:rPr>
        <w:t>eview</w:t>
      </w:r>
      <w:r w:rsidR="00E7537D" w:rsidRPr="00C85AAE">
        <w:rPr>
          <w:szCs w:val="24"/>
          <w:lang w:val="en-GB"/>
        </w:rPr>
        <w:t xml:space="preserve">. </w:t>
      </w:r>
      <w:r w:rsidR="00AD4373" w:rsidRPr="00C85AAE">
        <w:rPr>
          <w:szCs w:val="24"/>
          <w:lang w:val="en-GB"/>
        </w:rPr>
        <w:t xml:space="preserve">The </w:t>
      </w:r>
      <w:r w:rsidR="00C85AAE" w:rsidRPr="00C85AAE">
        <w:rPr>
          <w:szCs w:val="24"/>
          <w:lang w:val="en-GB"/>
        </w:rPr>
        <w:t xml:space="preserve">date of submission to the RA for compliance review is </w:t>
      </w:r>
      <w:r w:rsidR="00A77920">
        <w:rPr>
          <w:szCs w:val="24"/>
          <w:lang w:val="en-GB"/>
        </w:rPr>
        <w:t>1 July 2023.</w:t>
      </w:r>
    </w:p>
    <w:p w14:paraId="5F636622" w14:textId="77777777" w:rsidR="00783891" w:rsidRPr="00C85AAE" w:rsidRDefault="00783891" w:rsidP="00153ED1">
      <w:pPr>
        <w:numPr>
          <w:ilvl w:val="0"/>
          <w:numId w:val="5"/>
        </w:numPr>
        <w:rPr>
          <w:szCs w:val="24"/>
          <w:lang w:val="en-GB"/>
        </w:rPr>
      </w:pPr>
      <w:r w:rsidRPr="00C85AAE">
        <w:rPr>
          <w:szCs w:val="24"/>
          <w:lang w:val="en-GB"/>
        </w:rPr>
        <w:lastRenderedPageBreak/>
        <w:t>address any queries related to the description of the message</w:t>
      </w:r>
      <w:r w:rsidR="00BF2E3E" w:rsidRPr="00C85AAE">
        <w:rPr>
          <w:szCs w:val="24"/>
          <w:lang w:val="en-GB"/>
        </w:rPr>
        <w:t xml:space="preserve"> versions</w:t>
      </w:r>
      <w:r w:rsidRPr="00C85AAE">
        <w:rPr>
          <w:szCs w:val="24"/>
          <w:lang w:val="en-GB"/>
        </w:rPr>
        <w:t xml:space="preserve"> as published by the RA on the </w:t>
      </w:r>
      <w:r w:rsidR="00324C6F" w:rsidRPr="00C85AAE">
        <w:rPr>
          <w:szCs w:val="24"/>
          <w:lang w:val="en-GB"/>
        </w:rPr>
        <w:t>ISO 20022</w:t>
      </w:r>
      <w:r w:rsidRPr="00C85AAE">
        <w:rPr>
          <w:szCs w:val="24"/>
          <w:lang w:val="en-GB"/>
        </w:rPr>
        <w:t xml:space="preserve"> website.</w:t>
      </w:r>
    </w:p>
    <w:p w14:paraId="03520211" w14:textId="77777777" w:rsidR="00783891" w:rsidRPr="00C85AAE" w:rsidRDefault="00783891" w:rsidP="00783891">
      <w:pPr>
        <w:rPr>
          <w:szCs w:val="24"/>
          <w:lang w:val="en-GB"/>
        </w:rPr>
      </w:pPr>
      <w:r w:rsidRPr="00C85AAE">
        <w:rPr>
          <w:szCs w:val="24"/>
          <w:lang w:val="en-GB"/>
        </w:rPr>
        <w:t xml:space="preserve">The submitting organization </w:t>
      </w:r>
      <w:r w:rsidR="00C85AAE" w:rsidRPr="00C85AAE">
        <w:rPr>
          <w:szCs w:val="24"/>
          <w:lang w:val="en-GB"/>
        </w:rPr>
        <w:t>also</w:t>
      </w:r>
      <w:r w:rsidRPr="00C85AAE">
        <w:rPr>
          <w:szCs w:val="24"/>
          <w:lang w:val="en-GB"/>
        </w:rPr>
        <w:t xml:space="preserve"> confirm</w:t>
      </w:r>
      <w:r w:rsidR="00C85AAE" w:rsidRPr="00C85AAE">
        <w:rPr>
          <w:szCs w:val="24"/>
          <w:lang w:val="en-GB"/>
        </w:rPr>
        <w:t>s</w:t>
      </w:r>
      <w:r w:rsidRPr="00C85AAE">
        <w:rPr>
          <w:szCs w:val="24"/>
          <w:lang w:val="en-GB"/>
        </w:rPr>
        <w:t xml:space="preserve"> its knowledge and acceptance of the </w:t>
      </w:r>
      <w:r w:rsidR="00324C6F" w:rsidRPr="00C85AAE">
        <w:rPr>
          <w:szCs w:val="24"/>
          <w:lang w:val="en-GB"/>
        </w:rPr>
        <w:t>ISO 20022</w:t>
      </w:r>
      <w:r w:rsidRPr="00C85AAE">
        <w:rPr>
          <w:szCs w:val="24"/>
          <w:lang w:val="en-GB"/>
        </w:rPr>
        <w:t xml:space="preserve"> Intellectual Property Rights policy for contributing organizations, as follows.</w:t>
      </w:r>
    </w:p>
    <w:p w14:paraId="7C26063C" w14:textId="77777777" w:rsidR="00783891" w:rsidRDefault="00783891" w:rsidP="00783891">
      <w:pPr>
        <w:rPr>
          <w:szCs w:val="24"/>
          <w:lang w:val="en-GB"/>
        </w:rPr>
      </w:pPr>
      <w:r w:rsidRPr="00C85AA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C85AAE">
        <w:rPr>
          <w:i/>
        </w:rPr>
        <w:t>in accordance with the rules set in ISO 20022</w:t>
      </w:r>
      <w:r w:rsidRPr="00C85AAE">
        <w:rPr>
          <w:i/>
          <w:snapToGrid w:val="0"/>
        </w:rPr>
        <w:t>. T</w:t>
      </w:r>
      <w:r w:rsidRPr="00C85AAE">
        <w:rPr>
          <w:i/>
        </w:rPr>
        <w:t>o ascertain a widespread, public and uniform use of the ISO 20022 Repository information, t</w:t>
      </w:r>
      <w:r w:rsidRPr="00C85AAE">
        <w:rPr>
          <w:i/>
          <w:snapToGrid w:val="0"/>
        </w:rPr>
        <w:t xml:space="preserve">he contributing organization </w:t>
      </w:r>
      <w:r w:rsidRPr="00C85AAE">
        <w:rPr>
          <w:i/>
        </w:rPr>
        <w:t xml:space="preserve">grants third parties a non-exclusive, royalty-free </w:t>
      </w:r>
      <w:r w:rsidR="00E91778" w:rsidRPr="00C85AAE">
        <w:rPr>
          <w:i/>
        </w:rPr>
        <w:t>license</w:t>
      </w:r>
      <w:r w:rsidRPr="00C85AAE">
        <w:rPr>
          <w:i/>
        </w:rPr>
        <w:t xml:space="preserve"> to use the published information”</w:t>
      </w:r>
      <w:r w:rsidRPr="00C85AAE">
        <w:rPr>
          <w:i/>
          <w:snapToGrid w:val="0"/>
        </w:rPr>
        <w:t>.</w:t>
      </w:r>
      <w:r>
        <w:rPr>
          <w:szCs w:val="24"/>
          <w:lang w:val="en-GB"/>
        </w:rPr>
        <w:t xml:space="preserve"> </w:t>
      </w:r>
    </w:p>
    <w:p w14:paraId="59CA379D" w14:textId="77777777" w:rsidR="00783891" w:rsidRDefault="00783891" w:rsidP="00783891">
      <w:pPr>
        <w:rPr>
          <w:b/>
          <w:szCs w:val="24"/>
          <w:lang w:val="en-GB"/>
        </w:rPr>
      </w:pPr>
    </w:p>
    <w:p w14:paraId="3DC470B4" w14:textId="77777777" w:rsidR="00783891" w:rsidRDefault="00783891" w:rsidP="00451986">
      <w:pPr>
        <w:numPr>
          <w:ilvl w:val="0"/>
          <w:numId w:val="6"/>
        </w:numPr>
        <w:rPr>
          <w:szCs w:val="24"/>
          <w:lang w:val="en-GB"/>
        </w:rPr>
      </w:pPr>
      <w:r>
        <w:rPr>
          <w:b/>
          <w:szCs w:val="24"/>
          <w:lang w:val="en-GB"/>
        </w:rPr>
        <w:t>Contact persons:</w:t>
      </w:r>
    </w:p>
    <w:p w14:paraId="34248E18" w14:textId="77777777" w:rsidR="00C85AAE" w:rsidRDefault="00657DDB" w:rsidP="00783891">
      <w:pPr>
        <w:rPr>
          <w:szCs w:val="24"/>
          <w:lang w:val="en-GB" w:eastAsia="ja-JP"/>
        </w:rPr>
      </w:pPr>
      <w:r>
        <w:rPr>
          <w:b/>
          <w:bCs/>
          <w:szCs w:val="24"/>
          <w:lang w:val="en-GB" w:eastAsia="ja-JP"/>
        </w:rPr>
        <w:t xml:space="preserve">TG1 Convenor: </w:t>
      </w:r>
      <w:r w:rsidR="00C85AAE" w:rsidRPr="00C85AAE">
        <w:rPr>
          <w:rFonts w:hint="eastAsia"/>
          <w:b/>
          <w:bCs/>
          <w:szCs w:val="24"/>
          <w:lang w:val="en-GB" w:eastAsia="ja-JP"/>
        </w:rPr>
        <w:t>D</w:t>
      </w:r>
      <w:r w:rsidR="00C85AAE" w:rsidRPr="00C85AAE">
        <w:rPr>
          <w:b/>
          <w:bCs/>
          <w:szCs w:val="24"/>
          <w:lang w:val="en-GB" w:eastAsia="ja-JP"/>
        </w:rPr>
        <w:t>ouglas Frantz</w:t>
      </w:r>
      <w:r w:rsidR="00C85AAE">
        <w:rPr>
          <w:szCs w:val="24"/>
          <w:lang w:val="en-GB" w:eastAsia="ja-JP"/>
        </w:rPr>
        <w:t xml:space="preserve"> (</w:t>
      </w:r>
      <w:hyperlink r:id="rId8" w:history="1">
        <w:r w:rsidR="00C85AAE" w:rsidRPr="002B4AA9">
          <w:rPr>
            <w:rStyle w:val="Hyperlink"/>
            <w:szCs w:val="24"/>
            <w:lang w:val="en-GB" w:eastAsia="ja-JP"/>
          </w:rPr>
          <w:t>dfrantz@visa.com</w:t>
        </w:r>
      </w:hyperlink>
      <w:r w:rsidR="00C85AAE">
        <w:rPr>
          <w:szCs w:val="24"/>
          <w:lang w:val="en-GB" w:eastAsia="ja-JP"/>
        </w:rPr>
        <w:t>; +1 650 432 4591</w:t>
      </w:r>
      <w:r w:rsidR="00C85AAE">
        <w:rPr>
          <w:rFonts w:hint="eastAsia"/>
          <w:szCs w:val="24"/>
          <w:lang w:val="en-GB" w:eastAsia="ja-JP"/>
        </w:rPr>
        <w:t>)</w:t>
      </w:r>
    </w:p>
    <w:p w14:paraId="796C0D5A" w14:textId="77777777" w:rsidR="006D1DB8" w:rsidRDefault="006D1DB8" w:rsidP="001711D3">
      <w:pPr>
        <w:pStyle w:val="Heading1"/>
        <w:jc w:val="center"/>
        <w:rPr>
          <w:i/>
          <w:snapToGrid w:val="0"/>
        </w:rPr>
      </w:pPr>
    </w:p>
    <w:p w14:paraId="0680251D" w14:textId="2D577D27" w:rsidR="003D5B54" w:rsidRDefault="00B44DEE" w:rsidP="00A77920">
      <w:pPr>
        <w:pStyle w:val="Heading1"/>
        <w:ind w:left="0" w:firstLine="0"/>
        <w:rPr>
          <w:lang w:val="en-GB"/>
        </w:rPr>
      </w:pPr>
      <w:r>
        <w:rPr>
          <w:lang w:val="en-GB"/>
        </w:rPr>
        <w:t xml:space="preserve"> </w:t>
      </w:r>
    </w:p>
    <w:p w14:paraId="7D1C74C4" w14:textId="77777777" w:rsidR="00E8579D" w:rsidRPr="00E8579D" w:rsidRDefault="00F16BAD" w:rsidP="00AD4373">
      <w:pPr>
        <w:numPr>
          <w:ilvl w:val="0"/>
          <w:numId w:val="18"/>
        </w:numPr>
        <w:rPr>
          <w:b/>
          <w:lang w:val="en-GB"/>
        </w:rPr>
      </w:pPr>
      <w:r>
        <w:rPr>
          <w:b/>
          <w:lang w:val="en-GB"/>
        </w:rPr>
        <w:br w:type="page"/>
      </w:r>
      <w:r w:rsidR="006D1DB8">
        <w:rPr>
          <w:b/>
          <w:lang w:val="en-GB"/>
        </w:rPr>
        <w:lastRenderedPageBreak/>
        <w:t>D</w:t>
      </w:r>
      <w:r w:rsidR="00A40FA6">
        <w:rPr>
          <w:b/>
          <w:lang w:val="en-GB"/>
        </w:rPr>
        <w:t xml:space="preserve">ecision of </w:t>
      </w:r>
      <w:r w:rsidR="004E1F21">
        <w:rPr>
          <w:b/>
          <w:lang w:val="en-GB"/>
        </w:rPr>
        <w:t>the SEG(s)</w:t>
      </w:r>
      <w:r w:rsidR="00E8579D">
        <w:rPr>
          <w:b/>
          <w:lang w:val="en-GB"/>
        </w:rPr>
        <w:t>:</w:t>
      </w:r>
    </w:p>
    <w:p w14:paraId="47B87BFD" w14:textId="77777777" w:rsidR="00C46C5A" w:rsidRDefault="004E1F21" w:rsidP="00B8336E">
      <w:pPr>
        <w:rPr>
          <w:i/>
          <w:szCs w:val="24"/>
          <w:lang w:val="en-GB"/>
        </w:rPr>
      </w:pPr>
      <w:r w:rsidRPr="00C46C5A">
        <w:rPr>
          <w:i/>
          <w:szCs w:val="24"/>
          <w:lang w:val="en-GB"/>
        </w:rPr>
        <w:t>T</w:t>
      </w:r>
      <w:r w:rsidR="00C46C5A">
        <w:rPr>
          <w:i/>
          <w:szCs w:val="24"/>
          <w:lang w:val="en-GB"/>
        </w:rPr>
        <w:t>his section is not to be taken care of by the submitting organi</w:t>
      </w:r>
      <w:r w:rsidR="00316F04">
        <w:rPr>
          <w:i/>
          <w:szCs w:val="24"/>
          <w:lang w:val="en-GB"/>
        </w:rPr>
        <w:t>z</w:t>
      </w:r>
      <w:r w:rsidR="00C46C5A">
        <w:rPr>
          <w:i/>
          <w:szCs w:val="24"/>
          <w:lang w:val="en-GB"/>
        </w:rPr>
        <w:t xml:space="preserve">ation. It will be completed </w:t>
      </w:r>
      <w:r w:rsidR="000B65C7">
        <w:rPr>
          <w:i/>
          <w:szCs w:val="24"/>
          <w:lang w:val="en-GB"/>
        </w:rPr>
        <w:t xml:space="preserve">in due time </w:t>
      </w:r>
      <w:r w:rsidR="00C46C5A">
        <w:rPr>
          <w:i/>
          <w:szCs w:val="24"/>
          <w:lang w:val="en-GB"/>
        </w:rPr>
        <w:t>by the</w:t>
      </w:r>
      <w:r w:rsidRPr="00C46C5A">
        <w:rPr>
          <w:i/>
          <w:szCs w:val="24"/>
          <w:lang w:val="en-GB"/>
        </w:rPr>
        <w:t xml:space="preserve"> SEG(s) </w:t>
      </w:r>
      <w:r w:rsidR="00FD0DA8">
        <w:rPr>
          <w:i/>
          <w:szCs w:val="24"/>
          <w:lang w:val="en-GB"/>
        </w:rPr>
        <w:t>in charge of the related ISO 20022 message</w:t>
      </w:r>
      <w:r w:rsidR="00A4162B">
        <w:rPr>
          <w:i/>
          <w:szCs w:val="24"/>
          <w:lang w:val="en-GB"/>
        </w:rPr>
        <w:t xml:space="preserve"> definition</w:t>
      </w:r>
      <w:r w:rsidR="00FD0DA8">
        <w:rPr>
          <w:i/>
          <w:szCs w:val="24"/>
          <w:lang w:val="en-GB"/>
        </w:rPr>
        <w:t>s.</w:t>
      </w:r>
    </w:p>
    <w:p w14:paraId="0B796B43" w14:textId="77777777" w:rsidR="006D1DB8" w:rsidRDefault="006D1DB8"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6D1DB8" w:rsidRPr="00635BA8" w14:paraId="4BA6088F" w14:textId="77777777" w:rsidTr="006D1DB8">
        <w:trPr>
          <w:gridAfter w:val="2"/>
          <w:wAfter w:w="4591" w:type="dxa"/>
        </w:trPr>
        <w:tc>
          <w:tcPr>
            <w:tcW w:w="2220" w:type="dxa"/>
            <w:gridSpan w:val="2"/>
          </w:tcPr>
          <w:p w14:paraId="4C148E5B" w14:textId="77777777" w:rsidR="006D1DB8" w:rsidRPr="00635BA8" w:rsidRDefault="006D1DB8" w:rsidP="006D1DB8">
            <w:pPr>
              <w:rPr>
                <w:b/>
                <w:szCs w:val="24"/>
                <w:lang w:val="en-GB"/>
              </w:rPr>
            </w:pPr>
            <w:r w:rsidRPr="00635BA8">
              <w:rPr>
                <w:b/>
                <w:szCs w:val="24"/>
                <w:lang w:val="en-GB"/>
              </w:rPr>
              <w:t xml:space="preserve">Change </w:t>
            </w:r>
          </w:p>
        </w:tc>
      </w:tr>
      <w:tr w:rsidR="006D1DB8" w:rsidRPr="00635BA8" w14:paraId="01902DB4" w14:textId="77777777" w:rsidTr="006D1DB8">
        <w:tblPrEx>
          <w:tblLook w:val="0000" w:firstRow="0" w:lastRow="0" w:firstColumn="0" w:lastColumn="0" w:noHBand="0" w:noVBand="0"/>
        </w:tblPrEx>
        <w:trPr>
          <w:gridBefore w:val="1"/>
          <w:wBefore w:w="1110" w:type="dxa"/>
          <w:trHeight w:val="503"/>
        </w:trPr>
        <w:tc>
          <w:tcPr>
            <w:tcW w:w="1110" w:type="dxa"/>
            <w:tcBorders>
              <w:bottom w:val="nil"/>
            </w:tcBorders>
          </w:tcPr>
          <w:p w14:paraId="3BA32513" w14:textId="77777777" w:rsidR="006D1DB8" w:rsidRPr="00635BA8" w:rsidRDefault="006D1DB8" w:rsidP="006D1DB8">
            <w:pPr>
              <w:rPr>
                <w:szCs w:val="24"/>
                <w:lang w:val="en-GB"/>
              </w:rPr>
            </w:pPr>
            <w:r w:rsidRPr="00635BA8">
              <w:rPr>
                <w:szCs w:val="24"/>
                <w:lang w:val="en-GB"/>
              </w:rPr>
              <w:t>approved</w:t>
            </w:r>
          </w:p>
        </w:tc>
        <w:tc>
          <w:tcPr>
            <w:tcW w:w="858" w:type="dxa"/>
            <w:shd w:val="clear" w:color="auto" w:fill="auto"/>
          </w:tcPr>
          <w:p w14:paraId="7CD21C8B" w14:textId="02A4508E" w:rsidR="006D1DB8" w:rsidRPr="00635BA8" w:rsidRDefault="00537696">
            <w:pPr>
              <w:spacing w:before="0"/>
              <w:rPr>
                <w:szCs w:val="24"/>
                <w:lang w:val="en-GB"/>
              </w:rPr>
            </w:pPr>
            <w:r>
              <w:rPr>
                <w:szCs w:val="24"/>
                <w:lang w:val="en-GB"/>
              </w:rPr>
              <w:t>X</w:t>
            </w:r>
          </w:p>
        </w:tc>
        <w:tc>
          <w:tcPr>
            <w:tcW w:w="3733" w:type="dxa"/>
            <w:vMerge w:val="restart"/>
            <w:tcBorders>
              <w:top w:val="nil"/>
              <w:right w:val="nil"/>
            </w:tcBorders>
            <w:shd w:val="clear" w:color="auto" w:fill="auto"/>
          </w:tcPr>
          <w:p w14:paraId="239E0E1D" w14:textId="77777777" w:rsidR="006D1DB8" w:rsidRPr="00635BA8" w:rsidRDefault="006D1DB8">
            <w:pPr>
              <w:spacing w:before="0"/>
              <w:rPr>
                <w:szCs w:val="24"/>
                <w:lang w:val="en-GB"/>
              </w:rPr>
            </w:pPr>
          </w:p>
        </w:tc>
      </w:tr>
      <w:tr w:rsidR="006D1DB8" w:rsidRPr="00635BA8" w14:paraId="4758E967" w14:textId="77777777" w:rsidTr="006D1DB8">
        <w:tc>
          <w:tcPr>
            <w:tcW w:w="1110" w:type="dxa"/>
            <w:tcBorders>
              <w:top w:val="nil"/>
              <w:left w:val="nil"/>
              <w:bottom w:val="nil"/>
            </w:tcBorders>
          </w:tcPr>
          <w:p w14:paraId="13360A97" w14:textId="77777777" w:rsidR="006D1DB8" w:rsidRPr="00635BA8" w:rsidRDefault="006D1DB8" w:rsidP="00C32DF8">
            <w:pPr>
              <w:rPr>
                <w:szCs w:val="24"/>
                <w:lang w:val="en-GB"/>
              </w:rPr>
            </w:pPr>
          </w:p>
        </w:tc>
        <w:tc>
          <w:tcPr>
            <w:tcW w:w="1110" w:type="dxa"/>
          </w:tcPr>
          <w:p w14:paraId="1B40FF2D" w14:textId="77777777" w:rsidR="006D1DB8" w:rsidRPr="00635BA8" w:rsidRDefault="006D1DB8" w:rsidP="00C32DF8">
            <w:pPr>
              <w:rPr>
                <w:szCs w:val="24"/>
                <w:lang w:val="en-GB"/>
              </w:rPr>
            </w:pPr>
            <w:r w:rsidRPr="00635BA8">
              <w:rPr>
                <w:szCs w:val="24"/>
                <w:lang w:val="en-GB"/>
              </w:rPr>
              <w:t>rejected</w:t>
            </w:r>
          </w:p>
        </w:tc>
        <w:tc>
          <w:tcPr>
            <w:tcW w:w="858" w:type="dxa"/>
            <w:tcBorders>
              <w:top w:val="nil"/>
            </w:tcBorders>
            <w:shd w:val="clear" w:color="auto" w:fill="auto"/>
          </w:tcPr>
          <w:p w14:paraId="278A28CB" w14:textId="77777777" w:rsidR="006D1DB8" w:rsidRPr="00635BA8" w:rsidRDefault="006D1DB8">
            <w:pPr>
              <w:spacing w:before="0"/>
              <w:rPr>
                <w:szCs w:val="24"/>
                <w:lang w:val="en-GB"/>
              </w:rPr>
            </w:pPr>
          </w:p>
        </w:tc>
        <w:tc>
          <w:tcPr>
            <w:tcW w:w="3733" w:type="dxa"/>
            <w:vMerge/>
            <w:tcBorders>
              <w:top w:val="nil"/>
              <w:bottom w:val="nil"/>
              <w:right w:val="nil"/>
            </w:tcBorders>
            <w:shd w:val="clear" w:color="auto" w:fill="auto"/>
          </w:tcPr>
          <w:p w14:paraId="7A4BC1DB" w14:textId="77777777" w:rsidR="006D1DB8" w:rsidRPr="00635BA8" w:rsidRDefault="006D1DB8">
            <w:pPr>
              <w:spacing w:before="0"/>
              <w:rPr>
                <w:szCs w:val="24"/>
                <w:lang w:val="en-GB"/>
              </w:rPr>
            </w:pPr>
          </w:p>
        </w:tc>
      </w:tr>
    </w:tbl>
    <w:p w14:paraId="38FEF9CC" w14:textId="77777777" w:rsidR="004E1F21" w:rsidRDefault="006D1DB8" w:rsidP="00B8336E">
      <w:pPr>
        <w:rPr>
          <w:szCs w:val="24"/>
          <w:lang w:val="en-GB"/>
        </w:rPr>
      </w:pPr>
      <w:r>
        <w:rPr>
          <w:szCs w:val="24"/>
          <w:lang w:val="en-GB"/>
        </w:rPr>
        <w:t>Comments</w:t>
      </w:r>
      <w:r w:rsidR="004E1F21">
        <w:rPr>
          <w:szCs w:val="24"/>
          <w:lang w:val="en-GB"/>
        </w:rPr>
        <w:t>:</w:t>
      </w:r>
    </w:p>
    <w:p w14:paraId="28C1D7BC" w14:textId="584D2FA4" w:rsidR="006D1DB8" w:rsidRDefault="00537696" w:rsidP="00B8336E">
      <w:pPr>
        <w:rPr>
          <w:szCs w:val="24"/>
          <w:lang w:val="en-GB"/>
        </w:rPr>
      </w:pPr>
      <w:r>
        <w:rPr>
          <w:szCs w:val="24"/>
          <w:lang w:val="en-GB"/>
        </w:rPr>
        <w:t>Implementation and schemas approved by the Cards SEG on 27 June 2024</w:t>
      </w:r>
    </w:p>
    <w:p w14:paraId="2F7E0BDC" w14:textId="77777777" w:rsidR="006D1DB8" w:rsidRDefault="006D1DB8" w:rsidP="00B8336E">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6D1DB8" w:rsidRPr="00635BA8" w14:paraId="5052EF68" w14:textId="77777777" w:rsidTr="003D2EF8">
        <w:trPr>
          <w:gridAfter w:val="2"/>
          <w:wAfter w:w="7084" w:type="dxa"/>
        </w:trPr>
        <w:tc>
          <w:tcPr>
            <w:tcW w:w="1853" w:type="dxa"/>
            <w:gridSpan w:val="2"/>
            <w:tcBorders>
              <w:top w:val="single" w:sz="4" w:space="0" w:color="auto"/>
              <w:right w:val="single" w:sz="4" w:space="0" w:color="auto"/>
            </w:tcBorders>
          </w:tcPr>
          <w:p w14:paraId="1199B21E" w14:textId="77777777" w:rsidR="006D1DB8" w:rsidRPr="00635BA8" w:rsidRDefault="006D1DB8" w:rsidP="002F740D">
            <w:pPr>
              <w:rPr>
                <w:b/>
                <w:szCs w:val="24"/>
                <w:lang w:val="en-GB"/>
              </w:rPr>
            </w:pPr>
            <w:r w:rsidRPr="00635BA8">
              <w:rPr>
                <w:b/>
                <w:szCs w:val="24"/>
                <w:lang w:val="en-GB"/>
              </w:rPr>
              <w:t>Timing</w:t>
            </w:r>
          </w:p>
        </w:tc>
      </w:tr>
      <w:tr w:rsidR="006D1DB8" w:rsidRPr="00635BA8" w14:paraId="5A3A88CC" w14:textId="77777777" w:rsidTr="003D2EF8">
        <w:trPr>
          <w:gridBefore w:val="1"/>
          <w:wBefore w:w="1154" w:type="dxa"/>
          <w:trHeight w:val="501"/>
        </w:trPr>
        <w:tc>
          <w:tcPr>
            <w:tcW w:w="6486" w:type="dxa"/>
            <w:gridSpan w:val="2"/>
          </w:tcPr>
          <w:p w14:paraId="18B73FB3" w14:textId="77777777" w:rsidR="006D1DB8" w:rsidRPr="00635BA8" w:rsidRDefault="006D1DB8" w:rsidP="002F740D">
            <w:pPr>
              <w:spacing w:before="0"/>
              <w:rPr>
                <w:b/>
                <w:szCs w:val="24"/>
                <w:lang w:val="en-GB"/>
              </w:rPr>
            </w:pPr>
            <w:r w:rsidRPr="00635BA8">
              <w:rPr>
                <w:b/>
                <w:szCs w:val="24"/>
                <w:lang w:val="en-GB"/>
              </w:rPr>
              <w:t>- Fast track maintenance</w:t>
            </w:r>
          </w:p>
          <w:p w14:paraId="4913847A" w14:textId="77777777" w:rsidR="006D1DB8" w:rsidRPr="00635BA8" w:rsidRDefault="006D1DB8" w:rsidP="006D1DB8">
            <w:pPr>
              <w:spacing w:before="0"/>
              <w:rPr>
                <w:szCs w:val="24"/>
                <w:lang w:val="en-GB"/>
              </w:rPr>
            </w:pPr>
            <w:r w:rsidRPr="00635BA8">
              <w:rPr>
                <w:szCs w:val="24"/>
                <w:lang w:val="en-GB"/>
              </w:rPr>
              <w:t xml:space="preserve">(the change justifies an urgent implementation using the fast track maintenance process) </w:t>
            </w:r>
          </w:p>
        </w:tc>
        <w:tc>
          <w:tcPr>
            <w:tcW w:w="1297" w:type="dxa"/>
            <w:tcBorders>
              <w:bottom w:val="single" w:sz="4" w:space="0" w:color="auto"/>
            </w:tcBorders>
          </w:tcPr>
          <w:p w14:paraId="0CCE1CFB" w14:textId="72D22362" w:rsidR="006D1DB8" w:rsidRPr="00635BA8" w:rsidRDefault="00537696" w:rsidP="002F740D">
            <w:pPr>
              <w:spacing w:before="0"/>
              <w:jc w:val="both"/>
              <w:rPr>
                <w:color w:val="FF0000"/>
                <w:szCs w:val="24"/>
                <w:lang w:val="en-GB"/>
              </w:rPr>
            </w:pPr>
            <w:r>
              <w:rPr>
                <w:color w:val="FF0000"/>
                <w:szCs w:val="24"/>
                <w:lang w:val="en-GB"/>
              </w:rPr>
              <w:t>X</w:t>
            </w:r>
          </w:p>
        </w:tc>
      </w:tr>
      <w:tr w:rsidR="006D1DB8" w:rsidRPr="00E46147" w14:paraId="45A45D99" w14:textId="77777777" w:rsidTr="003D2EF8">
        <w:trPr>
          <w:gridBefore w:val="1"/>
          <w:wBefore w:w="1154" w:type="dxa"/>
          <w:trHeight w:val="501"/>
        </w:trPr>
        <w:tc>
          <w:tcPr>
            <w:tcW w:w="6486" w:type="dxa"/>
            <w:gridSpan w:val="2"/>
          </w:tcPr>
          <w:p w14:paraId="129EDC1E" w14:textId="77777777" w:rsidR="006D1DB8" w:rsidRPr="00635BA8" w:rsidRDefault="006D1DB8" w:rsidP="002F740D">
            <w:pPr>
              <w:spacing w:before="0"/>
              <w:jc w:val="both"/>
              <w:rPr>
                <w:szCs w:val="24"/>
                <w:lang w:val="en-GB"/>
              </w:rPr>
            </w:pPr>
            <w:r w:rsidRPr="00635BA8">
              <w:rPr>
                <w:szCs w:val="24"/>
                <w:lang w:val="en-GB"/>
              </w:rPr>
              <w:t xml:space="preserve">- </w:t>
            </w:r>
            <w:r w:rsidRPr="00635BA8">
              <w:rPr>
                <w:b/>
                <w:szCs w:val="24"/>
                <w:lang w:val="en-GB"/>
              </w:rPr>
              <w:t>At the occasion of the next maintenance of the messages</w:t>
            </w:r>
          </w:p>
          <w:p w14:paraId="736F34DA" w14:textId="0CB93134" w:rsidR="006D1DB8" w:rsidRPr="00635BA8" w:rsidRDefault="006D1DB8" w:rsidP="007F4EB7">
            <w:pPr>
              <w:spacing w:before="0"/>
              <w:rPr>
                <w:szCs w:val="24"/>
                <w:lang w:val="en-GB"/>
              </w:rPr>
            </w:pPr>
            <w:r w:rsidRPr="00635BA8">
              <w:rPr>
                <w:szCs w:val="24"/>
                <w:lang w:val="en-GB"/>
              </w:rPr>
              <w:t xml:space="preserve">(the change will be considered for implementation, but does not justify an urgent implementation – will be pending until the next </w:t>
            </w:r>
            <w:r w:rsidR="00E46147">
              <w:rPr>
                <w:szCs w:val="24"/>
                <w:lang w:val="en-GB"/>
              </w:rPr>
              <w:t>2024/2025</w:t>
            </w:r>
            <w:r w:rsidRPr="00635BA8">
              <w:rPr>
                <w:szCs w:val="24"/>
                <w:lang w:val="en-GB"/>
              </w:rPr>
              <w:t xml:space="preserve"> maintenance of the messages)</w:t>
            </w:r>
          </w:p>
        </w:tc>
        <w:tc>
          <w:tcPr>
            <w:tcW w:w="1297" w:type="dxa"/>
          </w:tcPr>
          <w:p w14:paraId="0C4B73C1" w14:textId="77777777" w:rsidR="006D1DB8" w:rsidRPr="00635BA8" w:rsidRDefault="006D1DB8" w:rsidP="002F740D">
            <w:pPr>
              <w:spacing w:before="0"/>
              <w:jc w:val="center"/>
              <w:rPr>
                <w:color w:val="FF0000"/>
                <w:szCs w:val="24"/>
                <w:lang w:val="en-GB"/>
              </w:rPr>
            </w:pPr>
          </w:p>
        </w:tc>
      </w:tr>
    </w:tbl>
    <w:p w14:paraId="4DA7900C" w14:textId="77777777" w:rsidR="006D1DB8" w:rsidRDefault="006D1DB8" w:rsidP="00B8336E">
      <w:pPr>
        <w:rPr>
          <w:szCs w:val="24"/>
          <w:lang w:val="en-GB"/>
        </w:rPr>
      </w:pPr>
    </w:p>
    <w:sectPr w:rsidR="006D1DB8" w:rsidSect="00AC6F9B">
      <w:headerReference w:type="even" r:id="rId9"/>
      <w:headerReference w:type="default" r:id="rId10"/>
      <w:footerReference w:type="even" r:id="rId11"/>
      <w:footerReference w:type="default" r:id="rId12"/>
      <w:headerReference w:type="first" r:id="rId13"/>
      <w:footerReference w:type="firs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AA74" w14:textId="77777777" w:rsidR="00810EA3" w:rsidRDefault="00810EA3">
      <w:r>
        <w:separator/>
      </w:r>
    </w:p>
  </w:endnote>
  <w:endnote w:type="continuationSeparator" w:id="0">
    <w:p w14:paraId="78F1F9A6" w14:textId="77777777" w:rsidR="00810EA3" w:rsidRDefault="0081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8B5" w14:textId="77777777" w:rsidR="00BF2E3E" w:rsidRDefault="00BF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7BC6" w14:textId="64A5992E" w:rsidR="008C4E70" w:rsidRDefault="00AC1249">
    <w:pPr>
      <w:pStyle w:val="Footer"/>
      <w:rPr>
        <w:rStyle w:val="PageNumber"/>
      </w:rPr>
    </w:pPr>
    <w:r>
      <w:fldChar w:fldCharType="begin"/>
    </w:r>
    <w:r>
      <w:instrText xml:space="preserve"> FILENAME   \* MERGEFORMAT </w:instrText>
    </w:r>
    <w:r>
      <w:fldChar w:fldCharType="separate"/>
    </w:r>
    <w:r w:rsidR="00E46147">
      <w:rPr>
        <w:noProof/>
      </w:rPr>
      <w:t>227_TG1_MCR_FastTrack_ATICA_v1.docx</w:t>
    </w:r>
    <w:r>
      <w:rPr>
        <w:noProof/>
      </w:rPr>
      <w:fldChar w:fldCharType="end"/>
    </w:r>
    <w:r w:rsidR="008C4E70">
      <w:tab/>
      <w:t>Produced by ISO 20022 RA</w:t>
    </w:r>
    <w:r w:rsidR="008C4E70" w:rsidDel="00CC062F">
      <w:t xml:space="preserve"> </w:t>
    </w:r>
    <w:r w:rsidR="008C4E70">
      <w:tab/>
      <w:t xml:space="preserve">Page </w:t>
    </w:r>
    <w:r w:rsidR="008C4E70">
      <w:rPr>
        <w:rStyle w:val="PageNumber"/>
      </w:rPr>
      <w:fldChar w:fldCharType="begin"/>
    </w:r>
    <w:r w:rsidR="008C4E70">
      <w:rPr>
        <w:rStyle w:val="PageNumber"/>
      </w:rPr>
      <w:instrText xml:space="preserve"> PAGE </w:instrText>
    </w:r>
    <w:r w:rsidR="008C4E70">
      <w:rPr>
        <w:rStyle w:val="PageNumber"/>
      </w:rPr>
      <w:fldChar w:fldCharType="separate"/>
    </w:r>
    <w:r w:rsidR="003E4973">
      <w:rPr>
        <w:rStyle w:val="PageNumber"/>
        <w:noProof/>
      </w:rPr>
      <w:t>3</w:t>
    </w:r>
    <w:r w:rsidR="008C4E70">
      <w:rPr>
        <w:rStyle w:val="PageNumber"/>
      </w:rPr>
      <w:fldChar w:fldCharType="end"/>
    </w:r>
  </w:p>
  <w:p w14:paraId="181407E4" w14:textId="77777777" w:rsidR="008C4E70" w:rsidRDefault="008C4E70">
    <w:pPr>
      <w:pStyle w:val="Footer"/>
      <w:rPr>
        <w:rStyle w:val="PageNumber"/>
      </w:rPr>
    </w:pPr>
  </w:p>
  <w:p w14:paraId="537F68B4" w14:textId="77777777" w:rsidR="008C4E70" w:rsidRDefault="008C4E70"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EE6C" w14:textId="77777777" w:rsidR="00BF2E3E" w:rsidRDefault="00BF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F18E" w14:textId="77777777" w:rsidR="00810EA3" w:rsidRDefault="00810EA3">
      <w:r>
        <w:separator/>
      </w:r>
    </w:p>
  </w:footnote>
  <w:footnote w:type="continuationSeparator" w:id="0">
    <w:p w14:paraId="4BCDDCB2" w14:textId="77777777" w:rsidR="00810EA3" w:rsidRDefault="0081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FB2E" w14:textId="77777777" w:rsidR="00BF2E3E" w:rsidRDefault="00BF2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D41A" w14:textId="47398D63" w:rsidR="00BF2E3E" w:rsidRPr="009047B6" w:rsidRDefault="009047B6" w:rsidP="009047B6">
    <w:pPr>
      <w:pStyle w:val="Header"/>
      <w:rPr>
        <w:lang w:val="fr-BE"/>
      </w:rPr>
    </w:pPr>
    <w:r>
      <w:rPr>
        <w:lang w:val="fr-BE"/>
      </w:rPr>
      <w:t>RA ID : 227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1FE" w14:textId="77777777" w:rsidR="00BF2E3E" w:rsidRDefault="00BF2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255BDF"/>
    <w:multiLevelType w:val="hybridMultilevel"/>
    <w:tmpl w:val="7B8658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206E7"/>
    <w:multiLevelType w:val="hybridMultilevel"/>
    <w:tmpl w:val="C884F28A"/>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1B6465"/>
    <w:multiLevelType w:val="hybridMultilevel"/>
    <w:tmpl w:val="648809A4"/>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13B05"/>
    <w:multiLevelType w:val="hybridMultilevel"/>
    <w:tmpl w:val="E1BEF402"/>
    <w:lvl w:ilvl="0" w:tplc="B86A4FE6">
      <w:start w:val="8"/>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51D8C"/>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768A3"/>
    <w:multiLevelType w:val="hybridMultilevel"/>
    <w:tmpl w:val="C1BCDAF0"/>
    <w:lvl w:ilvl="0" w:tplc="977AB89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FF6373"/>
    <w:multiLevelType w:val="hybridMultilevel"/>
    <w:tmpl w:val="F0D81464"/>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 w15:restartNumberingAfterBreak="0">
    <w:nsid w:val="776111C6"/>
    <w:multiLevelType w:val="hybridMultilevel"/>
    <w:tmpl w:val="0622AFEA"/>
    <w:lvl w:ilvl="0" w:tplc="2D7A12B0">
      <w:start w:val="1"/>
      <w:numFmt w:val="bullet"/>
      <w:lvlText w:val=""/>
      <w:lvlJc w:val="left"/>
      <w:pPr>
        <w:ind w:left="497" w:hanging="440"/>
      </w:pPr>
      <w:rPr>
        <w:rFonts w:ascii="Wingdings" w:hAnsi="Wingdings" w:hint="default"/>
      </w:rPr>
    </w:lvl>
    <w:lvl w:ilvl="1" w:tplc="0409000B" w:tentative="1">
      <w:start w:val="1"/>
      <w:numFmt w:val="bullet"/>
      <w:lvlText w:val=""/>
      <w:lvlJc w:val="left"/>
      <w:pPr>
        <w:ind w:left="937" w:hanging="440"/>
      </w:pPr>
      <w:rPr>
        <w:rFonts w:ascii="Wingdings" w:hAnsi="Wingdings" w:hint="default"/>
      </w:rPr>
    </w:lvl>
    <w:lvl w:ilvl="2" w:tplc="0409000D"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B" w:tentative="1">
      <w:start w:val="1"/>
      <w:numFmt w:val="bullet"/>
      <w:lvlText w:val=""/>
      <w:lvlJc w:val="left"/>
      <w:pPr>
        <w:ind w:left="2257" w:hanging="440"/>
      </w:pPr>
      <w:rPr>
        <w:rFonts w:ascii="Wingdings" w:hAnsi="Wingdings" w:hint="default"/>
      </w:rPr>
    </w:lvl>
    <w:lvl w:ilvl="5" w:tplc="0409000D"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B" w:tentative="1">
      <w:start w:val="1"/>
      <w:numFmt w:val="bullet"/>
      <w:lvlText w:val=""/>
      <w:lvlJc w:val="left"/>
      <w:pPr>
        <w:ind w:left="3577" w:hanging="440"/>
      </w:pPr>
      <w:rPr>
        <w:rFonts w:ascii="Wingdings" w:hAnsi="Wingdings" w:hint="default"/>
      </w:rPr>
    </w:lvl>
    <w:lvl w:ilvl="8" w:tplc="0409000D" w:tentative="1">
      <w:start w:val="1"/>
      <w:numFmt w:val="bullet"/>
      <w:lvlText w:val=""/>
      <w:lvlJc w:val="left"/>
      <w:pPr>
        <w:ind w:left="4017" w:hanging="440"/>
      </w:pPr>
      <w:rPr>
        <w:rFonts w:ascii="Wingdings" w:hAnsi="Wingdings" w:hint="default"/>
      </w:rPr>
    </w:lvl>
  </w:abstractNum>
  <w:num w:numId="1" w16cid:durableId="1261138016">
    <w:abstractNumId w:val="2"/>
  </w:num>
  <w:num w:numId="2" w16cid:durableId="1381516754">
    <w:abstractNumId w:val="0"/>
  </w:num>
  <w:num w:numId="3" w16cid:durableId="1470629712">
    <w:abstractNumId w:val="1"/>
  </w:num>
  <w:num w:numId="4" w16cid:durableId="1044255565">
    <w:abstractNumId w:val="3"/>
  </w:num>
  <w:num w:numId="5" w16cid:durableId="628365374">
    <w:abstractNumId w:val="17"/>
  </w:num>
  <w:num w:numId="6" w16cid:durableId="1214582735">
    <w:abstractNumId w:val="8"/>
  </w:num>
  <w:num w:numId="7" w16cid:durableId="795679417">
    <w:abstractNumId w:val="12"/>
  </w:num>
  <w:num w:numId="8" w16cid:durableId="1883636407">
    <w:abstractNumId w:val="9"/>
  </w:num>
  <w:num w:numId="9" w16cid:durableId="1139423109">
    <w:abstractNumId w:val="16"/>
  </w:num>
  <w:num w:numId="10" w16cid:durableId="649485278">
    <w:abstractNumId w:val="5"/>
  </w:num>
  <w:num w:numId="11" w16cid:durableId="691758951">
    <w:abstractNumId w:val="7"/>
  </w:num>
  <w:num w:numId="12" w16cid:durableId="600573100">
    <w:abstractNumId w:val="13"/>
  </w:num>
  <w:num w:numId="13" w16cid:durableId="1577012101">
    <w:abstractNumId w:val="14"/>
  </w:num>
  <w:num w:numId="14" w16cid:durableId="1880123116">
    <w:abstractNumId w:val="18"/>
  </w:num>
  <w:num w:numId="15" w16cid:durableId="1073506198">
    <w:abstractNumId w:val="4"/>
  </w:num>
  <w:num w:numId="16" w16cid:durableId="1073695457">
    <w:abstractNumId w:val="10"/>
  </w:num>
  <w:num w:numId="17" w16cid:durableId="1398237134">
    <w:abstractNumId w:val="11"/>
  </w:num>
  <w:num w:numId="18" w16cid:durableId="405568177">
    <w:abstractNumId w:val="15"/>
  </w:num>
  <w:num w:numId="19" w16cid:durableId="473790715">
    <w:abstractNumId w:val="20"/>
  </w:num>
  <w:num w:numId="20" w16cid:durableId="164326892">
    <w:abstractNumId w:val="6"/>
  </w:num>
  <w:num w:numId="21" w16cid:durableId="10462191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0933"/>
    <w:rsid w:val="000026F5"/>
    <w:rsid w:val="000127ED"/>
    <w:rsid w:val="00021C86"/>
    <w:rsid w:val="0003395A"/>
    <w:rsid w:val="00041661"/>
    <w:rsid w:val="0005123F"/>
    <w:rsid w:val="000558EF"/>
    <w:rsid w:val="00070308"/>
    <w:rsid w:val="00074EC7"/>
    <w:rsid w:val="00080D3A"/>
    <w:rsid w:val="000823AA"/>
    <w:rsid w:val="00082743"/>
    <w:rsid w:val="000837C7"/>
    <w:rsid w:val="00083C96"/>
    <w:rsid w:val="00091F7E"/>
    <w:rsid w:val="00092D6D"/>
    <w:rsid w:val="000A20E4"/>
    <w:rsid w:val="000B65C7"/>
    <w:rsid w:val="000C015D"/>
    <w:rsid w:val="000C2811"/>
    <w:rsid w:val="000D0831"/>
    <w:rsid w:val="000D1509"/>
    <w:rsid w:val="000D68A5"/>
    <w:rsid w:val="000E2471"/>
    <w:rsid w:val="000F3A8E"/>
    <w:rsid w:val="000F3C8B"/>
    <w:rsid w:val="000F43E3"/>
    <w:rsid w:val="000F4EC1"/>
    <w:rsid w:val="00101212"/>
    <w:rsid w:val="00107D6F"/>
    <w:rsid w:val="0014379C"/>
    <w:rsid w:val="00153ED1"/>
    <w:rsid w:val="001711D3"/>
    <w:rsid w:val="00176660"/>
    <w:rsid w:val="00183F73"/>
    <w:rsid w:val="00185453"/>
    <w:rsid w:val="001C516E"/>
    <w:rsid w:val="001D0D1B"/>
    <w:rsid w:val="001D176B"/>
    <w:rsid w:val="001D20B3"/>
    <w:rsid w:val="001E287E"/>
    <w:rsid w:val="001E2B1C"/>
    <w:rsid w:val="001E3BCF"/>
    <w:rsid w:val="001F1EC0"/>
    <w:rsid w:val="00206563"/>
    <w:rsid w:val="00217122"/>
    <w:rsid w:val="00225243"/>
    <w:rsid w:val="00225AA9"/>
    <w:rsid w:val="00230574"/>
    <w:rsid w:val="002370EA"/>
    <w:rsid w:val="002472D9"/>
    <w:rsid w:val="002509A2"/>
    <w:rsid w:val="00260195"/>
    <w:rsid w:val="002711E6"/>
    <w:rsid w:val="00272F4F"/>
    <w:rsid w:val="002904C8"/>
    <w:rsid w:val="002C317D"/>
    <w:rsid w:val="002C4B9B"/>
    <w:rsid w:val="002D036C"/>
    <w:rsid w:val="002D549A"/>
    <w:rsid w:val="002F2122"/>
    <w:rsid w:val="002F5F45"/>
    <w:rsid w:val="002F740D"/>
    <w:rsid w:val="003006F2"/>
    <w:rsid w:val="0030261D"/>
    <w:rsid w:val="00303E94"/>
    <w:rsid w:val="00304151"/>
    <w:rsid w:val="00316F04"/>
    <w:rsid w:val="00320A89"/>
    <w:rsid w:val="00324C6F"/>
    <w:rsid w:val="00336209"/>
    <w:rsid w:val="00336ED6"/>
    <w:rsid w:val="0035042B"/>
    <w:rsid w:val="00360300"/>
    <w:rsid w:val="003729DD"/>
    <w:rsid w:val="00380928"/>
    <w:rsid w:val="00381CEC"/>
    <w:rsid w:val="00386B78"/>
    <w:rsid w:val="003871D4"/>
    <w:rsid w:val="003A3CBC"/>
    <w:rsid w:val="003A3D7D"/>
    <w:rsid w:val="003C0213"/>
    <w:rsid w:val="003C0267"/>
    <w:rsid w:val="003C159E"/>
    <w:rsid w:val="003C3840"/>
    <w:rsid w:val="003D2EF8"/>
    <w:rsid w:val="003D56E3"/>
    <w:rsid w:val="003D5B54"/>
    <w:rsid w:val="003E4973"/>
    <w:rsid w:val="003E59BF"/>
    <w:rsid w:val="003E67E5"/>
    <w:rsid w:val="003F547E"/>
    <w:rsid w:val="003F57CE"/>
    <w:rsid w:val="003F6B05"/>
    <w:rsid w:val="00401998"/>
    <w:rsid w:val="0040399F"/>
    <w:rsid w:val="00410D86"/>
    <w:rsid w:val="004202D2"/>
    <w:rsid w:val="00425C3F"/>
    <w:rsid w:val="00427966"/>
    <w:rsid w:val="00446B25"/>
    <w:rsid w:val="004475F9"/>
    <w:rsid w:val="00451986"/>
    <w:rsid w:val="00462051"/>
    <w:rsid w:val="00465900"/>
    <w:rsid w:val="00475EAA"/>
    <w:rsid w:val="004A65DE"/>
    <w:rsid w:val="004B5A22"/>
    <w:rsid w:val="004B7BB5"/>
    <w:rsid w:val="004E10D2"/>
    <w:rsid w:val="004E1F21"/>
    <w:rsid w:val="004F0578"/>
    <w:rsid w:val="004F61D5"/>
    <w:rsid w:val="004F7365"/>
    <w:rsid w:val="0050171A"/>
    <w:rsid w:val="005246BE"/>
    <w:rsid w:val="00537696"/>
    <w:rsid w:val="005615FC"/>
    <w:rsid w:val="00563FFF"/>
    <w:rsid w:val="005677B8"/>
    <w:rsid w:val="00567B06"/>
    <w:rsid w:val="00577BCC"/>
    <w:rsid w:val="005810CA"/>
    <w:rsid w:val="00586E08"/>
    <w:rsid w:val="0059290C"/>
    <w:rsid w:val="00594411"/>
    <w:rsid w:val="005960E2"/>
    <w:rsid w:val="00596453"/>
    <w:rsid w:val="005A7F37"/>
    <w:rsid w:val="005B602E"/>
    <w:rsid w:val="005C4C5F"/>
    <w:rsid w:val="005D06FE"/>
    <w:rsid w:val="005E1210"/>
    <w:rsid w:val="005E2379"/>
    <w:rsid w:val="005E3784"/>
    <w:rsid w:val="005E46E4"/>
    <w:rsid w:val="005F05DB"/>
    <w:rsid w:val="005F0DFE"/>
    <w:rsid w:val="00601977"/>
    <w:rsid w:val="006043A9"/>
    <w:rsid w:val="00610B1B"/>
    <w:rsid w:val="00610F9A"/>
    <w:rsid w:val="00631A43"/>
    <w:rsid w:val="00635BA8"/>
    <w:rsid w:val="00657DDB"/>
    <w:rsid w:val="006631EA"/>
    <w:rsid w:val="006643DC"/>
    <w:rsid w:val="00664D08"/>
    <w:rsid w:val="00666DC2"/>
    <w:rsid w:val="00685354"/>
    <w:rsid w:val="006A2169"/>
    <w:rsid w:val="006A7B96"/>
    <w:rsid w:val="006B20DC"/>
    <w:rsid w:val="006C192F"/>
    <w:rsid w:val="006C1C0E"/>
    <w:rsid w:val="006C5A9D"/>
    <w:rsid w:val="006D1DB8"/>
    <w:rsid w:val="006D7FF8"/>
    <w:rsid w:val="00700FE3"/>
    <w:rsid w:val="0070242D"/>
    <w:rsid w:val="00723DE0"/>
    <w:rsid w:val="00732595"/>
    <w:rsid w:val="007424AA"/>
    <w:rsid w:val="007424D2"/>
    <w:rsid w:val="00743342"/>
    <w:rsid w:val="0074349F"/>
    <w:rsid w:val="0075466C"/>
    <w:rsid w:val="00766D7B"/>
    <w:rsid w:val="00774921"/>
    <w:rsid w:val="007828B0"/>
    <w:rsid w:val="00783891"/>
    <w:rsid w:val="00783D0B"/>
    <w:rsid w:val="0079275B"/>
    <w:rsid w:val="007B3CEB"/>
    <w:rsid w:val="007C7CD2"/>
    <w:rsid w:val="007D69B5"/>
    <w:rsid w:val="007D6A9F"/>
    <w:rsid w:val="007E64D9"/>
    <w:rsid w:val="007E7C41"/>
    <w:rsid w:val="007F4EB7"/>
    <w:rsid w:val="007F6A8C"/>
    <w:rsid w:val="00804C22"/>
    <w:rsid w:val="00810EA3"/>
    <w:rsid w:val="00812324"/>
    <w:rsid w:val="008270CD"/>
    <w:rsid w:val="008270DF"/>
    <w:rsid w:val="0084244C"/>
    <w:rsid w:val="00843FE8"/>
    <w:rsid w:val="00860BCE"/>
    <w:rsid w:val="00861DA2"/>
    <w:rsid w:val="008656A6"/>
    <w:rsid w:val="00865C2F"/>
    <w:rsid w:val="00874E2C"/>
    <w:rsid w:val="00875210"/>
    <w:rsid w:val="008869D6"/>
    <w:rsid w:val="008A7F65"/>
    <w:rsid w:val="008B6328"/>
    <w:rsid w:val="008C4E70"/>
    <w:rsid w:val="008D592B"/>
    <w:rsid w:val="009047B6"/>
    <w:rsid w:val="00906C6A"/>
    <w:rsid w:val="00914273"/>
    <w:rsid w:val="00916015"/>
    <w:rsid w:val="009279BF"/>
    <w:rsid w:val="00937D26"/>
    <w:rsid w:val="00951556"/>
    <w:rsid w:val="00951C86"/>
    <w:rsid w:val="00956D7A"/>
    <w:rsid w:val="00976B9C"/>
    <w:rsid w:val="00976E38"/>
    <w:rsid w:val="009C1445"/>
    <w:rsid w:val="009D2C94"/>
    <w:rsid w:val="00A21B8D"/>
    <w:rsid w:val="00A25B84"/>
    <w:rsid w:val="00A3510E"/>
    <w:rsid w:val="00A40FA6"/>
    <w:rsid w:val="00A4162B"/>
    <w:rsid w:val="00A46877"/>
    <w:rsid w:val="00A47C6F"/>
    <w:rsid w:val="00A5492F"/>
    <w:rsid w:val="00A60DC3"/>
    <w:rsid w:val="00A64644"/>
    <w:rsid w:val="00A77920"/>
    <w:rsid w:val="00A91F56"/>
    <w:rsid w:val="00AA72F1"/>
    <w:rsid w:val="00AC1249"/>
    <w:rsid w:val="00AC6F9B"/>
    <w:rsid w:val="00AD4373"/>
    <w:rsid w:val="00AE0A90"/>
    <w:rsid w:val="00AE22F7"/>
    <w:rsid w:val="00AE7DD0"/>
    <w:rsid w:val="00AF09E1"/>
    <w:rsid w:val="00AF2EBF"/>
    <w:rsid w:val="00B06CA8"/>
    <w:rsid w:val="00B21761"/>
    <w:rsid w:val="00B44DEE"/>
    <w:rsid w:val="00B45490"/>
    <w:rsid w:val="00B5520C"/>
    <w:rsid w:val="00B666A9"/>
    <w:rsid w:val="00B70B84"/>
    <w:rsid w:val="00B8336E"/>
    <w:rsid w:val="00B865DB"/>
    <w:rsid w:val="00B921E0"/>
    <w:rsid w:val="00BA1600"/>
    <w:rsid w:val="00BA3184"/>
    <w:rsid w:val="00BA3F20"/>
    <w:rsid w:val="00BA611B"/>
    <w:rsid w:val="00BB7F97"/>
    <w:rsid w:val="00BC4D68"/>
    <w:rsid w:val="00BD6786"/>
    <w:rsid w:val="00BE1E19"/>
    <w:rsid w:val="00BF2E3E"/>
    <w:rsid w:val="00BF50FC"/>
    <w:rsid w:val="00C030A0"/>
    <w:rsid w:val="00C05A04"/>
    <w:rsid w:val="00C063AE"/>
    <w:rsid w:val="00C06496"/>
    <w:rsid w:val="00C067E0"/>
    <w:rsid w:val="00C122AE"/>
    <w:rsid w:val="00C17665"/>
    <w:rsid w:val="00C32DF8"/>
    <w:rsid w:val="00C3366A"/>
    <w:rsid w:val="00C46C5A"/>
    <w:rsid w:val="00C656B1"/>
    <w:rsid w:val="00C77093"/>
    <w:rsid w:val="00C85AAE"/>
    <w:rsid w:val="00CB7C2C"/>
    <w:rsid w:val="00CC062F"/>
    <w:rsid w:val="00CD0745"/>
    <w:rsid w:val="00CD27F1"/>
    <w:rsid w:val="00CD3C90"/>
    <w:rsid w:val="00CF72CC"/>
    <w:rsid w:val="00D00B54"/>
    <w:rsid w:val="00D123C1"/>
    <w:rsid w:val="00D234FD"/>
    <w:rsid w:val="00D51B61"/>
    <w:rsid w:val="00D56571"/>
    <w:rsid w:val="00D67DE0"/>
    <w:rsid w:val="00D74F66"/>
    <w:rsid w:val="00D76AEE"/>
    <w:rsid w:val="00D85481"/>
    <w:rsid w:val="00D9338F"/>
    <w:rsid w:val="00D9582C"/>
    <w:rsid w:val="00DA043A"/>
    <w:rsid w:val="00DA116C"/>
    <w:rsid w:val="00DA168B"/>
    <w:rsid w:val="00DA22C9"/>
    <w:rsid w:val="00DA49DE"/>
    <w:rsid w:val="00DB419A"/>
    <w:rsid w:val="00DC195F"/>
    <w:rsid w:val="00DC68D5"/>
    <w:rsid w:val="00DD1C4A"/>
    <w:rsid w:val="00DD37B4"/>
    <w:rsid w:val="00E05693"/>
    <w:rsid w:val="00E06BDC"/>
    <w:rsid w:val="00E11D29"/>
    <w:rsid w:val="00E1588B"/>
    <w:rsid w:val="00E46147"/>
    <w:rsid w:val="00E5111B"/>
    <w:rsid w:val="00E56554"/>
    <w:rsid w:val="00E7537D"/>
    <w:rsid w:val="00E845AB"/>
    <w:rsid w:val="00E8579D"/>
    <w:rsid w:val="00E91778"/>
    <w:rsid w:val="00EA1D1D"/>
    <w:rsid w:val="00EA246B"/>
    <w:rsid w:val="00EA3454"/>
    <w:rsid w:val="00EA773B"/>
    <w:rsid w:val="00EB2786"/>
    <w:rsid w:val="00ED1FC8"/>
    <w:rsid w:val="00ED43BB"/>
    <w:rsid w:val="00EE6F59"/>
    <w:rsid w:val="00EF1E93"/>
    <w:rsid w:val="00EF3F75"/>
    <w:rsid w:val="00EF52C3"/>
    <w:rsid w:val="00EF6661"/>
    <w:rsid w:val="00F10465"/>
    <w:rsid w:val="00F16BAD"/>
    <w:rsid w:val="00F25441"/>
    <w:rsid w:val="00F31C7E"/>
    <w:rsid w:val="00F33643"/>
    <w:rsid w:val="00F56866"/>
    <w:rsid w:val="00F62812"/>
    <w:rsid w:val="00F62A6F"/>
    <w:rsid w:val="00F6410E"/>
    <w:rsid w:val="00F74EB6"/>
    <w:rsid w:val="00F91115"/>
    <w:rsid w:val="00F91D83"/>
    <w:rsid w:val="00F91F93"/>
    <w:rsid w:val="00F9252A"/>
    <w:rsid w:val="00F93A64"/>
    <w:rsid w:val="00F94A2A"/>
    <w:rsid w:val="00FA112C"/>
    <w:rsid w:val="00FA740D"/>
    <w:rsid w:val="00FB56E2"/>
    <w:rsid w:val="00FC5011"/>
    <w:rsid w:val="00FD0B96"/>
    <w:rsid w:val="00FD0DA8"/>
    <w:rsid w:val="00FD54A5"/>
    <w:rsid w:val="00FD58BE"/>
    <w:rsid w:val="00FE1C1B"/>
    <w:rsid w:val="00FE31ED"/>
    <w:rsid w:val="00FE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973E1"/>
  <w15:chartTrackingRefBased/>
  <w15:docId w15:val="{BAA4B433-244D-2D4E-AEE9-7F9EE24B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Yu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styleId="Emphasis">
    <w:name w:val="Emphasis"/>
    <w:uiPriority w:val="20"/>
    <w:qFormat/>
    <w:rsid w:val="00C063AE"/>
    <w:rPr>
      <w:i/>
      <w:iCs/>
    </w:rPr>
  </w:style>
  <w:style w:type="character" w:styleId="UnresolvedMention">
    <w:name w:val="Unresolved Mention"/>
    <w:uiPriority w:val="99"/>
    <w:semiHidden/>
    <w:unhideWhenUsed/>
    <w:rsid w:val="00C85AAE"/>
    <w:rPr>
      <w:color w:val="605E5C"/>
      <w:shd w:val="clear" w:color="auto" w:fill="E1DFDD"/>
    </w:rPr>
  </w:style>
  <w:style w:type="character" w:customStyle="1" w:styleId="HeaderChar">
    <w:name w:val="Header Char"/>
    <w:link w:val="Header"/>
    <w:uiPriority w:val="99"/>
    <w:rsid w:val="009047B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frantz@vis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so20022.org/iso-20022-fast-track-maintenance-change-reque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220</TotalTime>
  <Pages>5</Pages>
  <Words>870</Words>
  <Characters>6186</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MAINTENANCE CHANGE REQUEST</vt:lpstr>
      <vt:lpstr>MAINTENANCE CHANGE REQUEST</vt:lpstr>
    </vt:vector>
  </TitlesOfParts>
  <Company>S.W.I.F.T. sc</Company>
  <LinksUpToDate>false</LinksUpToDate>
  <CharactersWithSpaces>7042</CharactersWithSpaces>
  <SharedDoc>false</SharedDoc>
  <HLinks>
    <vt:vector size="12" baseType="variant">
      <vt:variant>
        <vt:i4>2359314</vt:i4>
      </vt:variant>
      <vt:variant>
        <vt:i4>3</vt:i4>
      </vt:variant>
      <vt:variant>
        <vt:i4>0</vt:i4>
      </vt:variant>
      <vt:variant>
        <vt:i4>5</vt:i4>
      </vt:variant>
      <vt:variant>
        <vt:lpwstr>mailto:dfrantz@visa.com</vt:lpwstr>
      </vt:variant>
      <vt:variant>
        <vt:lpwstr/>
      </vt:variant>
      <vt:variant>
        <vt:i4>327699</vt:i4>
      </vt:variant>
      <vt:variant>
        <vt:i4>0</vt:i4>
      </vt:variant>
      <vt:variant>
        <vt:i4>0</vt:i4>
      </vt:variant>
      <vt:variant>
        <vt:i4>5</vt:i4>
      </vt:variant>
      <vt:variant>
        <vt:lpwstr>https://www.iso20022.org/iso-20022-fast-track-maintenance-change-request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Vincent</cp:lastModifiedBy>
  <cp:revision>5</cp:revision>
  <cp:lastPrinted>2017-01-30T21:37:00Z</cp:lastPrinted>
  <dcterms:created xsi:type="dcterms:W3CDTF">2023-06-29T14:52:00Z</dcterms:created>
  <dcterms:modified xsi:type="dcterms:W3CDTF">2024-07-16T12:52:00Z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2022-09-22T14:11:19Z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5563d9be-f383-405b-a2ca-e0a4df749bf2</vt:lpwstr>
  </property>
  <property fmtid="{D5CDD505-2E9C-101B-9397-08002B2CF9AE}" pid="8" name="MSIP_Label_4868b825-edee-44ac-b7a2-e857f0213f31_ContentBits">
    <vt:lpwstr>0</vt:lpwstr>
  </property>
  <property fmtid="{D5CDD505-2E9C-101B-9397-08002B2CF9AE}" pid="9" name="MSIP_Label_a0f89cb5-682d-4be4-b0e0-739c9b4a93d4_Enabled">
    <vt:lpwstr>true</vt:lpwstr>
  </property>
  <property fmtid="{D5CDD505-2E9C-101B-9397-08002B2CF9AE}" pid="10" name="MSIP_Label_a0f89cb5-682d-4be4-b0e0-739c9b4a93d4_SetDate">
    <vt:lpwstr>2023-03-29T02:00:01Z</vt:lpwstr>
  </property>
  <property fmtid="{D5CDD505-2E9C-101B-9397-08002B2CF9AE}" pid="11" name="MSIP_Label_a0f89cb5-682d-4be4-b0e0-739c9b4a93d4_Method">
    <vt:lpwstr>Standard</vt:lpwstr>
  </property>
  <property fmtid="{D5CDD505-2E9C-101B-9397-08002B2CF9AE}" pid="12" name="MSIP_Label_a0f89cb5-682d-4be4-b0e0-739c9b4a93d4_Name">
    <vt:lpwstr>Not Classified</vt:lpwstr>
  </property>
  <property fmtid="{D5CDD505-2E9C-101B-9397-08002B2CF9AE}" pid="13" name="MSIP_Label_a0f89cb5-682d-4be4-b0e0-739c9b4a93d4_SiteId">
    <vt:lpwstr>38305e12-e15d-4ee8-88b9-c4db1c477d76</vt:lpwstr>
  </property>
  <property fmtid="{D5CDD505-2E9C-101B-9397-08002B2CF9AE}" pid="14" name="MSIP_Label_a0f89cb5-682d-4be4-b0e0-739c9b4a93d4_ActionId">
    <vt:lpwstr>eae05563-d02b-4b1e-9070-c5df10a7caa2</vt:lpwstr>
  </property>
  <property fmtid="{D5CDD505-2E9C-101B-9397-08002B2CF9AE}" pid="15" name="MSIP_Label_a0f89cb5-682d-4be4-b0e0-739c9b4a93d4_ContentBits">
    <vt:lpwstr>0</vt:lpwstr>
  </property>
</Properties>
</file>