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A61978" w14:textId="77777777" w:rsidR="0059667D" w:rsidRPr="003C7159" w:rsidRDefault="0059667D" w:rsidP="003C7159">
      <w:pPr>
        <w:pStyle w:val="ISO20022Heading"/>
        <w:rPr>
          <w:rStyle w:val="Bold"/>
          <w:b/>
        </w:rPr>
      </w:pPr>
      <w:r w:rsidRPr="003C7159">
        <w:rPr>
          <w:rStyle w:val="Bold"/>
          <w:b/>
        </w:rPr>
        <w:t>ISO 20022</w:t>
      </w:r>
    </w:p>
    <w:p w14:paraId="022BEF9B" w14:textId="10302C31" w:rsidR="0059667D" w:rsidRDefault="0059667D" w:rsidP="0059667D">
      <w:pPr>
        <w:pStyle w:val="ProductName"/>
      </w:pPr>
      <w:r w:rsidRPr="00476AB1">
        <w:t xml:space="preserve">Target2-Securities - </w:t>
      </w:r>
      <w:r w:rsidR="008F469E" w:rsidRPr="00E81A89">
        <w:t>Intra</w:t>
      </w:r>
      <w:r w:rsidR="008F469E">
        <w:t>-B</w:t>
      </w:r>
      <w:r w:rsidR="008F469E" w:rsidRPr="00E81A89">
        <w:t xml:space="preserve">alance </w:t>
      </w:r>
      <w:r>
        <w:t xml:space="preserve">- </w:t>
      </w:r>
      <w:r w:rsidRPr="00476AB1">
        <w:t>Maintenance 2023</w:t>
      </w:r>
      <w:r w:rsidR="00EA5F5F">
        <w:t xml:space="preserve"> </w:t>
      </w:r>
      <w:r w:rsidRPr="00476AB1">
        <w:t>-</w:t>
      </w:r>
      <w:r w:rsidR="00EA5F5F">
        <w:t xml:space="preserve"> </w:t>
      </w:r>
      <w:r w:rsidRPr="00476AB1">
        <w:t>2024</w:t>
      </w:r>
    </w:p>
    <w:p w14:paraId="6A93CD12" w14:textId="77777777" w:rsidR="0059667D" w:rsidRDefault="0059667D" w:rsidP="0059667D">
      <w:pPr>
        <w:pStyle w:val="Titlepagetext"/>
      </w:pPr>
    </w:p>
    <w:p w14:paraId="432F1B7C" w14:textId="77777777" w:rsidR="0059667D" w:rsidRPr="00657A1D" w:rsidRDefault="0059667D" w:rsidP="0059667D">
      <w:pPr>
        <w:pStyle w:val="DocumentTitle"/>
      </w:pPr>
      <w:r>
        <w:t>Message Definition Report Part 1</w:t>
      </w:r>
    </w:p>
    <w:p w14:paraId="35EBF344" w14:textId="698D891F" w:rsidR="003C17CF" w:rsidRPr="00657A1D" w:rsidRDefault="003C17CF" w:rsidP="003C17CF">
      <w:pPr>
        <w:pStyle w:val="DocumentSubtitle"/>
      </w:pPr>
      <w:r>
        <w:t>Approved</w:t>
      </w:r>
      <w:r w:rsidRPr="00340304">
        <w:t xml:space="preserve"> by the Securities and Payments SEG under the leadership of the Securities SEG</w:t>
      </w:r>
      <w:r>
        <w:t xml:space="preserve"> on 15 February 2024</w:t>
      </w:r>
    </w:p>
    <w:p w14:paraId="4BADE114" w14:textId="7C317681" w:rsidR="0059667D" w:rsidRPr="00646E29" w:rsidRDefault="0059667D" w:rsidP="0059667D">
      <w:pPr>
        <w:pStyle w:val="Titlepagetext"/>
      </w:pPr>
      <w:r w:rsidRPr="00732142">
        <w:t xml:space="preserve">This document provides information about the use of the </w:t>
      </w:r>
      <w:r>
        <w:t xml:space="preserve">candidate </w:t>
      </w:r>
      <w:r w:rsidRPr="00732142">
        <w:t xml:space="preserve">messages for </w:t>
      </w:r>
      <w:r w:rsidRPr="00476AB1">
        <w:t xml:space="preserve">Target2-Securities - </w:t>
      </w:r>
      <w:r w:rsidR="008F469E" w:rsidRPr="00E81A89">
        <w:t>Intra</w:t>
      </w:r>
      <w:r w:rsidR="008F469E">
        <w:t>-B</w:t>
      </w:r>
      <w:r w:rsidR="008F469E" w:rsidRPr="00E81A89">
        <w:t xml:space="preserve">alance </w:t>
      </w:r>
      <w:r w:rsidRPr="00732142">
        <w:t xml:space="preserve">and includes, for example, </w:t>
      </w:r>
      <w:r w:rsidR="00711224" w:rsidRPr="00711224">
        <w:t>business scenarios and messages flows.</w:t>
      </w:r>
    </w:p>
    <w:p w14:paraId="7CFDD2B9" w14:textId="77777777" w:rsidR="00711224" w:rsidRDefault="00711224" w:rsidP="0059667D">
      <w:pPr>
        <w:pStyle w:val="Releasedate"/>
      </w:pPr>
    </w:p>
    <w:p w14:paraId="68A086BE" w14:textId="658953D9" w:rsidR="0059667D" w:rsidRDefault="003C17CF" w:rsidP="0059667D">
      <w:pPr>
        <w:pStyle w:val="Releasedate"/>
      </w:pPr>
      <w:r>
        <w:t>March</w:t>
      </w:r>
      <w:r w:rsidR="0059667D">
        <w:t xml:space="preserve"> 202</w:t>
      </w:r>
      <w:r>
        <w:t>4</w:t>
      </w:r>
    </w:p>
    <w:p w14:paraId="715E2174" w14:textId="77777777" w:rsidR="0059667D" w:rsidRDefault="0059667D" w:rsidP="0059667D">
      <w:pPr>
        <w:pStyle w:val="Releasedate"/>
      </w:pPr>
    </w:p>
    <w:p w14:paraId="433657B3" w14:textId="77777777" w:rsidR="0059667D" w:rsidRDefault="0059667D" w:rsidP="0059667D">
      <w:pPr>
        <w:pStyle w:val="Releasedate"/>
      </w:pPr>
    </w:p>
    <w:p w14:paraId="16CF51E9" w14:textId="77777777" w:rsidR="0059667D" w:rsidRPr="0059667D" w:rsidRDefault="0059667D" w:rsidP="0059667D">
      <w:pPr>
        <w:sectPr w:rsidR="0059667D" w:rsidRPr="0059667D" w:rsidSect="00FF3B21">
          <w:headerReference w:type="even" r:id="rId12"/>
          <w:footerReference w:type="default" r:id="rId13"/>
          <w:type w:val="oddPage"/>
          <w:pgSz w:w="11906" w:h="16838" w:code="9"/>
          <w:pgMar w:top="1021" w:right="1304" w:bottom="1701" w:left="1304" w:header="567" w:footer="567" w:gutter="0"/>
          <w:cols w:space="720"/>
          <w:titlePg/>
        </w:sectPr>
      </w:pPr>
    </w:p>
    <w:p w14:paraId="2A860FFE" w14:textId="77777777" w:rsidR="0059667D" w:rsidRDefault="0059667D" w:rsidP="0059667D">
      <w:pPr>
        <w:pStyle w:val="IntroHeading"/>
      </w:pPr>
      <w:bookmarkStart w:id="0" w:name="_Toc314668488"/>
      <w:bookmarkStart w:id="1" w:name="_Toc315438490"/>
      <w:bookmarkStart w:id="2" w:name="_Toc154133817"/>
      <w:r>
        <w:lastRenderedPageBreak/>
        <w:t>Table of Contents</w:t>
      </w:r>
      <w:bookmarkEnd w:id="0"/>
      <w:bookmarkEnd w:id="1"/>
      <w:bookmarkEnd w:id="2"/>
    </w:p>
    <w:p w14:paraId="1CE2A1CE" w14:textId="4BFACBDF" w:rsidR="00711224" w:rsidRDefault="0059667D">
      <w:pPr>
        <w:pStyle w:val="TOC1"/>
        <w:rPr>
          <w:rFonts w:asciiTheme="minorHAnsi" w:eastAsiaTheme="minorEastAsia" w:hAnsiTheme="minorHAnsi" w:cstheme="minorBidi"/>
          <w:b w:val="0"/>
          <w:sz w:val="22"/>
          <w:szCs w:val="22"/>
          <w:lang w:val="fr-BE" w:eastAsia="fr-BE"/>
        </w:rPr>
      </w:pPr>
      <w:r>
        <w:fldChar w:fldCharType="begin"/>
      </w:r>
      <w:r w:rsidRPr="0059667D">
        <w:instrText xml:space="preserve"> TOC \o "1-2" \h \z \u </w:instrText>
      </w:r>
      <w:r>
        <w:fldChar w:fldCharType="separate"/>
      </w:r>
      <w:hyperlink w:anchor="_Toc154133817" w:history="1">
        <w:r w:rsidR="00711224" w:rsidRPr="00456081">
          <w:rPr>
            <w:rStyle w:val="Hyperlink"/>
          </w:rPr>
          <w:t>Table of Contents</w:t>
        </w:r>
        <w:r w:rsidR="00711224">
          <w:rPr>
            <w:webHidden/>
          </w:rPr>
          <w:tab/>
        </w:r>
        <w:r w:rsidR="00711224">
          <w:rPr>
            <w:webHidden/>
          </w:rPr>
          <w:fldChar w:fldCharType="begin"/>
        </w:r>
        <w:r w:rsidR="00711224">
          <w:rPr>
            <w:webHidden/>
          </w:rPr>
          <w:instrText xml:space="preserve"> PAGEREF _Toc154133817 \h </w:instrText>
        </w:r>
        <w:r w:rsidR="00711224">
          <w:rPr>
            <w:webHidden/>
          </w:rPr>
        </w:r>
        <w:r w:rsidR="00711224">
          <w:rPr>
            <w:webHidden/>
          </w:rPr>
          <w:fldChar w:fldCharType="separate"/>
        </w:r>
        <w:r w:rsidR="00711224">
          <w:rPr>
            <w:webHidden/>
          </w:rPr>
          <w:t>2</w:t>
        </w:r>
        <w:r w:rsidR="00711224">
          <w:rPr>
            <w:webHidden/>
          </w:rPr>
          <w:fldChar w:fldCharType="end"/>
        </w:r>
      </w:hyperlink>
    </w:p>
    <w:p w14:paraId="3D6623C5" w14:textId="00653385" w:rsidR="00711224" w:rsidRDefault="00000000">
      <w:pPr>
        <w:pStyle w:val="TOC1"/>
        <w:rPr>
          <w:rFonts w:asciiTheme="minorHAnsi" w:eastAsiaTheme="minorEastAsia" w:hAnsiTheme="minorHAnsi" w:cstheme="minorBidi"/>
          <w:b w:val="0"/>
          <w:sz w:val="22"/>
          <w:szCs w:val="22"/>
          <w:lang w:val="fr-BE" w:eastAsia="fr-BE"/>
        </w:rPr>
      </w:pPr>
      <w:hyperlink w:anchor="_Toc154133818" w:history="1">
        <w:r w:rsidR="00711224" w:rsidRPr="00456081">
          <w:rPr>
            <w:rStyle w:val="Hyperlink"/>
          </w:rPr>
          <w:t>1</w:t>
        </w:r>
        <w:r w:rsidR="00711224">
          <w:rPr>
            <w:rFonts w:asciiTheme="minorHAnsi" w:eastAsiaTheme="minorEastAsia" w:hAnsiTheme="minorHAnsi" w:cstheme="minorBidi"/>
            <w:b w:val="0"/>
            <w:sz w:val="22"/>
            <w:szCs w:val="22"/>
            <w:lang w:val="fr-BE" w:eastAsia="fr-BE"/>
          </w:rPr>
          <w:tab/>
        </w:r>
        <w:r w:rsidR="00711224" w:rsidRPr="00456081">
          <w:rPr>
            <w:rStyle w:val="Hyperlink"/>
          </w:rPr>
          <w:t>Introduction</w:t>
        </w:r>
        <w:r w:rsidR="00711224">
          <w:rPr>
            <w:webHidden/>
          </w:rPr>
          <w:tab/>
        </w:r>
        <w:r w:rsidR="00711224">
          <w:rPr>
            <w:webHidden/>
          </w:rPr>
          <w:fldChar w:fldCharType="begin"/>
        </w:r>
        <w:r w:rsidR="00711224">
          <w:rPr>
            <w:webHidden/>
          </w:rPr>
          <w:instrText xml:space="preserve"> PAGEREF _Toc154133818 \h </w:instrText>
        </w:r>
        <w:r w:rsidR="00711224">
          <w:rPr>
            <w:webHidden/>
          </w:rPr>
        </w:r>
        <w:r w:rsidR="00711224">
          <w:rPr>
            <w:webHidden/>
          </w:rPr>
          <w:fldChar w:fldCharType="separate"/>
        </w:r>
        <w:r w:rsidR="00711224">
          <w:rPr>
            <w:webHidden/>
          </w:rPr>
          <w:t>5</w:t>
        </w:r>
        <w:r w:rsidR="00711224">
          <w:rPr>
            <w:webHidden/>
          </w:rPr>
          <w:fldChar w:fldCharType="end"/>
        </w:r>
      </w:hyperlink>
    </w:p>
    <w:p w14:paraId="1276FE6E" w14:textId="2B363CF4" w:rsidR="00711224" w:rsidRDefault="00000000">
      <w:pPr>
        <w:pStyle w:val="TOC2"/>
        <w:rPr>
          <w:rFonts w:asciiTheme="minorHAnsi" w:eastAsiaTheme="minorEastAsia" w:hAnsiTheme="minorHAnsi" w:cstheme="minorBidi"/>
          <w:snapToGrid/>
          <w:sz w:val="22"/>
          <w:szCs w:val="22"/>
          <w:lang w:val="fr-BE" w:eastAsia="fr-BE"/>
        </w:rPr>
      </w:pPr>
      <w:hyperlink w:anchor="_Toc154133819" w:history="1">
        <w:r w:rsidR="00711224" w:rsidRPr="00456081">
          <w:rPr>
            <w:rStyle w:val="Hyperlink"/>
          </w:rPr>
          <w:t>1.1</w:t>
        </w:r>
        <w:r w:rsidR="00711224">
          <w:rPr>
            <w:rFonts w:asciiTheme="minorHAnsi" w:eastAsiaTheme="minorEastAsia" w:hAnsiTheme="minorHAnsi" w:cstheme="minorBidi"/>
            <w:snapToGrid/>
            <w:sz w:val="22"/>
            <w:szCs w:val="22"/>
            <w:lang w:val="fr-BE" w:eastAsia="fr-BE"/>
          </w:rPr>
          <w:tab/>
        </w:r>
        <w:r w:rsidR="00711224" w:rsidRPr="00456081">
          <w:rPr>
            <w:rStyle w:val="Hyperlink"/>
          </w:rPr>
          <w:t>Terms and Definitions</w:t>
        </w:r>
        <w:r w:rsidR="00711224">
          <w:rPr>
            <w:webHidden/>
          </w:rPr>
          <w:tab/>
        </w:r>
        <w:r w:rsidR="00711224">
          <w:rPr>
            <w:webHidden/>
          </w:rPr>
          <w:fldChar w:fldCharType="begin"/>
        </w:r>
        <w:r w:rsidR="00711224">
          <w:rPr>
            <w:webHidden/>
          </w:rPr>
          <w:instrText xml:space="preserve"> PAGEREF _Toc154133819 \h </w:instrText>
        </w:r>
        <w:r w:rsidR="00711224">
          <w:rPr>
            <w:webHidden/>
          </w:rPr>
        </w:r>
        <w:r w:rsidR="00711224">
          <w:rPr>
            <w:webHidden/>
          </w:rPr>
          <w:fldChar w:fldCharType="separate"/>
        </w:r>
        <w:r w:rsidR="00711224">
          <w:rPr>
            <w:webHidden/>
          </w:rPr>
          <w:t>5</w:t>
        </w:r>
        <w:r w:rsidR="00711224">
          <w:rPr>
            <w:webHidden/>
          </w:rPr>
          <w:fldChar w:fldCharType="end"/>
        </w:r>
      </w:hyperlink>
    </w:p>
    <w:p w14:paraId="7A0B8ED6" w14:textId="0C39A4E0" w:rsidR="00711224" w:rsidRDefault="00000000">
      <w:pPr>
        <w:pStyle w:val="TOC2"/>
        <w:rPr>
          <w:rFonts w:asciiTheme="minorHAnsi" w:eastAsiaTheme="minorEastAsia" w:hAnsiTheme="minorHAnsi" w:cstheme="minorBidi"/>
          <w:snapToGrid/>
          <w:sz w:val="22"/>
          <w:szCs w:val="22"/>
          <w:lang w:val="fr-BE" w:eastAsia="fr-BE"/>
        </w:rPr>
      </w:pPr>
      <w:hyperlink w:anchor="_Toc154133820" w:history="1">
        <w:r w:rsidR="00711224" w:rsidRPr="00456081">
          <w:rPr>
            <w:rStyle w:val="Hyperlink"/>
          </w:rPr>
          <w:t>1.2</w:t>
        </w:r>
        <w:r w:rsidR="00711224">
          <w:rPr>
            <w:rFonts w:asciiTheme="minorHAnsi" w:eastAsiaTheme="minorEastAsia" w:hAnsiTheme="minorHAnsi" w:cstheme="minorBidi"/>
            <w:snapToGrid/>
            <w:sz w:val="22"/>
            <w:szCs w:val="22"/>
            <w:lang w:val="fr-BE" w:eastAsia="fr-BE"/>
          </w:rPr>
          <w:tab/>
        </w:r>
        <w:r w:rsidR="00711224" w:rsidRPr="00456081">
          <w:rPr>
            <w:rStyle w:val="Hyperlink"/>
          </w:rPr>
          <w:t>Abbreviations and Acronyms</w:t>
        </w:r>
        <w:r w:rsidR="00711224">
          <w:rPr>
            <w:webHidden/>
          </w:rPr>
          <w:tab/>
        </w:r>
        <w:r w:rsidR="00711224">
          <w:rPr>
            <w:webHidden/>
          </w:rPr>
          <w:fldChar w:fldCharType="begin"/>
        </w:r>
        <w:r w:rsidR="00711224">
          <w:rPr>
            <w:webHidden/>
          </w:rPr>
          <w:instrText xml:space="preserve"> PAGEREF _Toc154133820 \h </w:instrText>
        </w:r>
        <w:r w:rsidR="00711224">
          <w:rPr>
            <w:webHidden/>
          </w:rPr>
        </w:r>
        <w:r w:rsidR="00711224">
          <w:rPr>
            <w:webHidden/>
          </w:rPr>
          <w:fldChar w:fldCharType="separate"/>
        </w:r>
        <w:r w:rsidR="00711224">
          <w:rPr>
            <w:webHidden/>
          </w:rPr>
          <w:t>5</w:t>
        </w:r>
        <w:r w:rsidR="00711224">
          <w:rPr>
            <w:webHidden/>
          </w:rPr>
          <w:fldChar w:fldCharType="end"/>
        </w:r>
      </w:hyperlink>
    </w:p>
    <w:p w14:paraId="28738F85" w14:textId="28F6512E" w:rsidR="00711224" w:rsidRDefault="00000000">
      <w:pPr>
        <w:pStyle w:val="TOC2"/>
        <w:rPr>
          <w:rFonts w:asciiTheme="minorHAnsi" w:eastAsiaTheme="minorEastAsia" w:hAnsiTheme="minorHAnsi" w:cstheme="minorBidi"/>
          <w:snapToGrid/>
          <w:sz w:val="22"/>
          <w:szCs w:val="22"/>
          <w:lang w:val="fr-BE" w:eastAsia="fr-BE"/>
        </w:rPr>
      </w:pPr>
      <w:hyperlink w:anchor="_Toc154133821" w:history="1">
        <w:r w:rsidR="00711224" w:rsidRPr="00456081">
          <w:rPr>
            <w:rStyle w:val="Hyperlink"/>
          </w:rPr>
          <w:t>1.3</w:t>
        </w:r>
        <w:r w:rsidR="00711224">
          <w:rPr>
            <w:rFonts w:asciiTheme="minorHAnsi" w:eastAsiaTheme="minorEastAsia" w:hAnsiTheme="minorHAnsi" w:cstheme="minorBidi"/>
            <w:snapToGrid/>
            <w:sz w:val="22"/>
            <w:szCs w:val="22"/>
            <w:lang w:val="fr-BE" w:eastAsia="fr-BE"/>
          </w:rPr>
          <w:tab/>
        </w:r>
        <w:r w:rsidR="00711224" w:rsidRPr="00456081">
          <w:rPr>
            <w:rStyle w:val="Hyperlink"/>
          </w:rPr>
          <w:t>Document Scope and Objectives</w:t>
        </w:r>
        <w:r w:rsidR="00711224">
          <w:rPr>
            <w:webHidden/>
          </w:rPr>
          <w:tab/>
        </w:r>
        <w:r w:rsidR="00711224">
          <w:rPr>
            <w:webHidden/>
          </w:rPr>
          <w:fldChar w:fldCharType="begin"/>
        </w:r>
        <w:r w:rsidR="00711224">
          <w:rPr>
            <w:webHidden/>
          </w:rPr>
          <w:instrText xml:space="preserve"> PAGEREF _Toc154133821 \h </w:instrText>
        </w:r>
        <w:r w:rsidR="00711224">
          <w:rPr>
            <w:webHidden/>
          </w:rPr>
        </w:r>
        <w:r w:rsidR="00711224">
          <w:rPr>
            <w:webHidden/>
          </w:rPr>
          <w:fldChar w:fldCharType="separate"/>
        </w:r>
        <w:r w:rsidR="00711224">
          <w:rPr>
            <w:webHidden/>
          </w:rPr>
          <w:t>6</w:t>
        </w:r>
        <w:r w:rsidR="00711224">
          <w:rPr>
            <w:webHidden/>
          </w:rPr>
          <w:fldChar w:fldCharType="end"/>
        </w:r>
      </w:hyperlink>
    </w:p>
    <w:p w14:paraId="7455AAD1" w14:textId="1808863A" w:rsidR="00711224" w:rsidRDefault="00000000">
      <w:pPr>
        <w:pStyle w:val="TOC2"/>
        <w:rPr>
          <w:rFonts w:asciiTheme="minorHAnsi" w:eastAsiaTheme="minorEastAsia" w:hAnsiTheme="minorHAnsi" w:cstheme="minorBidi"/>
          <w:snapToGrid/>
          <w:sz w:val="22"/>
          <w:szCs w:val="22"/>
          <w:lang w:val="fr-BE" w:eastAsia="fr-BE"/>
        </w:rPr>
      </w:pPr>
      <w:hyperlink w:anchor="_Toc154133822" w:history="1">
        <w:r w:rsidR="00711224" w:rsidRPr="00456081">
          <w:rPr>
            <w:rStyle w:val="Hyperlink"/>
          </w:rPr>
          <w:t>1.4</w:t>
        </w:r>
        <w:r w:rsidR="00711224">
          <w:rPr>
            <w:rFonts w:asciiTheme="minorHAnsi" w:eastAsiaTheme="minorEastAsia" w:hAnsiTheme="minorHAnsi" w:cstheme="minorBidi"/>
            <w:snapToGrid/>
            <w:sz w:val="22"/>
            <w:szCs w:val="22"/>
            <w:lang w:val="fr-BE" w:eastAsia="fr-BE"/>
          </w:rPr>
          <w:tab/>
        </w:r>
        <w:r w:rsidR="00711224" w:rsidRPr="00456081">
          <w:rPr>
            <w:rStyle w:val="Hyperlink"/>
          </w:rPr>
          <w:t>References</w:t>
        </w:r>
        <w:r w:rsidR="00711224">
          <w:rPr>
            <w:webHidden/>
          </w:rPr>
          <w:tab/>
        </w:r>
        <w:r w:rsidR="00711224">
          <w:rPr>
            <w:webHidden/>
          </w:rPr>
          <w:fldChar w:fldCharType="begin"/>
        </w:r>
        <w:r w:rsidR="00711224">
          <w:rPr>
            <w:webHidden/>
          </w:rPr>
          <w:instrText xml:space="preserve"> PAGEREF _Toc154133822 \h </w:instrText>
        </w:r>
        <w:r w:rsidR="00711224">
          <w:rPr>
            <w:webHidden/>
          </w:rPr>
        </w:r>
        <w:r w:rsidR="00711224">
          <w:rPr>
            <w:webHidden/>
          </w:rPr>
          <w:fldChar w:fldCharType="separate"/>
        </w:r>
        <w:r w:rsidR="00711224">
          <w:rPr>
            <w:webHidden/>
          </w:rPr>
          <w:t>6</w:t>
        </w:r>
        <w:r w:rsidR="00711224">
          <w:rPr>
            <w:webHidden/>
          </w:rPr>
          <w:fldChar w:fldCharType="end"/>
        </w:r>
      </w:hyperlink>
    </w:p>
    <w:p w14:paraId="15871B66" w14:textId="2A7CE508" w:rsidR="00711224" w:rsidRDefault="00000000">
      <w:pPr>
        <w:pStyle w:val="TOC1"/>
        <w:rPr>
          <w:rFonts w:asciiTheme="minorHAnsi" w:eastAsiaTheme="minorEastAsia" w:hAnsiTheme="minorHAnsi" w:cstheme="minorBidi"/>
          <w:b w:val="0"/>
          <w:sz w:val="22"/>
          <w:szCs w:val="22"/>
          <w:lang w:val="fr-BE" w:eastAsia="fr-BE"/>
        </w:rPr>
      </w:pPr>
      <w:hyperlink w:anchor="_Toc154133823" w:history="1">
        <w:r w:rsidR="00711224" w:rsidRPr="00456081">
          <w:rPr>
            <w:rStyle w:val="Hyperlink"/>
          </w:rPr>
          <w:t>2</w:t>
        </w:r>
        <w:r w:rsidR="00711224">
          <w:rPr>
            <w:rFonts w:asciiTheme="minorHAnsi" w:eastAsiaTheme="minorEastAsia" w:hAnsiTheme="minorHAnsi" w:cstheme="minorBidi"/>
            <w:b w:val="0"/>
            <w:sz w:val="22"/>
            <w:szCs w:val="22"/>
            <w:lang w:val="fr-BE" w:eastAsia="fr-BE"/>
          </w:rPr>
          <w:tab/>
        </w:r>
        <w:r w:rsidR="00711224" w:rsidRPr="00456081">
          <w:rPr>
            <w:rStyle w:val="Hyperlink"/>
          </w:rPr>
          <w:t>Scope and Functionality</w:t>
        </w:r>
        <w:r w:rsidR="00711224">
          <w:rPr>
            <w:webHidden/>
          </w:rPr>
          <w:tab/>
        </w:r>
        <w:r w:rsidR="00711224">
          <w:rPr>
            <w:webHidden/>
          </w:rPr>
          <w:fldChar w:fldCharType="begin"/>
        </w:r>
        <w:r w:rsidR="00711224">
          <w:rPr>
            <w:webHidden/>
          </w:rPr>
          <w:instrText xml:space="preserve"> PAGEREF _Toc154133823 \h </w:instrText>
        </w:r>
        <w:r w:rsidR="00711224">
          <w:rPr>
            <w:webHidden/>
          </w:rPr>
        </w:r>
        <w:r w:rsidR="00711224">
          <w:rPr>
            <w:webHidden/>
          </w:rPr>
          <w:fldChar w:fldCharType="separate"/>
        </w:r>
        <w:r w:rsidR="00711224">
          <w:rPr>
            <w:webHidden/>
          </w:rPr>
          <w:t>7</w:t>
        </w:r>
        <w:r w:rsidR="00711224">
          <w:rPr>
            <w:webHidden/>
          </w:rPr>
          <w:fldChar w:fldCharType="end"/>
        </w:r>
      </w:hyperlink>
    </w:p>
    <w:p w14:paraId="7B32DB1D" w14:textId="4E190AF2" w:rsidR="00711224" w:rsidRDefault="00000000">
      <w:pPr>
        <w:pStyle w:val="TOC2"/>
        <w:rPr>
          <w:rFonts w:asciiTheme="minorHAnsi" w:eastAsiaTheme="minorEastAsia" w:hAnsiTheme="minorHAnsi" w:cstheme="minorBidi"/>
          <w:snapToGrid/>
          <w:sz w:val="22"/>
          <w:szCs w:val="22"/>
          <w:lang w:val="fr-BE" w:eastAsia="fr-BE"/>
        </w:rPr>
      </w:pPr>
      <w:hyperlink w:anchor="_Toc154133824" w:history="1">
        <w:r w:rsidR="00711224" w:rsidRPr="00456081">
          <w:rPr>
            <w:rStyle w:val="Hyperlink"/>
          </w:rPr>
          <w:t>2.1</w:t>
        </w:r>
        <w:r w:rsidR="00711224">
          <w:rPr>
            <w:rFonts w:asciiTheme="minorHAnsi" w:eastAsiaTheme="minorEastAsia" w:hAnsiTheme="minorHAnsi" w:cstheme="minorBidi"/>
            <w:snapToGrid/>
            <w:sz w:val="22"/>
            <w:szCs w:val="22"/>
            <w:lang w:val="fr-BE" w:eastAsia="fr-BE"/>
          </w:rPr>
          <w:tab/>
        </w:r>
        <w:r w:rsidR="00711224" w:rsidRPr="00456081">
          <w:rPr>
            <w:rStyle w:val="Hyperlink"/>
          </w:rPr>
          <w:t>Background</w:t>
        </w:r>
        <w:r w:rsidR="00711224">
          <w:rPr>
            <w:webHidden/>
          </w:rPr>
          <w:tab/>
        </w:r>
        <w:r w:rsidR="00711224">
          <w:rPr>
            <w:webHidden/>
          </w:rPr>
          <w:fldChar w:fldCharType="begin"/>
        </w:r>
        <w:r w:rsidR="00711224">
          <w:rPr>
            <w:webHidden/>
          </w:rPr>
          <w:instrText xml:space="preserve"> PAGEREF _Toc154133824 \h </w:instrText>
        </w:r>
        <w:r w:rsidR="00711224">
          <w:rPr>
            <w:webHidden/>
          </w:rPr>
        </w:r>
        <w:r w:rsidR="00711224">
          <w:rPr>
            <w:webHidden/>
          </w:rPr>
          <w:fldChar w:fldCharType="separate"/>
        </w:r>
        <w:r w:rsidR="00711224">
          <w:rPr>
            <w:webHidden/>
          </w:rPr>
          <w:t>7</w:t>
        </w:r>
        <w:r w:rsidR="00711224">
          <w:rPr>
            <w:webHidden/>
          </w:rPr>
          <w:fldChar w:fldCharType="end"/>
        </w:r>
      </w:hyperlink>
    </w:p>
    <w:p w14:paraId="690CD72D" w14:textId="7B51CDE2" w:rsidR="00711224" w:rsidRDefault="00000000">
      <w:pPr>
        <w:pStyle w:val="TOC2"/>
        <w:rPr>
          <w:rFonts w:asciiTheme="minorHAnsi" w:eastAsiaTheme="minorEastAsia" w:hAnsiTheme="minorHAnsi" w:cstheme="minorBidi"/>
          <w:snapToGrid/>
          <w:sz w:val="22"/>
          <w:szCs w:val="22"/>
          <w:lang w:val="fr-BE" w:eastAsia="fr-BE"/>
        </w:rPr>
      </w:pPr>
      <w:hyperlink w:anchor="_Toc154133825" w:history="1">
        <w:r w:rsidR="00711224" w:rsidRPr="00456081">
          <w:rPr>
            <w:rStyle w:val="Hyperlink"/>
          </w:rPr>
          <w:t>2.2</w:t>
        </w:r>
        <w:r w:rsidR="00711224">
          <w:rPr>
            <w:rFonts w:asciiTheme="minorHAnsi" w:eastAsiaTheme="minorEastAsia" w:hAnsiTheme="minorHAnsi" w:cstheme="minorBidi"/>
            <w:snapToGrid/>
            <w:sz w:val="22"/>
            <w:szCs w:val="22"/>
            <w:lang w:val="fr-BE" w:eastAsia="fr-BE"/>
          </w:rPr>
          <w:tab/>
        </w:r>
        <w:r w:rsidR="00711224" w:rsidRPr="00456081">
          <w:rPr>
            <w:rStyle w:val="Hyperlink"/>
          </w:rPr>
          <w:t>Scope</w:t>
        </w:r>
        <w:r w:rsidR="00711224">
          <w:rPr>
            <w:webHidden/>
          </w:rPr>
          <w:tab/>
        </w:r>
        <w:r w:rsidR="00711224">
          <w:rPr>
            <w:webHidden/>
          </w:rPr>
          <w:fldChar w:fldCharType="begin"/>
        </w:r>
        <w:r w:rsidR="00711224">
          <w:rPr>
            <w:webHidden/>
          </w:rPr>
          <w:instrText xml:space="preserve"> PAGEREF _Toc154133825 \h </w:instrText>
        </w:r>
        <w:r w:rsidR="00711224">
          <w:rPr>
            <w:webHidden/>
          </w:rPr>
        </w:r>
        <w:r w:rsidR="00711224">
          <w:rPr>
            <w:webHidden/>
          </w:rPr>
          <w:fldChar w:fldCharType="separate"/>
        </w:r>
        <w:r w:rsidR="00711224">
          <w:rPr>
            <w:webHidden/>
          </w:rPr>
          <w:t>7</w:t>
        </w:r>
        <w:r w:rsidR="00711224">
          <w:rPr>
            <w:webHidden/>
          </w:rPr>
          <w:fldChar w:fldCharType="end"/>
        </w:r>
      </w:hyperlink>
    </w:p>
    <w:p w14:paraId="2CA7CC10" w14:textId="42BDCD26" w:rsidR="00711224" w:rsidRDefault="00000000">
      <w:pPr>
        <w:pStyle w:val="TOC2"/>
        <w:rPr>
          <w:rFonts w:asciiTheme="minorHAnsi" w:eastAsiaTheme="minorEastAsia" w:hAnsiTheme="minorHAnsi" w:cstheme="minorBidi"/>
          <w:snapToGrid/>
          <w:sz w:val="22"/>
          <w:szCs w:val="22"/>
          <w:lang w:val="fr-BE" w:eastAsia="fr-BE"/>
        </w:rPr>
      </w:pPr>
      <w:hyperlink w:anchor="_Toc154133826" w:history="1">
        <w:r w:rsidR="00711224" w:rsidRPr="00456081">
          <w:rPr>
            <w:rStyle w:val="Hyperlink"/>
          </w:rPr>
          <w:t>2.3</w:t>
        </w:r>
        <w:r w:rsidR="00711224">
          <w:rPr>
            <w:rFonts w:asciiTheme="minorHAnsi" w:eastAsiaTheme="minorEastAsia" w:hAnsiTheme="minorHAnsi" w:cstheme="minorBidi"/>
            <w:snapToGrid/>
            <w:sz w:val="22"/>
            <w:szCs w:val="22"/>
            <w:lang w:val="fr-BE" w:eastAsia="fr-BE"/>
          </w:rPr>
          <w:tab/>
        </w:r>
        <w:r w:rsidR="00711224" w:rsidRPr="00456081">
          <w:rPr>
            <w:rStyle w:val="Hyperlink"/>
          </w:rPr>
          <w:t>Groups of MessageDefinitions and Functionality</w:t>
        </w:r>
        <w:r w:rsidR="00711224">
          <w:rPr>
            <w:webHidden/>
          </w:rPr>
          <w:tab/>
        </w:r>
        <w:r w:rsidR="00711224">
          <w:rPr>
            <w:webHidden/>
          </w:rPr>
          <w:fldChar w:fldCharType="begin"/>
        </w:r>
        <w:r w:rsidR="00711224">
          <w:rPr>
            <w:webHidden/>
          </w:rPr>
          <w:instrText xml:space="preserve"> PAGEREF _Toc154133826 \h </w:instrText>
        </w:r>
        <w:r w:rsidR="00711224">
          <w:rPr>
            <w:webHidden/>
          </w:rPr>
        </w:r>
        <w:r w:rsidR="00711224">
          <w:rPr>
            <w:webHidden/>
          </w:rPr>
          <w:fldChar w:fldCharType="separate"/>
        </w:r>
        <w:r w:rsidR="00711224">
          <w:rPr>
            <w:webHidden/>
          </w:rPr>
          <w:t>7</w:t>
        </w:r>
        <w:r w:rsidR="00711224">
          <w:rPr>
            <w:webHidden/>
          </w:rPr>
          <w:fldChar w:fldCharType="end"/>
        </w:r>
      </w:hyperlink>
    </w:p>
    <w:p w14:paraId="3C4C5F2C" w14:textId="464ECDE5" w:rsidR="00711224" w:rsidRDefault="00000000">
      <w:pPr>
        <w:pStyle w:val="TOC1"/>
        <w:rPr>
          <w:rFonts w:asciiTheme="minorHAnsi" w:eastAsiaTheme="minorEastAsia" w:hAnsiTheme="minorHAnsi" w:cstheme="minorBidi"/>
          <w:b w:val="0"/>
          <w:sz w:val="22"/>
          <w:szCs w:val="22"/>
          <w:lang w:val="fr-BE" w:eastAsia="fr-BE"/>
        </w:rPr>
      </w:pPr>
      <w:hyperlink w:anchor="_Toc154133827" w:history="1">
        <w:r w:rsidR="00711224" w:rsidRPr="00456081">
          <w:rPr>
            <w:rStyle w:val="Hyperlink"/>
          </w:rPr>
          <w:t>3</w:t>
        </w:r>
        <w:r w:rsidR="00711224">
          <w:rPr>
            <w:rFonts w:asciiTheme="minorHAnsi" w:eastAsiaTheme="minorEastAsia" w:hAnsiTheme="minorHAnsi" w:cstheme="minorBidi"/>
            <w:b w:val="0"/>
            <w:sz w:val="22"/>
            <w:szCs w:val="22"/>
            <w:lang w:val="fr-BE" w:eastAsia="fr-BE"/>
          </w:rPr>
          <w:tab/>
        </w:r>
        <w:r w:rsidR="00711224" w:rsidRPr="00456081">
          <w:rPr>
            <w:rStyle w:val="Hyperlink"/>
          </w:rPr>
          <w:t>BusinessRoles and Participants</w:t>
        </w:r>
        <w:r w:rsidR="00711224">
          <w:rPr>
            <w:webHidden/>
          </w:rPr>
          <w:tab/>
        </w:r>
        <w:r w:rsidR="00711224">
          <w:rPr>
            <w:webHidden/>
          </w:rPr>
          <w:fldChar w:fldCharType="begin"/>
        </w:r>
        <w:r w:rsidR="00711224">
          <w:rPr>
            <w:webHidden/>
          </w:rPr>
          <w:instrText xml:space="preserve"> PAGEREF _Toc154133827 \h </w:instrText>
        </w:r>
        <w:r w:rsidR="00711224">
          <w:rPr>
            <w:webHidden/>
          </w:rPr>
        </w:r>
        <w:r w:rsidR="00711224">
          <w:rPr>
            <w:webHidden/>
          </w:rPr>
          <w:fldChar w:fldCharType="separate"/>
        </w:r>
        <w:r w:rsidR="00711224">
          <w:rPr>
            <w:webHidden/>
          </w:rPr>
          <w:t>10</w:t>
        </w:r>
        <w:r w:rsidR="00711224">
          <w:rPr>
            <w:webHidden/>
          </w:rPr>
          <w:fldChar w:fldCharType="end"/>
        </w:r>
      </w:hyperlink>
    </w:p>
    <w:p w14:paraId="58EC0143" w14:textId="0CEB1674" w:rsidR="00711224" w:rsidRDefault="00000000">
      <w:pPr>
        <w:pStyle w:val="TOC2"/>
        <w:rPr>
          <w:rFonts w:asciiTheme="minorHAnsi" w:eastAsiaTheme="minorEastAsia" w:hAnsiTheme="minorHAnsi" w:cstheme="minorBidi"/>
          <w:snapToGrid/>
          <w:sz w:val="22"/>
          <w:szCs w:val="22"/>
          <w:lang w:val="fr-BE" w:eastAsia="fr-BE"/>
        </w:rPr>
      </w:pPr>
      <w:hyperlink w:anchor="_Toc154133828" w:history="1">
        <w:r w:rsidR="00711224" w:rsidRPr="00456081">
          <w:rPr>
            <w:rStyle w:val="Hyperlink"/>
          </w:rPr>
          <w:t>3.1</w:t>
        </w:r>
        <w:r w:rsidR="00711224">
          <w:rPr>
            <w:rFonts w:asciiTheme="minorHAnsi" w:eastAsiaTheme="minorEastAsia" w:hAnsiTheme="minorHAnsi" w:cstheme="minorBidi"/>
            <w:snapToGrid/>
            <w:sz w:val="22"/>
            <w:szCs w:val="22"/>
            <w:lang w:val="fr-BE" w:eastAsia="fr-BE"/>
          </w:rPr>
          <w:tab/>
        </w:r>
        <w:r w:rsidR="00711224" w:rsidRPr="00456081">
          <w:rPr>
            <w:rStyle w:val="Hyperlink"/>
          </w:rPr>
          <w:t>Participants and BusinessRoles Definitions</w:t>
        </w:r>
        <w:r w:rsidR="00711224">
          <w:rPr>
            <w:webHidden/>
          </w:rPr>
          <w:tab/>
        </w:r>
        <w:r w:rsidR="00711224">
          <w:rPr>
            <w:webHidden/>
          </w:rPr>
          <w:fldChar w:fldCharType="begin"/>
        </w:r>
        <w:r w:rsidR="00711224">
          <w:rPr>
            <w:webHidden/>
          </w:rPr>
          <w:instrText xml:space="preserve"> PAGEREF _Toc154133828 \h </w:instrText>
        </w:r>
        <w:r w:rsidR="00711224">
          <w:rPr>
            <w:webHidden/>
          </w:rPr>
        </w:r>
        <w:r w:rsidR="00711224">
          <w:rPr>
            <w:webHidden/>
          </w:rPr>
          <w:fldChar w:fldCharType="separate"/>
        </w:r>
        <w:r w:rsidR="00711224">
          <w:rPr>
            <w:webHidden/>
          </w:rPr>
          <w:t>11</w:t>
        </w:r>
        <w:r w:rsidR="00711224">
          <w:rPr>
            <w:webHidden/>
          </w:rPr>
          <w:fldChar w:fldCharType="end"/>
        </w:r>
      </w:hyperlink>
    </w:p>
    <w:p w14:paraId="70F93EDA" w14:textId="4E5E795D" w:rsidR="00711224" w:rsidRDefault="00000000">
      <w:pPr>
        <w:pStyle w:val="TOC2"/>
        <w:rPr>
          <w:rFonts w:asciiTheme="minorHAnsi" w:eastAsiaTheme="minorEastAsia" w:hAnsiTheme="minorHAnsi" w:cstheme="minorBidi"/>
          <w:snapToGrid/>
          <w:sz w:val="22"/>
          <w:szCs w:val="22"/>
          <w:lang w:val="fr-BE" w:eastAsia="fr-BE"/>
        </w:rPr>
      </w:pPr>
      <w:hyperlink w:anchor="_Toc154133829" w:history="1">
        <w:r w:rsidR="00711224" w:rsidRPr="00456081">
          <w:rPr>
            <w:rStyle w:val="Hyperlink"/>
          </w:rPr>
          <w:t>3.2</w:t>
        </w:r>
        <w:r w:rsidR="00711224">
          <w:rPr>
            <w:rFonts w:asciiTheme="minorHAnsi" w:eastAsiaTheme="minorEastAsia" w:hAnsiTheme="minorHAnsi" w:cstheme="minorBidi"/>
            <w:snapToGrid/>
            <w:sz w:val="22"/>
            <w:szCs w:val="22"/>
            <w:lang w:val="fr-BE" w:eastAsia="fr-BE"/>
          </w:rPr>
          <w:tab/>
        </w:r>
        <w:r w:rsidR="00711224" w:rsidRPr="00456081">
          <w:rPr>
            <w:rStyle w:val="Hyperlink"/>
          </w:rPr>
          <w:t>BusinessRoles and Participants Table</w:t>
        </w:r>
        <w:r w:rsidR="00711224">
          <w:rPr>
            <w:webHidden/>
          </w:rPr>
          <w:tab/>
        </w:r>
        <w:r w:rsidR="00711224">
          <w:rPr>
            <w:webHidden/>
          </w:rPr>
          <w:fldChar w:fldCharType="begin"/>
        </w:r>
        <w:r w:rsidR="00711224">
          <w:rPr>
            <w:webHidden/>
          </w:rPr>
          <w:instrText xml:space="preserve"> PAGEREF _Toc154133829 \h </w:instrText>
        </w:r>
        <w:r w:rsidR="00711224">
          <w:rPr>
            <w:webHidden/>
          </w:rPr>
        </w:r>
        <w:r w:rsidR="00711224">
          <w:rPr>
            <w:webHidden/>
          </w:rPr>
          <w:fldChar w:fldCharType="separate"/>
        </w:r>
        <w:r w:rsidR="00711224">
          <w:rPr>
            <w:webHidden/>
          </w:rPr>
          <w:t>12</w:t>
        </w:r>
        <w:r w:rsidR="00711224">
          <w:rPr>
            <w:webHidden/>
          </w:rPr>
          <w:fldChar w:fldCharType="end"/>
        </w:r>
      </w:hyperlink>
    </w:p>
    <w:p w14:paraId="24ED3765" w14:textId="572560A4" w:rsidR="00711224" w:rsidRDefault="00000000">
      <w:pPr>
        <w:pStyle w:val="TOC1"/>
        <w:rPr>
          <w:rFonts w:asciiTheme="minorHAnsi" w:eastAsiaTheme="minorEastAsia" w:hAnsiTheme="minorHAnsi" w:cstheme="minorBidi"/>
          <w:b w:val="0"/>
          <w:sz w:val="22"/>
          <w:szCs w:val="22"/>
          <w:lang w:val="fr-BE" w:eastAsia="fr-BE"/>
        </w:rPr>
      </w:pPr>
      <w:hyperlink w:anchor="_Toc154133830" w:history="1">
        <w:r w:rsidR="00711224" w:rsidRPr="00456081">
          <w:rPr>
            <w:rStyle w:val="Hyperlink"/>
          </w:rPr>
          <w:t>4</w:t>
        </w:r>
        <w:r w:rsidR="00711224">
          <w:rPr>
            <w:rFonts w:asciiTheme="minorHAnsi" w:eastAsiaTheme="minorEastAsia" w:hAnsiTheme="minorHAnsi" w:cstheme="minorBidi"/>
            <w:b w:val="0"/>
            <w:sz w:val="22"/>
            <w:szCs w:val="22"/>
            <w:lang w:val="fr-BE" w:eastAsia="fr-BE"/>
          </w:rPr>
          <w:tab/>
        </w:r>
        <w:r w:rsidR="00711224" w:rsidRPr="00456081">
          <w:rPr>
            <w:rStyle w:val="Hyperlink"/>
          </w:rPr>
          <w:t>BusinessProcess Description</w:t>
        </w:r>
        <w:r w:rsidR="00711224">
          <w:rPr>
            <w:webHidden/>
          </w:rPr>
          <w:tab/>
        </w:r>
        <w:r w:rsidR="00711224">
          <w:rPr>
            <w:webHidden/>
          </w:rPr>
          <w:fldChar w:fldCharType="begin"/>
        </w:r>
        <w:r w:rsidR="00711224">
          <w:rPr>
            <w:webHidden/>
          </w:rPr>
          <w:instrText xml:space="preserve"> PAGEREF _Toc154133830 \h </w:instrText>
        </w:r>
        <w:r w:rsidR="00711224">
          <w:rPr>
            <w:webHidden/>
          </w:rPr>
        </w:r>
        <w:r w:rsidR="00711224">
          <w:rPr>
            <w:webHidden/>
          </w:rPr>
          <w:fldChar w:fldCharType="separate"/>
        </w:r>
        <w:r w:rsidR="00711224">
          <w:rPr>
            <w:webHidden/>
          </w:rPr>
          <w:t>13</w:t>
        </w:r>
        <w:r w:rsidR="00711224">
          <w:rPr>
            <w:webHidden/>
          </w:rPr>
          <w:fldChar w:fldCharType="end"/>
        </w:r>
      </w:hyperlink>
    </w:p>
    <w:p w14:paraId="3B72DD75" w14:textId="3DDB3452" w:rsidR="00711224" w:rsidRDefault="00000000">
      <w:pPr>
        <w:pStyle w:val="TOC2"/>
        <w:rPr>
          <w:rFonts w:asciiTheme="minorHAnsi" w:eastAsiaTheme="minorEastAsia" w:hAnsiTheme="minorHAnsi" w:cstheme="minorBidi"/>
          <w:snapToGrid/>
          <w:sz w:val="22"/>
          <w:szCs w:val="22"/>
          <w:lang w:val="fr-BE" w:eastAsia="fr-BE"/>
        </w:rPr>
      </w:pPr>
      <w:hyperlink w:anchor="_Toc154133831" w:history="1">
        <w:r w:rsidR="00711224" w:rsidRPr="00456081">
          <w:rPr>
            <w:rStyle w:val="Hyperlink"/>
          </w:rPr>
          <w:t>4.1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Management</w:t>
        </w:r>
        <w:r w:rsidR="00711224">
          <w:rPr>
            <w:webHidden/>
          </w:rPr>
          <w:tab/>
        </w:r>
        <w:r w:rsidR="00711224">
          <w:rPr>
            <w:webHidden/>
          </w:rPr>
          <w:fldChar w:fldCharType="begin"/>
        </w:r>
        <w:r w:rsidR="00711224">
          <w:rPr>
            <w:webHidden/>
          </w:rPr>
          <w:instrText xml:space="preserve"> PAGEREF _Toc154133831 \h </w:instrText>
        </w:r>
        <w:r w:rsidR="00711224">
          <w:rPr>
            <w:webHidden/>
          </w:rPr>
        </w:r>
        <w:r w:rsidR="00711224">
          <w:rPr>
            <w:webHidden/>
          </w:rPr>
          <w:fldChar w:fldCharType="separate"/>
        </w:r>
        <w:r w:rsidR="00711224">
          <w:rPr>
            <w:webHidden/>
          </w:rPr>
          <w:t>13</w:t>
        </w:r>
        <w:r w:rsidR="00711224">
          <w:rPr>
            <w:webHidden/>
          </w:rPr>
          <w:fldChar w:fldCharType="end"/>
        </w:r>
      </w:hyperlink>
    </w:p>
    <w:p w14:paraId="40A69B15" w14:textId="0A936F6E" w:rsidR="00711224" w:rsidRDefault="00000000">
      <w:pPr>
        <w:pStyle w:val="TOC2"/>
        <w:rPr>
          <w:rFonts w:asciiTheme="minorHAnsi" w:eastAsiaTheme="minorEastAsia" w:hAnsiTheme="minorHAnsi" w:cstheme="minorBidi"/>
          <w:snapToGrid/>
          <w:sz w:val="22"/>
          <w:szCs w:val="22"/>
          <w:lang w:val="fr-BE" w:eastAsia="fr-BE"/>
        </w:rPr>
      </w:pPr>
      <w:hyperlink w:anchor="_Toc154133832" w:history="1">
        <w:r w:rsidR="00711224" w:rsidRPr="00456081">
          <w:rPr>
            <w:rStyle w:val="Hyperlink"/>
          </w:rPr>
          <w:t>4.2</w:t>
        </w:r>
        <w:r w:rsidR="00711224">
          <w:rPr>
            <w:rFonts w:asciiTheme="minorHAnsi" w:eastAsiaTheme="minorEastAsia" w:hAnsiTheme="minorHAnsi" w:cstheme="minorBidi"/>
            <w:snapToGrid/>
            <w:sz w:val="22"/>
            <w:szCs w:val="22"/>
            <w:lang w:val="fr-BE" w:eastAsia="fr-BE"/>
          </w:rPr>
          <w:tab/>
        </w:r>
        <w:r w:rsidR="00711224" w:rsidRPr="00456081">
          <w:rPr>
            <w:rStyle w:val="Hyperlink"/>
          </w:rPr>
          <w:t>High-level process diagrams</w:t>
        </w:r>
        <w:r w:rsidR="00711224">
          <w:rPr>
            <w:webHidden/>
          </w:rPr>
          <w:tab/>
        </w:r>
        <w:r w:rsidR="00711224">
          <w:rPr>
            <w:webHidden/>
          </w:rPr>
          <w:fldChar w:fldCharType="begin"/>
        </w:r>
        <w:r w:rsidR="00711224">
          <w:rPr>
            <w:webHidden/>
          </w:rPr>
          <w:instrText xml:space="preserve"> PAGEREF _Toc154133832 \h </w:instrText>
        </w:r>
        <w:r w:rsidR="00711224">
          <w:rPr>
            <w:webHidden/>
          </w:rPr>
        </w:r>
        <w:r w:rsidR="00711224">
          <w:rPr>
            <w:webHidden/>
          </w:rPr>
          <w:fldChar w:fldCharType="separate"/>
        </w:r>
        <w:r w:rsidR="00711224">
          <w:rPr>
            <w:webHidden/>
          </w:rPr>
          <w:t>17</w:t>
        </w:r>
        <w:r w:rsidR="00711224">
          <w:rPr>
            <w:webHidden/>
          </w:rPr>
          <w:fldChar w:fldCharType="end"/>
        </w:r>
      </w:hyperlink>
    </w:p>
    <w:p w14:paraId="52985CB4" w14:textId="79ACB276" w:rsidR="00711224" w:rsidRDefault="00000000">
      <w:pPr>
        <w:pStyle w:val="TOC1"/>
        <w:rPr>
          <w:rFonts w:asciiTheme="minorHAnsi" w:eastAsiaTheme="minorEastAsia" w:hAnsiTheme="minorHAnsi" w:cstheme="minorBidi"/>
          <w:b w:val="0"/>
          <w:sz w:val="22"/>
          <w:szCs w:val="22"/>
          <w:lang w:val="fr-BE" w:eastAsia="fr-BE"/>
        </w:rPr>
      </w:pPr>
      <w:hyperlink w:anchor="_Toc154133833" w:history="1">
        <w:r w:rsidR="00711224" w:rsidRPr="00456081">
          <w:rPr>
            <w:rStyle w:val="Hyperlink"/>
          </w:rPr>
          <w:t>5</w:t>
        </w:r>
        <w:r w:rsidR="00711224">
          <w:rPr>
            <w:rFonts w:asciiTheme="minorHAnsi" w:eastAsiaTheme="minorEastAsia" w:hAnsiTheme="minorHAnsi" w:cstheme="minorBidi"/>
            <w:b w:val="0"/>
            <w:sz w:val="22"/>
            <w:szCs w:val="22"/>
            <w:lang w:val="fr-BE" w:eastAsia="fr-BE"/>
          </w:rPr>
          <w:tab/>
        </w:r>
        <w:r w:rsidR="00711224" w:rsidRPr="00456081">
          <w:rPr>
            <w:rStyle w:val="Hyperlink"/>
          </w:rPr>
          <w:t>Description of BusinessActivities</w:t>
        </w:r>
        <w:r w:rsidR="00711224">
          <w:rPr>
            <w:webHidden/>
          </w:rPr>
          <w:tab/>
        </w:r>
        <w:r w:rsidR="00711224">
          <w:rPr>
            <w:webHidden/>
          </w:rPr>
          <w:fldChar w:fldCharType="begin"/>
        </w:r>
        <w:r w:rsidR="00711224">
          <w:rPr>
            <w:webHidden/>
          </w:rPr>
          <w:instrText xml:space="preserve"> PAGEREF _Toc154133833 \h </w:instrText>
        </w:r>
        <w:r w:rsidR="00711224">
          <w:rPr>
            <w:webHidden/>
          </w:rPr>
        </w:r>
        <w:r w:rsidR="00711224">
          <w:rPr>
            <w:webHidden/>
          </w:rPr>
          <w:fldChar w:fldCharType="separate"/>
        </w:r>
        <w:r w:rsidR="00711224">
          <w:rPr>
            <w:webHidden/>
          </w:rPr>
          <w:t>20</w:t>
        </w:r>
        <w:r w:rsidR="00711224">
          <w:rPr>
            <w:webHidden/>
          </w:rPr>
          <w:fldChar w:fldCharType="end"/>
        </w:r>
      </w:hyperlink>
    </w:p>
    <w:p w14:paraId="3A294AB2" w14:textId="45FC6B0F" w:rsidR="00711224" w:rsidRDefault="00000000">
      <w:pPr>
        <w:pStyle w:val="TOC2"/>
        <w:rPr>
          <w:rFonts w:asciiTheme="minorHAnsi" w:eastAsiaTheme="minorEastAsia" w:hAnsiTheme="minorHAnsi" w:cstheme="minorBidi"/>
          <w:snapToGrid/>
          <w:sz w:val="22"/>
          <w:szCs w:val="22"/>
          <w:lang w:val="fr-BE" w:eastAsia="fr-BE"/>
        </w:rPr>
      </w:pPr>
      <w:hyperlink w:anchor="_Toc154133834" w:history="1">
        <w:r w:rsidR="00711224" w:rsidRPr="00456081">
          <w:rPr>
            <w:rStyle w:val="Hyperlink"/>
          </w:rPr>
          <w:t>5.1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Process</w:t>
        </w:r>
        <w:r w:rsidR="00711224">
          <w:rPr>
            <w:webHidden/>
          </w:rPr>
          <w:tab/>
        </w:r>
        <w:r w:rsidR="00711224">
          <w:rPr>
            <w:webHidden/>
          </w:rPr>
          <w:fldChar w:fldCharType="begin"/>
        </w:r>
        <w:r w:rsidR="00711224">
          <w:rPr>
            <w:webHidden/>
          </w:rPr>
          <w:instrText xml:space="preserve"> PAGEREF _Toc154133834 \h </w:instrText>
        </w:r>
        <w:r w:rsidR="00711224">
          <w:rPr>
            <w:webHidden/>
          </w:rPr>
        </w:r>
        <w:r w:rsidR="00711224">
          <w:rPr>
            <w:webHidden/>
          </w:rPr>
          <w:fldChar w:fldCharType="separate"/>
        </w:r>
        <w:r w:rsidR="00711224">
          <w:rPr>
            <w:webHidden/>
          </w:rPr>
          <w:t>21</w:t>
        </w:r>
        <w:r w:rsidR="00711224">
          <w:rPr>
            <w:webHidden/>
          </w:rPr>
          <w:fldChar w:fldCharType="end"/>
        </w:r>
      </w:hyperlink>
    </w:p>
    <w:p w14:paraId="5D235851" w14:textId="49687607" w:rsidR="00711224" w:rsidRDefault="00000000">
      <w:pPr>
        <w:pStyle w:val="TOC2"/>
        <w:rPr>
          <w:rFonts w:asciiTheme="minorHAnsi" w:eastAsiaTheme="minorEastAsia" w:hAnsiTheme="minorHAnsi" w:cstheme="minorBidi"/>
          <w:snapToGrid/>
          <w:sz w:val="22"/>
          <w:szCs w:val="22"/>
          <w:lang w:val="fr-BE" w:eastAsia="fr-BE"/>
        </w:rPr>
      </w:pPr>
      <w:hyperlink w:anchor="_Toc154133835" w:history="1">
        <w:r w:rsidR="00711224" w:rsidRPr="00456081">
          <w:rPr>
            <w:rStyle w:val="Hyperlink"/>
          </w:rPr>
          <w:t>5.2</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Modification/Cancellation Process</w:t>
        </w:r>
        <w:r w:rsidR="00711224">
          <w:rPr>
            <w:webHidden/>
          </w:rPr>
          <w:tab/>
        </w:r>
        <w:r w:rsidR="00711224">
          <w:rPr>
            <w:webHidden/>
          </w:rPr>
          <w:fldChar w:fldCharType="begin"/>
        </w:r>
        <w:r w:rsidR="00711224">
          <w:rPr>
            <w:webHidden/>
          </w:rPr>
          <w:instrText xml:space="preserve"> PAGEREF _Toc154133835 \h </w:instrText>
        </w:r>
        <w:r w:rsidR="00711224">
          <w:rPr>
            <w:webHidden/>
          </w:rPr>
        </w:r>
        <w:r w:rsidR="00711224">
          <w:rPr>
            <w:webHidden/>
          </w:rPr>
          <w:fldChar w:fldCharType="separate"/>
        </w:r>
        <w:r w:rsidR="00711224">
          <w:rPr>
            <w:webHidden/>
          </w:rPr>
          <w:t>23</w:t>
        </w:r>
        <w:r w:rsidR="00711224">
          <w:rPr>
            <w:webHidden/>
          </w:rPr>
          <w:fldChar w:fldCharType="end"/>
        </w:r>
      </w:hyperlink>
    </w:p>
    <w:p w14:paraId="30000A79" w14:textId="435DAB88" w:rsidR="00711224" w:rsidRDefault="00000000">
      <w:pPr>
        <w:pStyle w:val="TOC2"/>
        <w:rPr>
          <w:rFonts w:asciiTheme="minorHAnsi" w:eastAsiaTheme="minorEastAsia" w:hAnsiTheme="minorHAnsi" w:cstheme="minorBidi"/>
          <w:snapToGrid/>
          <w:sz w:val="22"/>
          <w:szCs w:val="22"/>
          <w:lang w:val="fr-BE" w:eastAsia="fr-BE"/>
        </w:rPr>
      </w:pPr>
      <w:hyperlink w:anchor="_Toc154133836" w:history="1">
        <w:r w:rsidR="00711224" w:rsidRPr="00456081">
          <w:rPr>
            <w:rStyle w:val="Hyperlink"/>
          </w:rPr>
          <w:t>5.3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Modification/Cancellation Query/Report Process</w:t>
        </w:r>
        <w:r w:rsidR="00711224">
          <w:rPr>
            <w:webHidden/>
          </w:rPr>
          <w:tab/>
        </w:r>
        <w:r w:rsidR="00711224">
          <w:rPr>
            <w:webHidden/>
          </w:rPr>
          <w:fldChar w:fldCharType="begin"/>
        </w:r>
        <w:r w:rsidR="00711224">
          <w:rPr>
            <w:webHidden/>
          </w:rPr>
          <w:instrText xml:space="preserve"> PAGEREF _Toc154133836 \h </w:instrText>
        </w:r>
        <w:r w:rsidR="00711224">
          <w:rPr>
            <w:webHidden/>
          </w:rPr>
        </w:r>
        <w:r w:rsidR="00711224">
          <w:rPr>
            <w:webHidden/>
          </w:rPr>
          <w:fldChar w:fldCharType="separate"/>
        </w:r>
        <w:r w:rsidR="00711224">
          <w:rPr>
            <w:webHidden/>
          </w:rPr>
          <w:t>25</w:t>
        </w:r>
        <w:r w:rsidR="00711224">
          <w:rPr>
            <w:webHidden/>
          </w:rPr>
          <w:fldChar w:fldCharType="end"/>
        </w:r>
      </w:hyperlink>
    </w:p>
    <w:p w14:paraId="0C9E7EC7" w14:textId="46C020D1" w:rsidR="00711224" w:rsidRDefault="00000000">
      <w:pPr>
        <w:pStyle w:val="TOC2"/>
        <w:rPr>
          <w:rFonts w:asciiTheme="minorHAnsi" w:eastAsiaTheme="minorEastAsia" w:hAnsiTheme="minorHAnsi" w:cstheme="minorBidi"/>
          <w:snapToGrid/>
          <w:sz w:val="22"/>
          <w:szCs w:val="22"/>
          <w:lang w:val="fr-BE" w:eastAsia="fr-BE"/>
        </w:rPr>
      </w:pPr>
      <w:hyperlink w:anchor="_Toc154133837" w:history="1">
        <w:r w:rsidR="00711224" w:rsidRPr="00456081">
          <w:rPr>
            <w:rStyle w:val="Hyperlink"/>
          </w:rPr>
          <w:t>5.4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Pending/Posting Report Process</w:t>
        </w:r>
        <w:r w:rsidR="00711224">
          <w:rPr>
            <w:webHidden/>
          </w:rPr>
          <w:tab/>
        </w:r>
        <w:r w:rsidR="00711224">
          <w:rPr>
            <w:webHidden/>
          </w:rPr>
          <w:fldChar w:fldCharType="begin"/>
        </w:r>
        <w:r w:rsidR="00711224">
          <w:rPr>
            <w:webHidden/>
          </w:rPr>
          <w:instrText xml:space="preserve"> PAGEREF _Toc154133837 \h </w:instrText>
        </w:r>
        <w:r w:rsidR="00711224">
          <w:rPr>
            <w:webHidden/>
          </w:rPr>
        </w:r>
        <w:r w:rsidR="00711224">
          <w:rPr>
            <w:webHidden/>
          </w:rPr>
          <w:fldChar w:fldCharType="separate"/>
        </w:r>
        <w:r w:rsidR="00711224">
          <w:rPr>
            <w:webHidden/>
          </w:rPr>
          <w:t>28</w:t>
        </w:r>
        <w:r w:rsidR="00711224">
          <w:rPr>
            <w:webHidden/>
          </w:rPr>
          <w:fldChar w:fldCharType="end"/>
        </w:r>
      </w:hyperlink>
    </w:p>
    <w:p w14:paraId="37726253" w14:textId="6ED39C0E" w:rsidR="00711224" w:rsidRDefault="00000000">
      <w:pPr>
        <w:pStyle w:val="TOC2"/>
        <w:rPr>
          <w:rFonts w:asciiTheme="minorHAnsi" w:eastAsiaTheme="minorEastAsia" w:hAnsiTheme="minorHAnsi" w:cstheme="minorBidi"/>
          <w:snapToGrid/>
          <w:sz w:val="22"/>
          <w:szCs w:val="22"/>
          <w:lang w:val="fr-BE" w:eastAsia="fr-BE"/>
        </w:rPr>
      </w:pPr>
      <w:hyperlink w:anchor="_Toc154133838" w:history="1">
        <w:r w:rsidR="00711224" w:rsidRPr="00456081">
          <w:rPr>
            <w:rStyle w:val="Hyperlink"/>
          </w:rPr>
          <w:t>5.5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Query/Response Process</w:t>
        </w:r>
        <w:r w:rsidR="00711224">
          <w:rPr>
            <w:webHidden/>
          </w:rPr>
          <w:tab/>
        </w:r>
        <w:r w:rsidR="00711224">
          <w:rPr>
            <w:webHidden/>
          </w:rPr>
          <w:fldChar w:fldCharType="begin"/>
        </w:r>
        <w:r w:rsidR="00711224">
          <w:rPr>
            <w:webHidden/>
          </w:rPr>
          <w:instrText xml:space="preserve"> PAGEREF _Toc154133838 \h </w:instrText>
        </w:r>
        <w:r w:rsidR="00711224">
          <w:rPr>
            <w:webHidden/>
          </w:rPr>
        </w:r>
        <w:r w:rsidR="00711224">
          <w:rPr>
            <w:webHidden/>
          </w:rPr>
          <w:fldChar w:fldCharType="separate"/>
        </w:r>
        <w:r w:rsidR="00711224">
          <w:rPr>
            <w:webHidden/>
          </w:rPr>
          <w:t>29</w:t>
        </w:r>
        <w:r w:rsidR="00711224">
          <w:rPr>
            <w:webHidden/>
          </w:rPr>
          <w:fldChar w:fldCharType="end"/>
        </w:r>
      </w:hyperlink>
    </w:p>
    <w:p w14:paraId="3A32CF50" w14:textId="77DD7844" w:rsidR="00711224" w:rsidRDefault="00000000">
      <w:pPr>
        <w:pStyle w:val="TOC1"/>
        <w:rPr>
          <w:rFonts w:asciiTheme="minorHAnsi" w:eastAsiaTheme="minorEastAsia" w:hAnsiTheme="minorHAnsi" w:cstheme="minorBidi"/>
          <w:b w:val="0"/>
          <w:sz w:val="22"/>
          <w:szCs w:val="22"/>
          <w:lang w:val="fr-BE" w:eastAsia="fr-BE"/>
        </w:rPr>
      </w:pPr>
      <w:hyperlink w:anchor="_Toc154133839" w:history="1">
        <w:r w:rsidR="00711224" w:rsidRPr="00456081">
          <w:rPr>
            <w:rStyle w:val="Hyperlink"/>
          </w:rPr>
          <w:t>6</w:t>
        </w:r>
        <w:r w:rsidR="00711224">
          <w:rPr>
            <w:rFonts w:asciiTheme="minorHAnsi" w:eastAsiaTheme="minorEastAsia" w:hAnsiTheme="minorHAnsi" w:cstheme="minorBidi"/>
            <w:b w:val="0"/>
            <w:sz w:val="22"/>
            <w:szCs w:val="22"/>
            <w:lang w:val="fr-BE" w:eastAsia="fr-BE"/>
          </w:rPr>
          <w:tab/>
        </w:r>
        <w:r w:rsidR="00711224" w:rsidRPr="00456081">
          <w:rPr>
            <w:rStyle w:val="Hyperlink"/>
          </w:rPr>
          <w:t>BusinessTransactions</w:t>
        </w:r>
        <w:r w:rsidR="00711224">
          <w:rPr>
            <w:webHidden/>
          </w:rPr>
          <w:tab/>
        </w:r>
        <w:r w:rsidR="00711224">
          <w:rPr>
            <w:webHidden/>
          </w:rPr>
          <w:fldChar w:fldCharType="begin"/>
        </w:r>
        <w:r w:rsidR="00711224">
          <w:rPr>
            <w:webHidden/>
          </w:rPr>
          <w:instrText xml:space="preserve"> PAGEREF _Toc154133839 \h </w:instrText>
        </w:r>
        <w:r w:rsidR="00711224">
          <w:rPr>
            <w:webHidden/>
          </w:rPr>
        </w:r>
        <w:r w:rsidR="00711224">
          <w:rPr>
            <w:webHidden/>
          </w:rPr>
          <w:fldChar w:fldCharType="separate"/>
        </w:r>
        <w:r w:rsidR="00711224">
          <w:rPr>
            <w:webHidden/>
          </w:rPr>
          <w:t>31</w:t>
        </w:r>
        <w:r w:rsidR="00711224">
          <w:rPr>
            <w:webHidden/>
          </w:rPr>
          <w:fldChar w:fldCharType="end"/>
        </w:r>
      </w:hyperlink>
    </w:p>
    <w:p w14:paraId="4A47FCA4" w14:textId="1445420E" w:rsidR="00711224" w:rsidRDefault="00000000">
      <w:pPr>
        <w:pStyle w:val="TOC2"/>
        <w:rPr>
          <w:rFonts w:asciiTheme="minorHAnsi" w:eastAsiaTheme="minorEastAsia" w:hAnsiTheme="minorHAnsi" w:cstheme="minorBidi"/>
          <w:snapToGrid/>
          <w:sz w:val="22"/>
          <w:szCs w:val="22"/>
          <w:lang w:val="fr-BE" w:eastAsia="fr-BE"/>
        </w:rPr>
      </w:pPr>
      <w:hyperlink w:anchor="_Toc154133840" w:history="1">
        <w:r w:rsidR="00711224" w:rsidRPr="00456081">
          <w:rPr>
            <w:rStyle w:val="Hyperlink"/>
          </w:rPr>
          <w:t>6.1</w:t>
        </w:r>
        <w:r w:rsidR="00711224">
          <w:rPr>
            <w:rFonts w:asciiTheme="minorHAnsi" w:eastAsiaTheme="minorEastAsia" w:hAnsiTheme="minorHAnsi" w:cstheme="minorBidi"/>
            <w:snapToGrid/>
            <w:sz w:val="22"/>
            <w:szCs w:val="22"/>
            <w:lang w:val="fr-BE" w:eastAsia="fr-BE"/>
          </w:rPr>
          <w:tab/>
        </w:r>
        <w:r w:rsidR="00711224" w:rsidRPr="00456081">
          <w:rPr>
            <w:rStyle w:val="Hyperlink"/>
          </w:rPr>
          <w:t>Creation Process</w:t>
        </w:r>
        <w:r w:rsidR="00711224">
          <w:rPr>
            <w:webHidden/>
          </w:rPr>
          <w:tab/>
        </w:r>
        <w:r w:rsidR="00711224">
          <w:rPr>
            <w:webHidden/>
          </w:rPr>
          <w:fldChar w:fldCharType="begin"/>
        </w:r>
        <w:r w:rsidR="00711224">
          <w:rPr>
            <w:webHidden/>
          </w:rPr>
          <w:instrText xml:space="preserve"> PAGEREF _Toc154133840 \h </w:instrText>
        </w:r>
        <w:r w:rsidR="00711224">
          <w:rPr>
            <w:webHidden/>
          </w:rPr>
        </w:r>
        <w:r w:rsidR="00711224">
          <w:rPr>
            <w:webHidden/>
          </w:rPr>
          <w:fldChar w:fldCharType="separate"/>
        </w:r>
        <w:r w:rsidR="00711224">
          <w:rPr>
            <w:webHidden/>
          </w:rPr>
          <w:t>31</w:t>
        </w:r>
        <w:r w:rsidR="00711224">
          <w:rPr>
            <w:webHidden/>
          </w:rPr>
          <w:fldChar w:fldCharType="end"/>
        </w:r>
      </w:hyperlink>
    </w:p>
    <w:p w14:paraId="46B3EB7B" w14:textId="4B7182B3" w:rsidR="00711224" w:rsidRDefault="00000000">
      <w:pPr>
        <w:pStyle w:val="TOC2"/>
        <w:rPr>
          <w:rFonts w:asciiTheme="minorHAnsi" w:eastAsiaTheme="minorEastAsia" w:hAnsiTheme="minorHAnsi" w:cstheme="minorBidi"/>
          <w:snapToGrid/>
          <w:sz w:val="22"/>
          <w:szCs w:val="22"/>
          <w:lang w:val="fr-BE" w:eastAsia="fr-BE"/>
        </w:rPr>
      </w:pPr>
      <w:hyperlink w:anchor="_Toc154133841" w:history="1">
        <w:r w:rsidR="00711224" w:rsidRPr="00456081">
          <w:rPr>
            <w:rStyle w:val="Hyperlink"/>
          </w:rPr>
          <w:t>6.2</w:t>
        </w:r>
        <w:r w:rsidR="00711224">
          <w:rPr>
            <w:rFonts w:asciiTheme="minorHAnsi" w:eastAsiaTheme="minorEastAsia" w:hAnsiTheme="minorHAnsi" w:cstheme="minorBidi"/>
            <w:snapToGrid/>
            <w:sz w:val="22"/>
            <w:szCs w:val="22"/>
            <w:lang w:val="fr-BE" w:eastAsia="fr-BE"/>
          </w:rPr>
          <w:tab/>
        </w:r>
        <w:r w:rsidR="00711224" w:rsidRPr="00456081">
          <w:rPr>
            <w:rStyle w:val="Hyperlink"/>
          </w:rPr>
          <w:t>Modification and Cancellation Process</w:t>
        </w:r>
        <w:r w:rsidR="00711224">
          <w:rPr>
            <w:webHidden/>
          </w:rPr>
          <w:tab/>
        </w:r>
        <w:r w:rsidR="00711224">
          <w:rPr>
            <w:webHidden/>
          </w:rPr>
          <w:fldChar w:fldCharType="begin"/>
        </w:r>
        <w:r w:rsidR="00711224">
          <w:rPr>
            <w:webHidden/>
          </w:rPr>
          <w:instrText xml:space="preserve"> PAGEREF _Toc154133841 \h </w:instrText>
        </w:r>
        <w:r w:rsidR="00711224">
          <w:rPr>
            <w:webHidden/>
          </w:rPr>
        </w:r>
        <w:r w:rsidR="00711224">
          <w:rPr>
            <w:webHidden/>
          </w:rPr>
          <w:fldChar w:fldCharType="separate"/>
        </w:r>
        <w:r w:rsidR="00711224">
          <w:rPr>
            <w:webHidden/>
          </w:rPr>
          <w:t>33</w:t>
        </w:r>
        <w:r w:rsidR="00711224">
          <w:rPr>
            <w:webHidden/>
          </w:rPr>
          <w:fldChar w:fldCharType="end"/>
        </w:r>
      </w:hyperlink>
    </w:p>
    <w:p w14:paraId="7F5DA798" w14:textId="544265C4" w:rsidR="00711224" w:rsidRDefault="00000000">
      <w:pPr>
        <w:pStyle w:val="TOC2"/>
        <w:rPr>
          <w:rFonts w:asciiTheme="minorHAnsi" w:eastAsiaTheme="minorEastAsia" w:hAnsiTheme="minorHAnsi" w:cstheme="minorBidi"/>
          <w:snapToGrid/>
          <w:sz w:val="22"/>
          <w:szCs w:val="22"/>
          <w:lang w:val="fr-BE" w:eastAsia="fr-BE"/>
        </w:rPr>
      </w:pPr>
      <w:hyperlink w:anchor="_Toc154133842" w:history="1">
        <w:r w:rsidR="00711224" w:rsidRPr="00456081">
          <w:rPr>
            <w:rStyle w:val="Hyperlink"/>
          </w:rPr>
          <w:t>6.3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Modification/Cancellation Query and Report Process</w:t>
        </w:r>
        <w:r w:rsidR="00711224">
          <w:rPr>
            <w:webHidden/>
          </w:rPr>
          <w:tab/>
        </w:r>
        <w:r w:rsidR="00711224">
          <w:rPr>
            <w:webHidden/>
          </w:rPr>
          <w:fldChar w:fldCharType="begin"/>
        </w:r>
        <w:r w:rsidR="00711224">
          <w:rPr>
            <w:webHidden/>
          </w:rPr>
          <w:instrText xml:space="preserve"> PAGEREF _Toc154133842 \h </w:instrText>
        </w:r>
        <w:r w:rsidR="00711224">
          <w:rPr>
            <w:webHidden/>
          </w:rPr>
        </w:r>
        <w:r w:rsidR="00711224">
          <w:rPr>
            <w:webHidden/>
          </w:rPr>
          <w:fldChar w:fldCharType="separate"/>
        </w:r>
        <w:r w:rsidR="00711224">
          <w:rPr>
            <w:webHidden/>
          </w:rPr>
          <w:t>34</w:t>
        </w:r>
        <w:r w:rsidR="00711224">
          <w:rPr>
            <w:webHidden/>
          </w:rPr>
          <w:fldChar w:fldCharType="end"/>
        </w:r>
      </w:hyperlink>
    </w:p>
    <w:p w14:paraId="46F37139" w14:textId="0EBB4A70" w:rsidR="00711224" w:rsidRDefault="00000000">
      <w:pPr>
        <w:pStyle w:val="TOC2"/>
        <w:rPr>
          <w:rFonts w:asciiTheme="minorHAnsi" w:eastAsiaTheme="minorEastAsia" w:hAnsiTheme="minorHAnsi" w:cstheme="minorBidi"/>
          <w:snapToGrid/>
          <w:sz w:val="22"/>
          <w:szCs w:val="22"/>
          <w:lang w:val="fr-BE" w:eastAsia="fr-BE"/>
        </w:rPr>
      </w:pPr>
      <w:hyperlink w:anchor="_Toc154133843" w:history="1">
        <w:r w:rsidR="00711224" w:rsidRPr="00456081">
          <w:rPr>
            <w:rStyle w:val="Hyperlink"/>
          </w:rPr>
          <w:t>6.4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Pending/Posting Report Process</w:t>
        </w:r>
        <w:r w:rsidR="00711224">
          <w:rPr>
            <w:webHidden/>
          </w:rPr>
          <w:tab/>
        </w:r>
        <w:r w:rsidR="00711224">
          <w:rPr>
            <w:webHidden/>
          </w:rPr>
          <w:fldChar w:fldCharType="begin"/>
        </w:r>
        <w:r w:rsidR="00711224">
          <w:rPr>
            <w:webHidden/>
          </w:rPr>
          <w:instrText xml:space="preserve"> PAGEREF _Toc154133843 \h </w:instrText>
        </w:r>
        <w:r w:rsidR="00711224">
          <w:rPr>
            <w:webHidden/>
          </w:rPr>
        </w:r>
        <w:r w:rsidR="00711224">
          <w:rPr>
            <w:webHidden/>
          </w:rPr>
          <w:fldChar w:fldCharType="separate"/>
        </w:r>
        <w:r w:rsidR="00711224">
          <w:rPr>
            <w:webHidden/>
          </w:rPr>
          <w:t>37</w:t>
        </w:r>
        <w:r w:rsidR="00711224">
          <w:rPr>
            <w:webHidden/>
          </w:rPr>
          <w:fldChar w:fldCharType="end"/>
        </w:r>
      </w:hyperlink>
    </w:p>
    <w:p w14:paraId="044B6D0E" w14:textId="1AF3AC6A" w:rsidR="00711224" w:rsidRDefault="00000000">
      <w:pPr>
        <w:pStyle w:val="TOC2"/>
        <w:rPr>
          <w:rFonts w:asciiTheme="minorHAnsi" w:eastAsiaTheme="minorEastAsia" w:hAnsiTheme="minorHAnsi" w:cstheme="minorBidi"/>
          <w:snapToGrid/>
          <w:sz w:val="22"/>
          <w:szCs w:val="22"/>
          <w:lang w:val="fr-BE" w:eastAsia="fr-BE"/>
        </w:rPr>
      </w:pPr>
      <w:hyperlink w:anchor="_Toc154133844" w:history="1">
        <w:r w:rsidR="00711224" w:rsidRPr="00456081">
          <w:rPr>
            <w:rStyle w:val="Hyperlink"/>
          </w:rPr>
          <w:t>6.5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Query/Response Process</w:t>
        </w:r>
        <w:r w:rsidR="00711224">
          <w:rPr>
            <w:webHidden/>
          </w:rPr>
          <w:tab/>
        </w:r>
        <w:r w:rsidR="00711224">
          <w:rPr>
            <w:webHidden/>
          </w:rPr>
          <w:fldChar w:fldCharType="begin"/>
        </w:r>
        <w:r w:rsidR="00711224">
          <w:rPr>
            <w:webHidden/>
          </w:rPr>
          <w:instrText xml:space="preserve"> PAGEREF _Toc154133844 \h </w:instrText>
        </w:r>
        <w:r w:rsidR="00711224">
          <w:rPr>
            <w:webHidden/>
          </w:rPr>
        </w:r>
        <w:r w:rsidR="00711224">
          <w:rPr>
            <w:webHidden/>
          </w:rPr>
          <w:fldChar w:fldCharType="separate"/>
        </w:r>
        <w:r w:rsidR="00711224">
          <w:rPr>
            <w:webHidden/>
          </w:rPr>
          <w:t>38</w:t>
        </w:r>
        <w:r w:rsidR="00711224">
          <w:rPr>
            <w:webHidden/>
          </w:rPr>
          <w:fldChar w:fldCharType="end"/>
        </w:r>
      </w:hyperlink>
    </w:p>
    <w:p w14:paraId="5CA3614A" w14:textId="43D54B80" w:rsidR="00711224" w:rsidRDefault="00000000">
      <w:pPr>
        <w:pStyle w:val="TOC1"/>
        <w:rPr>
          <w:rFonts w:asciiTheme="minorHAnsi" w:eastAsiaTheme="minorEastAsia" w:hAnsiTheme="minorHAnsi" w:cstheme="minorBidi"/>
          <w:b w:val="0"/>
          <w:sz w:val="22"/>
          <w:szCs w:val="22"/>
          <w:lang w:val="fr-BE" w:eastAsia="fr-BE"/>
        </w:rPr>
      </w:pPr>
      <w:hyperlink w:anchor="_Toc154133845" w:history="1">
        <w:r w:rsidR="00711224" w:rsidRPr="00456081">
          <w:rPr>
            <w:rStyle w:val="Hyperlink"/>
          </w:rPr>
          <w:t>7</w:t>
        </w:r>
        <w:r w:rsidR="00711224">
          <w:rPr>
            <w:rFonts w:asciiTheme="minorHAnsi" w:eastAsiaTheme="minorEastAsia" w:hAnsiTheme="minorHAnsi" w:cstheme="minorBidi"/>
            <w:b w:val="0"/>
            <w:sz w:val="22"/>
            <w:szCs w:val="22"/>
            <w:lang w:val="fr-BE" w:eastAsia="fr-BE"/>
          </w:rPr>
          <w:tab/>
        </w:r>
        <w:r w:rsidR="00711224" w:rsidRPr="00456081">
          <w:rPr>
            <w:rStyle w:val="Hyperlink"/>
          </w:rPr>
          <w:t>Examples</w:t>
        </w:r>
        <w:r w:rsidR="00711224">
          <w:rPr>
            <w:webHidden/>
          </w:rPr>
          <w:tab/>
        </w:r>
        <w:r w:rsidR="00711224">
          <w:rPr>
            <w:webHidden/>
          </w:rPr>
          <w:fldChar w:fldCharType="begin"/>
        </w:r>
        <w:r w:rsidR="00711224">
          <w:rPr>
            <w:webHidden/>
          </w:rPr>
          <w:instrText xml:space="preserve"> PAGEREF _Toc154133845 \h </w:instrText>
        </w:r>
        <w:r w:rsidR="00711224">
          <w:rPr>
            <w:webHidden/>
          </w:rPr>
        </w:r>
        <w:r w:rsidR="00711224">
          <w:rPr>
            <w:webHidden/>
          </w:rPr>
          <w:fldChar w:fldCharType="separate"/>
        </w:r>
        <w:r w:rsidR="00711224">
          <w:rPr>
            <w:webHidden/>
          </w:rPr>
          <w:t>39</w:t>
        </w:r>
        <w:r w:rsidR="00711224">
          <w:rPr>
            <w:webHidden/>
          </w:rPr>
          <w:fldChar w:fldCharType="end"/>
        </w:r>
      </w:hyperlink>
    </w:p>
    <w:p w14:paraId="02D83E5C" w14:textId="7A9090F7" w:rsidR="00711224" w:rsidRDefault="00000000">
      <w:pPr>
        <w:pStyle w:val="TOC2"/>
        <w:rPr>
          <w:rFonts w:asciiTheme="minorHAnsi" w:eastAsiaTheme="minorEastAsia" w:hAnsiTheme="minorHAnsi" w:cstheme="minorBidi"/>
          <w:snapToGrid/>
          <w:sz w:val="22"/>
          <w:szCs w:val="22"/>
          <w:lang w:val="fr-BE" w:eastAsia="fr-BE"/>
        </w:rPr>
      </w:pPr>
      <w:hyperlink w:anchor="_Toc154133846" w:history="1">
        <w:r w:rsidR="00711224" w:rsidRPr="00456081">
          <w:rPr>
            <w:rStyle w:val="Hyperlink"/>
          </w:rPr>
          <w:t>7.1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Instruction - camt.066.001</w:t>
        </w:r>
        <w:r w:rsidR="00711224">
          <w:rPr>
            <w:webHidden/>
          </w:rPr>
          <w:tab/>
        </w:r>
        <w:r w:rsidR="00711224">
          <w:rPr>
            <w:webHidden/>
          </w:rPr>
          <w:fldChar w:fldCharType="begin"/>
        </w:r>
        <w:r w:rsidR="00711224">
          <w:rPr>
            <w:webHidden/>
          </w:rPr>
          <w:instrText xml:space="preserve"> PAGEREF _Toc154133846 \h </w:instrText>
        </w:r>
        <w:r w:rsidR="00711224">
          <w:rPr>
            <w:webHidden/>
          </w:rPr>
        </w:r>
        <w:r w:rsidR="00711224">
          <w:rPr>
            <w:webHidden/>
          </w:rPr>
          <w:fldChar w:fldCharType="separate"/>
        </w:r>
        <w:r w:rsidR="00711224">
          <w:rPr>
            <w:webHidden/>
          </w:rPr>
          <w:t>39</w:t>
        </w:r>
        <w:r w:rsidR="00711224">
          <w:rPr>
            <w:webHidden/>
          </w:rPr>
          <w:fldChar w:fldCharType="end"/>
        </w:r>
      </w:hyperlink>
    </w:p>
    <w:p w14:paraId="3CDD072B" w14:textId="69FD9E20" w:rsidR="00711224" w:rsidRDefault="00000000">
      <w:pPr>
        <w:pStyle w:val="TOC2"/>
        <w:rPr>
          <w:rFonts w:asciiTheme="minorHAnsi" w:eastAsiaTheme="minorEastAsia" w:hAnsiTheme="minorHAnsi" w:cstheme="minorBidi"/>
          <w:snapToGrid/>
          <w:sz w:val="22"/>
          <w:szCs w:val="22"/>
          <w:lang w:val="fr-BE" w:eastAsia="fr-BE"/>
        </w:rPr>
      </w:pPr>
      <w:hyperlink w:anchor="_Toc154133847" w:history="1">
        <w:r w:rsidR="00711224" w:rsidRPr="00456081">
          <w:rPr>
            <w:rStyle w:val="Hyperlink"/>
          </w:rPr>
          <w:t>7.2</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Status Advice - camt.067.001</w:t>
        </w:r>
        <w:r w:rsidR="00711224">
          <w:rPr>
            <w:webHidden/>
          </w:rPr>
          <w:tab/>
        </w:r>
        <w:r w:rsidR="00711224">
          <w:rPr>
            <w:webHidden/>
          </w:rPr>
          <w:fldChar w:fldCharType="begin"/>
        </w:r>
        <w:r w:rsidR="00711224">
          <w:rPr>
            <w:webHidden/>
          </w:rPr>
          <w:instrText xml:space="preserve"> PAGEREF _Toc154133847 \h </w:instrText>
        </w:r>
        <w:r w:rsidR="00711224">
          <w:rPr>
            <w:webHidden/>
          </w:rPr>
        </w:r>
        <w:r w:rsidR="00711224">
          <w:rPr>
            <w:webHidden/>
          </w:rPr>
          <w:fldChar w:fldCharType="separate"/>
        </w:r>
        <w:r w:rsidR="00711224">
          <w:rPr>
            <w:webHidden/>
          </w:rPr>
          <w:t>41</w:t>
        </w:r>
        <w:r w:rsidR="00711224">
          <w:rPr>
            <w:webHidden/>
          </w:rPr>
          <w:fldChar w:fldCharType="end"/>
        </w:r>
      </w:hyperlink>
    </w:p>
    <w:p w14:paraId="0668DBDC" w14:textId="1C946A99" w:rsidR="00711224" w:rsidRDefault="00000000">
      <w:pPr>
        <w:pStyle w:val="TOC2"/>
        <w:rPr>
          <w:rFonts w:asciiTheme="minorHAnsi" w:eastAsiaTheme="minorEastAsia" w:hAnsiTheme="minorHAnsi" w:cstheme="minorBidi"/>
          <w:snapToGrid/>
          <w:sz w:val="22"/>
          <w:szCs w:val="22"/>
          <w:lang w:val="fr-BE" w:eastAsia="fr-BE"/>
        </w:rPr>
      </w:pPr>
      <w:hyperlink w:anchor="_Toc154133848" w:history="1">
        <w:r w:rsidR="00711224" w:rsidRPr="00456081">
          <w:rPr>
            <w:rStyle w:val="Hyperlink"/>
          </w:rPr>
          <w:t>7.3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Confirmation - camt.068.001</w:t>
        </w:r>
        <w:r w:rsidR="00711224">
          <w:rPr>
            <w:webHidden/>
          </w:rPr>
          <w:tab/>
        </w:r>
        <w:r w:rsidR="00711224">
          <w:rPr>
            <w:webHidden/>
          </w:rPr>
          <w:fldChar w:fldCharType="begin"/>
        </w:r>
        <w:r w:rsidR="00711224">
          <w:rPr>
            <w:webHidden/>
          </w:rPr>
          <w:instrText xml:space="preserve"> PAGEREF _Toc154133848 \h </w:instrText>
        </w:r>
        <w:r w:rsidR="00711224">
          <w:rPr>
            <w:webHidden/>
          </w:rPr>
        </w:r>
        <w:r w:rsidR="00711224">
          <w:rPr>
            <w:webHidden/>
          </w:rPr>
          <w:fldChar w:fldCharType="separate"/>
        </w:r>
        <w:r w:rsidR="00711224">
          <w:rPr>
            <w:webHidden/>
          </w:rPr>
          <w:t>43</w:t>
        </w:r>
        <w:r w:rsidR="00711224">
          <w:rPr>
            <w:webHidden/>
          </w:rPr>
          <w:fldChar w:fldCharType="end"/>
        </w:r>
      </w:hyperlink>
    </w:p>
    <w:p w14:paraId="7FC74C3A" w14:textId="60F24D04" w:rsidR="00711224" w:rsidRDefault="00000000">
      <w:pPr>
        <w:pStyle w:val="TOC2"/>
        <w:rPr>
          <w:rFonts w:asciiTheme="minorHAnsi" w:eastAsiaTheme="minorEastAsia" w:hAnsiTheme="minorHAnsi" w:cstheme="minorBidi"/>
          <w:snapToGrid/>
          <w:sz w:val="22"/>
          <w:szCs w:val="22"/>
          <w:lang w:val="fr-BE" w:eastAsia="fr-BE"/>
        </w:rPr>
      </w:pPr>
      <w:hyperlink w:anchor="_Toc154133849" w:history="1">
        <w:r w:rsidR="00711224" w:rsidRPr="00456081">
          <w:rPr>
            <w:rStyle w:val="Hyperlink"/>
          </w:rPr>
          <w:t>7.4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Request - camt.072.001</w:t>
        </w:r>
        <w:r w:rsidR="00711224">
          <w:rPr>
            <w:webHidden/>
          </w:rPr>
          <w:tab/>
        </w:r>
        <w:r w:rsidR="00711224">
          <w:rPr>
            <w:webHidden/>
          </w:rPr>
          <w:fldChar w:fldCharType="begin"/>
        </w:r>
        <w:r w:rsidR="00711224">
          <w:rPr>
            <w:webHidden/>
          </w:rPr>
          <w:instrText xml:space="preserve"> PAGEREF _Toc154133849 \h </w:instrText>
        </w:r>
        <w:r w:rsidR="00711224">
          <w:rPr>
            <w:webHidden/>
          </w:rPr>
        </w:r>
        <w:r w:rsidR="00711224">
          <w:rPr>
            <w:webHidden/>
          </w:rPr>
          <w:fldChar w:fldCharType="separate"/>
        </w:r>
        <w:r w:rsidR="00711224">
          <w:rPr>
            <w:webHidden/>
          </w:rPr>
          <w:t>44</w:t>
        </w:r>
        <w:r w:rsidR="00711224">
          <w:rPr>
            <w:webHidden/>
          </w:rPr>
          <w:fldChar w:fldCharType="end"/>
        </w:r>
      </w:hyperlink>
    </w:p>
    <w:p w14:paraId="1BC44DF3" w14:textId="528ECD83" w:rsidR="00711224" w:rsidRDefault="00000000">
      <w:pPr>
        <w:pStyle w:val="TOC2"/>
        <w:rPr>
          <w:rFonts w:asciiTheme="minorHAnsi" w:eastAsiaTheme="minorEastAsia" w:hAnsiTheme="minorHAnsi" w:cstheme="minorBidi"/>
          <w:snapToGrid/>
          <w:sz w:val="22"/>
          <w:szCs w:val="22"/>
          <w:lang w:val="fr-BE" w:eastAsia="fr-BE"/>
        </w:rPr>
      </w:pPr>
      <w:hyperlink w:anchor="_Toc154133850" w:history="1">
        <w:r w:rsidR="00711224" w:rsidRPr="00456081">
          <w:rPr>
            <w:rStyle w:val="Hyperlink"/>
          </w:rPr>
          <w:t>7.5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Request Status Advice - camt.073.001</w:t>
        </w:r>
        <w:r w:rsidR="00711224">
          <w:rPr>
            <w:webHidden/>
          </w:rPr>
          <w:tab/>
        </w:r>
        <w:r w:rsidR="00711224">
          <w:rPr>
            <w:webHidden/>
          </w:rPr>
          <w:fldChar w:fldCharType="begin"/>
        </w:r>
        <w:r w:rsidR="00711224">
          <w:rPr>
            <w:webHidden/>
          </w:rPr>
          <w:instrText xml:space="preserve"> PAGEREF _Toc154133850 \h </w:instrText>
        </w:r>
        <w:r w:rsidR="00711224">
          <w:rPr>
            <w:webHidden/>
          </w:rPr>
        </w:r>
        <w:r w:rsidR="00711224">
          <w:rPr>
            <w:webHidden/>
          </w:rPr>
          <w:fldChar w:fldCharType="separate"/>
        </w:r>
        <w:r w:rsidR="00711224">
          <w:rPr>
            <w:webHidden/>
          </w:rPr>
          <w:t>46</w:t>
        </w:r>
        <w:r w:rsidR="00711224">
          <w:rPr>
            <w:webHidden/>
          </w:rPr>
          <w:fldChar w:fldCharType="end"/>
        </w:r>
      </w:hyperlink>
    </w:p>
    <w:p w14:paraId="54EF26F0" w14:textId="1BDAD5F3" w:rsidR="00711224" w:rsidRDefault="00000000">
      <w:pPr>
        <w:pStyle w:val="TOC2"/>
        <w:rPr>
          <w:rFonts w:asciiTheme="minorHAnsi" w:eastAsiaTheme="minorEastAsia" w:hAnsiTheme="minorHAnsi" w:cstheme="minorBidi"/>
          <w:snapToGrid/>
          <w:sz w:val="22"/>
          <w:szCs w:val="22"/>
          <w:lang w:val="fr-BE" w:eastAsia="fr-BE"/>
        </w:rPr>
      </w:pPr>
      <w:hyperlink w:anchor="_Toc154133851" w:history="1">
        <w:r w:rsidR="00711224" w:rsidRPr="00456081">
          <w:rPr>
            <w:rStyle w:val="Hyperlink"/>
            <w:lang w:val="fr-FR"/>
          </w:rPr>
          <w:t>7.6</w:t>
        </w:r>
        <w:r w:rsidR="00711224">
          <w:rPr>
            <w:rFonts w:asciiTheme="minorHAnsi" w:eastAsiaTheme="minorEastAsia" w:hAnsiTheme="minorHAnsi" w:cstheme="minorBidi"/>
            <w:snapToGrid/>
            <w:sz w:val="22"/>
            <w:szCs w:val="22"/>
            <w:lang w:val="fr-BE" w:eastAsia="fr-BE"/>
          </w:rPr>
          <w:tab/>
        </w:r>
        <w:r w:rsidR="00711224" w:rsidRPr="00456081">
          <w:rPr>
            <w:rStyle w:val="Hyperlink"/>
            <w:lang w:val="fr-FR"/>
          </w:rPr>
          <w:t>Intra-balance Movement Cancellation Request - camt.074.001</w:t>
        </w:r>
        <w:r w:rsidR="00711224">
          <w:rPr>
            <w:webHidden/>
          </w:rPr>
          <w:tab/>
        </w:r>
        <w:r w:rsidR="00711224">
          <w:rPr>
            <w:webHidden/>
          </w:rPr>
          <w:fldChar w:fldCharType="begin"/>
        </w:r>
        <w:r w:rsidR="00711224">
          <w:rPr>
            <w:webHidden/>
          </w:rPr>
          <w:instrText xml:space="preserve"> PAGEREF _Toc154133851 \h </w:instrText>
        </w:r>
        <w:r w:rsidR="00711224">
          <w:rPr>
            <w:webHidden/>
          </w:rPr>
        </w:r>
        <w:r w:rsidR="00711224">
          <w:rPr>
            <w:webHidden/>
          </w:rPr>
          <w:fldChar w:fldCharType="separate"/>
        </w:r>
        <w:r w:rsidR="00711224">
          <w:rPr>
            <w:webHidden/>
          </w:rPr>
          <w:t>48</w:t>
        </w:r>
        <w:r w:rsidR="00711224">
          <w:rPr>
            <w:webHidden/>
          </w:rPr>
          <w:fldChar w:fldCharType="end"/>
        </w:r>
      </w:hyperlink>
    </w:p>
    <w:p w14:paraId="75B59FD9" w14:textId="25DA11AC" w:rsidR="00711224" w:rsidRDefault="00000000">
      <w:pPr>
        <w:pStyle w:val="TOC2"/>
        <w:rPr>
          <w:rFonts w:asciiTheme="minorHAnsi" w:eastAsiaTheme="minorEastAsia" w:hAnsiTheme="minorHAnsi" w:cstheme="minorBidi"/>
          <w:snapToGrid/>
          <w:sz w:val="22"/>
          <w:szCs w:val="22"/>
          <w:lang w:val="fr-BE" w:eastAsia="fr-BE"/>
        </w:rPr>
      </w:pPr>
      <w:hyperlink w:anchor="_Toc154133852" w:history="1">
        <w:r w:rsidR="00711224" w:rsidRPr="00456081">
          <w:rPr>
            <w:rStyle w:val="Hyperlink"/>
          </w:rPr>
          <w:t>7.7</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Cancellation Request Status Advice - camt.075.001</w:t>
        </w:r>
        <w:r w:rsidR="00711224">
          <w:rPr>
            <w:webHidden/>
          </w:rPr>
          <w:tab/>
        </w:r>
        <w:r w:rsidR="00711224">
          <w:rPr>
            <w:webHidden/>
          </w:rPr>
          <w:fldChar w:fldCharType="begin"/>
        </w:r>
        <w:r w:rsidR="00711224">
          <w:rPr>
            <w:webHidden/>
          </w:rPr>
          <w:instrText xml:space="preserve"> PAGEREF _Toc154133852 \h </w:instrText>
        </w:r>
        <w:r w:rsidR="00711224">
          <w:rPr>
            <w:webHidden/>
          </w:rPr>
        </w:r>
        <w:r w:rsidR="00711224">
          <w:rPr>
            <w:webHidden/>
          </w:rPr>
          <w:fldChar w:fldCharType="separate"/>
        </w:r>
        <w:r w:rsidR="00711224">
          <w:rPr>
            <w:webHidden/>
          </w:rPr>
          <w:t>50</w:t>
        </w:r>
        <w:r w:rsidR="00711224">
          <w:rPr>
            <w:webHidden/>
          </w:rPr>
          <w:fldChar w:fldCharType="end"/>
        </w:r>
      </w:hyperlink>
    </w:p>
    <w:p w14:paraId="53C23FCB" w14:textId="70F2203B" w:rsidR="00711224" w:rsidRDefault="00000000">
      <w:pPr>
        <w:pStyle w:val="TOC2"/>
        <w:rPr>
          <w:rFonts w:asciiTheme="minorHAnsi" w:eastAsiaTheme="minorEastAsia" w:hAnsiTheme="minorHAnsi" w:cstheme="minorBidi"/>
          <w:snapToGrid/>
          <w:sz w:val="22"/>
          <w:szCs w:val="22"/>
          <w:lang w:val="fr-BE" w:eastAsia="fr-BE"/>
        </w:rPr>
      </w:pPr>
      <w:hyperlink w:anchor="_Toc154133853" w:history="1">
        <w:r w:rsidR="00711224" w:rsidRPr="00456081">
          <w:rPr>
            <w:rStyle w:val="Hyperlink"/>
          </w:rPr>
          <w:t>7.8</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 - camt.078.001</w:t>
        </w:r>
        <w:r w:rsidR="00711224">
          <w:rPr>
            <w:webHidden/>
          </w:rPr>
          <w:tab/>
        </w:r>
        <w:r w:rsidR="00711224">
          <w:rPr>
            <w:webHidden/>
          </w:rPr>
          <w:fldChar w:fldCharType="begin"/>
        </w:r>
        <w:r w:rsidR="00711224">
          <w:rPr>
            <w:webHidden/>
          </w:rPr>
          <w:instrText xml:space="preserve"> PAGEREF _Toc154133853 \h </w:instrText>
        </w:r>
        <w:r w:rsidR="00711224">
          <w:rPr>
            <w:webHidden/>
          </w:rPr>
        </w:r>
        <w:r w:rsidR="00711224">
          <w:rPr>
            <w:webHidden/>
          </w:rPr>
          <w:fldChar w:fldCharType="separate"/>
        </w:r>
        <w:r w:rsidR="00711224">
          <w:rPr>
            <w:webHidden/>
          </w:rPr>
          <w:t>51</w:t>
        </w:r>
        <w:r w:rsidR="00711224">
          <w:rPr>
            <w:webHidden/>
          </w:rPr>
          <w:fldChar w:fldCharType="end"/>
        </w:r>
      </w:hyperlink>
    </w:p>
    <w:p w14:paraId="5E16213E" w14:textId="022B5CB0" w:rsidR="00711224" w:rsidRDefault="00000000">
      <w:pPr>
        <w:pStyle w:val="TOC2"/>
        <w:rPr>
          <w:rFonts w:asciiTheme="minorHAnsi" w:eastAsiaTheme="minorEastAsia" w:hAnsiTheme="minorHAnsi" w:cstheme="minorBidi"/>
          <w:snapToGrid/>
          <w:sz w:val="22"/>
          <w:szCs w:val="22"/>
          <w:lang w:val="fr-BE" w:eastAsia="fr-BE"/>
        </w:rPr>
      </w:pPr>
      <w:hyperlink w:anchor="_Toc154133854" w:history="1">
        <w:r w:rsidR="00711224" w:rsidRPr="00456081">
          <w:rPr>
            <w:rStyle w:val="Hyperlink"/>
          </w:rPr>
          <w:t>7.9</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 Response - camt.079.001</w:t>
        </w:r>
        <w:r w:rsidR="00711224">
          <w:rPr>
            <w:webHidden/>
          </w:rPr>
          <w:tab/>
        </w:r>
        <w:r w:rsidR="00711224">
          <w:rPr>
            <w:webHidden/>
          </w:rPr>
          <w:fldChar w:fldCharType="begin"/>
        </w:r>
        <w:r w:rsidR="00711224">
          <w:rPr>
            <w:webHidden/>
          </w:rPr>
          <w:instrText xml:space="preserve"> PAGEREF _Toc154133854 \h </w:instrText>
        </w:r>
        <w:r w:rsidR="00711224">
          <w:rPr>
            <w:webHidden/>
          </w:rPr>
        </w:r>
        <w:r w:rsidR="00711224">
          <w:rPr>
            <w:webHidden/>
          </w:rPr>
          <w:fldChar w:fldCharType="separate"/>
        </w:r>
        <w:r w:rsidR="00711224">
          <w:rPr>
            <w:webHidden/>
          </w:rPr>
          <w:t>52</w:t>
        </w:r>
        <w:r w:rsidR="00711224">
          <w:rPr>
            <w:webHidden/>
          </w:rPr>
          <w:fldChar w:fldCharType="end"/>
        </w:r>
      </w:hyperlink>
    </w:p>
    <w:p w14:paraId="120620D7" w14:textId="598CBCEA" w:rsidR="00711224" w:rsidRDefault="00000000">
      <w:pPr>
        <w:pStyle w:val="TOC2"/>
        <w:rPr>
          <w:rFonts w:asciiTheme="minorHAnsi" w:eastAsiaTheme="minorEastAsia" w:hAnsiTheme="minorHAnsi" w:cstheme="minorBidi"/>
          <w:snapToGrid/>
          <w:sz w:val="22"/>
          <w:szCs w:val="22"/>
          <w:lang w:val="fr-BE" w:eastAsia="fr-BE"/>
        </w:rPr>
      </w:pPr>
      <w:hyperlink w:anchor="_Toc154133855" w:history="1">
        <w:r w:rsidR="00711224" w:rsidRPr="00456081">
          <w:rPr>
            <w:rStyle w:val="Hyperlink"/>
          </w:rPr>
          <w:t>7.10</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Query - camt.080.001</w:t>
        </w:r>
        <w:r w:rsidR="00711224">
          <w:rPr>
            <w:webHidden/>
          </w:rPr>
          <w:tab/>
        </w:r>
        <w:r w:rsidR="00711224">
          <w:rPr>
            <w:webHidden/>
          </w:rPr>
          <w:fldChar w:fldCharType="begin"/>
        </w:r>
        <w:r w:rsidR="00711224">
          <w:rPr>
            <w:webHidden/>
          </w:rPr>
          <w:instrText xml:space="preserve"> PAGEREF _Toc154133855 \h </w:instrText>
        </w:r>
        <w:r w:rsidR="00711224">
          <w:rPr>
            <w:webHidden/>
          </w:rPr>
        </w:r>
        <w:r w:rsidR="00711224">
          <w:rPr>
            <w:webHidden/>
          </w:rPr>
          <w:fldChar w:fldCharType="separate"/>
        </w:r>
        <w:r w:rsidR="00711224">
          <w:rPr>
            <w:webHidden/>
          </w:rPr>
          <w:t>61</w:t>
        </w:r>
        <w:r w:rsidR="00711224">
          <w:rPr>
            <w:webHidden/>
          </w:rPr>
          <w:fldChar w:fldCharType="end"/>
        </w:r>
      </w:hyperlink>
    </w:p>
    <w:p w14:paraId="10269F5E" w14:textId="0EC37082" w:rsidR="00711224" w:rsidRDefault="00000000">
      <w:pPr>
        <w:pStyle w:val="TOC2"/>
        <w:rPr>
          <w:rFonts w:asciiTheme="minorHAnsi" w:eastAsiaTheme="minorEastAsia" w:hAnsiTheme="minorHAnsi" w:cstheme="minorBidi"/>
          <w:snapToGrid/>
          <w:sz w:val="22"/>
          <w:szCs w:val="22"/>
          <w:lang w:val="fr-BE" w:eastAsia="fr-BE"/>
        </w:rPr>
      </w:pPr>
      <w:hyperlink w:anchor="_Toc154133856" w:history="1">
        <w:r w:rsidR="00711224" w:rsidRPr="00456081">
          <w:rPr>
            <w:rStyle w:val="Hyperlink"/>
          </w:rPr>
          <w:t>7.11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Report - camt.081.001</w:t>
        </w:r>
        <w:r w:rsidR="00711224">
          <w:rPr>
            <w:webHidden/>
          </w:rPr>
          <w:tab/>
        </w:r>
        <w:r w:rsidR="00711224">
          <w:rPr>
            <w:webHidden/>
          </w:rPr>
          <w:fldChar w:fldCharType="begin"/>
        </w:r>
        <w:r w:rsidR="00711224">
          <w:rPr>
            <w:webHidden/>
          </w:rPr>
          <w:instrText xml:space="preserve"> PAGEREF _Toc154133856 \h </w:instrText>
        </w:r>
        <w:r w:rsidR="00711224">
          <w:rPr>
            <w:webHidden/>
          </w:rPr>
        </w:r>
        <w:r w:rsidR="00711224">
          <w:rPr>
            <w:webHidden/>
          </w:rPr>
          <w:fldChar w:fldCharType="separate"/>
        </w:r>
        <w:r w:rsidR="00711224">
          <w:rPr>
            <w:webHidden/>
          </w:rPr>
          <w:t>62</w:t>
        </w:r>
        <w:r w:rsidR="00711224">
          <w:rPr>
            <w:webHidden/>
          </w:rPr>
          <w:fldChar w:fldCharType="end"/>
        </w:r>
      </w:hyperlink>
    </w:p>
    <w:p w14:paraId="34BC82A9" w14:textId="3B90467A" w:rsidR="00711224" w:rsidRDefault="00000000">
      <w:pPr>
        <w:pStyle w:val="TOC2"/>
        <w:rPr>
          <w:rFonts w:asciiTheme="minorHAnsi" w:eastAsiaTheme="minorEastAsia" w:hAnsiTheme="minorHAnsi" w:cstheme="minorBidi"/>
          <w:snapToGrid/>
          <w:sz w:val="22"/>
          <w:szCs w:val="22"/>
          <w:lang w:val="fr-BE" w:eastAsia="fr-BE"/>
        </w:rPr>
      </w:pPr>
      <w:hyperlink w:anchor="_Toc154133857" w:history="1">
        <w:r w:rsidR="00711224" w:rsidRPr="00456081">
          <w:rPr>
            <w:rStyle w:val="Hyperlink"/>
          </w:rPr>
          <w:t>7.12</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Cancellation Query - camt.082.001</w:t>
        </w:r>
        <w:r w:rsidR="00711224">
          <w:rPr>
            <w:webHidden/>
          </w:rPr>
          <w:tab/>
        </w:r>
        <w:r w:rsidR="00711224">
          <w:rPr>
            <w:webHidden/>
          </w:rPr>
          <w:fldChar w:fldCharType="begin"/>
        </w:r>
        <w:r w:rsidR="00711224">
          <w:rPr>
            <w:webHidden/>
          </w:rPr>
          <w:instrText xml:space="preserve"> PAGEREF _Toc154133857 \h </w:instrText>
        </w:r>
        <w:r w:rsidR="00711224">
          <w:rPr>
            <w:webHidden/>
          </w:rPr>
        </w:r>
        <w:r w:rsidR="00711224">
          <w:rPr>
            <w:webHidden/>
          </w:rPr>
          <w:fldChar w:fldCharType="separate"/>
        </w:r>
        <w:r w:rsidR="00711224">
          <w:rPr>
            <w:webHidden/>
          </w:rPr>
          <w:t>65</w:t>
        </w:r>
        <w:r w:rsidR="00711224">
          <w:rPr>
            <w:webHidden/>
          </w:rPr>
          <w:fldChar w:fldCharType="end"/>
        </w:r>
      </w:hyperlink>
    </w:p>
    <w:p w14:paraId="3EED58FF" w14:textId="483807DD" w:rsidR="00711224" w:rsidRDefault="00000000">
      <w:pPr>
        <w:pStyle w:val="TOC2"/>
        <w:rPr>
          <w:rFonts w:asciiTheme="minorHAnsi" w:eastAsiaTheme="minorEastAsia" w:hAnsiTheme="minorHAnsi" w:cstheme="minorBidi"/>
          <w:snapToGrid/>
          <w:sz w:val="22"/>
          <w:szCs w:val="22"/>
          <w:lang w:val="fr-BE" w:eastAsia="fr-BE"/>
        </w:rPr>
      </w:pPr>
      <w:hyperlink w:anchor="_Toc154133858" w:history="1">
        <w:r w:rsidR="00711224" w:rsidRPr="00456081">
          <w:rPr>
            <w:rStyle w:val="Hyperlink"/>
          </w:rPr>
          <w:t>7.13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Cancellation Report - camt.083.001</w:t>
        </w:r>
        <w:r w:rsidR="00711224">
          <w:rPr>
            <w:webHidden/>
          </w:rPr>
          <w:tab/>
        </w:r>
        <w:r w:rsidR="00711224">
          <w:rPr>
            <w:webHidden/>
          </w:rPr>
          <w:fldChar w:fldCharType="begin"/>
        </w:r>
        <w:r w:rsidR="00711224">
          <w:rPr>
            <w:webHidden/>
          </w:rPr>
          <w:instrText xml:space="preserve"> PAGEREF _Toc154133858 \h </w:instrText>
        </w:r>
        <w:r w:rsidR="00711224">
          <w:rPr>
            <w:webHidden/>
          </w:rPr>
        </w:r>
        <w:r w:rsidR="00711224">
          <w:rPr>
            <w:webHidden/>
          </w:rPr>
          <w:fldChar w:fldCharType="separate"/>
        </w:r>
        <w:r w:rsidR="00711224">
          <w:rPr>
            <w:webHidden/>
          </w:rPr>
          <w:t>66</w:t>
        </w:r>
        <w:r w:rsidR="00711224">
          <w:rPr>
            <w:webHidden/>
          </w:rPr>
          <w:fldChar w:fldCharType="end"/>
        </w:r>
      </w:hyperlink>
    </w:p>
    <w:p w14:paraId="327C130B" w14:textId="150F20F3" w:rsidR="00711224" w:rsidRDefault="00000000">
      <w:pPr>
        <w:pStyle w:val="TOC2"/>
        <w:rPr>
          <w:rFonts w:asciiTheme="minorHAnsi" w:eastAsiaTheme="minorEastAsia" w:hAnsiTheme="minorHAnsi" w:cstheme="minorBidi"/>
          <w:snapToGrid/>
          <w:sz w:val="22"/>
          <w:szCs w:val="22"/>
          <w:lang w:val="fr-BE" w:eastAsia="fr-BE"/>
        </w:rPr>
      </w:pPr>
      <w:hyperlink w:anchor="_Toc154133859" w:history="1">
        <w:r w:rsidR="00711224" w:rsidRPr="00456081">
          <w:rPr>
            <w:rStyle w:val="Hyperlink"/>
          </w:rPr>
          <w:t>7.14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Posting Report - camt.084.001</w:t>
        </w:r>
        <w:r w:rsidR="00711224">
          <w:rPr>
            <w:webHidden/>
          </w:rPr>
          <w:tab/>
        </w:r>
        <w:r w:rsidR="00711224">
          <w:rPr>
            <w:webHidden/>
          </w:rPr>
          <w:fldChar w:fldCharType="begin"/>
        </w:r>
        <w:r w:rsidR="00711224">
          <w:rPr>
            <w:webHidden/>
          </w:rPr>
          <w:instrText xml:space="preserve"> PAGEREF _Toc154133859 \h </w:instrText>
        </w:r>
        <w:r w:rsidR="00711224">
          <w:rPr>
            <w:webHidden/>
          </w:rPr>
        </w:r>
        <w:r w:rsidR="00711224">
          <w:rPr>
            <w:webHidden/>
          </w:rPr>
          <w:fldChar w:fldCharType="separate"/>
        </w:r>
        <w:r w:rsidR="00711224">
          <w:rPr>
            <w:webHidden/>
          </w:rPr>
          <w:t>68</w:t>
        </w:r>
        <w:r w:rsidR="00711224">
          <w:rPr>
            <w:webHidden/>
          </w:rPr>
          <w:fldChar w:fldCharType="end"/>
        </w:r>
      </w:hyperlink>
    </w:p>
    <w:p w14:paraId="5CF34FC1" w14:textId="7CEC590B" w:rsidR="00711224" w:rsidRDefault="00000000">
      <w:pPr>
        <w:pStyle w:val="TOC2"/>
        <w:rPr>
          <w:rFonts w:asciiTheme="minorHAnsi" w:eastAsiaTheme="minorEastAsia" w:hAnsiTheme="minorHAnsi" w:cstheme="minorBidi"/>
          <w:snapToGrid/>
          <w:sz w:val="22"/>
          <w:szCs w:val="22"/>
          <w:lang w:val="fr-BE" w:eastAsia="fr-BE"/>
        </w:rPr>
      </w:pPr>
      <w:hyperlink w:anchor="_Toc154133860" w:history="1">
        <w:r w:rsidR="00711224" w:rsidRPr="00456081">
          <w:rPr>
            <w:rStyle w:val="Hyperlink"/>
          </w:rPr>
          <w:t>7.15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Pending Report - camt.085.001</w:t>
        </w:r>
        <w:r w:rsidR="00711224">
          <w:rPr>
            <w:webHidden/>
          </w:rPr>
          <w:tab/>
        </w:r>
        <w:r w:rsidR="00711224">
          <w:rPr>
            <w:webHidden/>
          </w:rPr>
          <w:fldChar w:fldCharType="begin"/>
        </w:r>
        <w:r w:rsidR="00711224">
          <w:rPr>
            <w:webHidden/>
          </w:rPr>
          <w:instrText xml:space="preserve"> PAGEREF _Toc154133860 \h </w:instrText>
        </w:r>
        <w:r w:rsidR="00711224">
          <w:rPr>
            <w:webHidden/>
          </w:rPr>
        </w:r>
        <w:r w:rsidR="00711224">
          <w:rPr>
            <w:webHidden/>
          </w:rPr>
          <w:fldChar w:fldCharType="separate"/>
        </w:r>
        <w:r w:rsidR="00711224">
          <w:rPr>
            <w:webHidden/>
          </w:rPr>
          <w:t>73</w:t>
        </w:r>
        <w:r w:rsidR="00711224">
          <w:rPr>
            <w:webHidden/>
          </w:rPr>
          <w:fldChar w:fldCharType="end"/>
        </w:r>
      </w:hyperlink>
    </w:p>
    <w:p w14:paraId="7D47993E" w14:textId="5EE2C015" w:rsidR="00711224" w:rsidRDefault="00000000">
      <w:pPr>
        <w:pStyle w:val="TOC1"/>
        <w:rPr>
          <w:rFonts w:asciiTheme="minorHAnsi" w:eastAsiaTheme="minorEastAsia" w:hAnsiTheme="minorHAnsi" w:cstheme="minorBidi"/>
          <w:b w:val="0"/>
          <w:sz w:val="22"/>
          <w:szCs w:val="22"/>
          <w:lang w:val="fr-BE" w:eastAsia="fr-BE"/>
        </w:rPr>
      </w:pPr>
      <w:hyperlink w:anchor="_Toc154133861" w:history="1">
        <w:r w:rsidR="00711224" w:rsidRPr="00456081">
          <w:rPr>
            <w:rStyle w:val="Hyperlink"/>
          </w:rPr>
          <w:t>8</w:t>
        </w:r>
        <w:r w:rsidR="00711224">
          <w:rPr>
            <w:rFonts w:asciiTheme="minorHAnsi" w:eastAsiaTheme="minorEastAsia" w:hAnsiTheme="minorHAnsi" w:cstheme="minorBidi"/>
            <w:b w:val="0"/>
            <w:sz w:val="22"/>
            <w:szCs w:val="22"/>
            <w:lang w:val="fr-BE" w:eastAsia="fr-BE"/>
          </w:rPr>
          <w:tab/>
        </w:r>
        <w:r w:rsidR="00711224" w:rsidRPr="00456081">
          <w:rPr>
            <w:rStyle w:val="Hyperlink"/>
          </w:rPr>
          <w:t>Revision Record</w:t>
        </w:r>
        <w:r w:rsidR="00711224">
          <w:rPr>
            <w:webHidden/>
          </w:rPr>
          <w:tab/>
        </w:r>
        <w:r w:rsidR="00711224">
          <w:rPr>
            <w:webHidden/>
          </w:rPr>
          <w:fldChar w:fldCharType="begin"/>
        </w:r>
        <w:r w:rsidR="00711224">
          <w:rPr>
            <w:webHidden/>
          </w:rPr>
          <w:instrText xml:space="preserve"> PAGEREF _Toc154133861 \h </w:instrText>
        </w:r>
        <w:r w:rsidR="00711224">
          <w:rPr>
            <w:webHidden/>
          </w:rPr>
        </w:r>
        <w:r w:rsidR="00711224">
          <w:rPr>
            <w:webHidden/>
          </w:rPr>
          <w:fldChar w:fldCharType="separate"/>
        </w:r>
        <w:r w:rsidR="00711224">
          <w:rPr>
            <w:webHidden/>
          </w:rPr>
          <w:t>81</w:t>
        </w:r>
        <w:r w:rsidR="00711224">
          <w:rPr>
            <w:webHidden/>
          </w:rPr>
          <w:fldChar w:fldCharType="end"/>
        </w:r>
      </w:hyperlink>
    </w:p>
    <w:p w14:paraId="44F1CB35" w14:textId="3ECEE293" w:rsidR="0059667D" w:rsidRDefault="0059667D" w:rsidP="0059667D">
      <w:r>
        <w:fldChar w:fldCharType="end"/>
      </w:r>
    </w:p>
    <w:p w14:paraId="0B0D8680" w14:textId="77777777" w:rsidR="0059667D" w:rsidRPr="00C45139" w:rsidRDefault="0059667D" w:rsidP="0059667D">
      <w:pPr>
        <w:pStyle w:val="PreliminaryNote"/>
      </w:pPr>
      <w:r>
        <w:br w:type="page"/>
      </w:r>
      <w:r>
        <w:lastRenderedPageBreak/>
        <w:t>Preliminary Note</w:t>
      </w:r>
    </w:p>
    <w:p w14:paraId="20ED929A" w14:textId="77777777" w:rsidR="0059667D" w:rsidRDefault="0059667D" w:rsidP="0059667D">
      <w:pPr>
        <w:pStyle w:val="Normalbeforetable"/>
      </w:pPr>
      <w:r>
        <w:t>The Message Definition Report (MDR) is made of three parts:</w:t>
      </w:r>
    </w:p>
    <w:p w14:paraId="551DD6F7" w14:textId="77777777" w:rsidR="0059667D" w:rsidRDefault="0059667D" w:rsidP="0059667D">
      <w:pPr>
        <w:pStyle w:val="BlockLabel"/>
      </w:pPr>
      <w:r>
        <w:t>MDR Part 1</w:t>
      </w:r>
    </w:p>
    <w:p w14:paraId="74CCA455" w14:textId="77777777" w:rsidR="0059667D" w:rsidRDefault="0059667D" w:rsidP="0059667D">
      <w:r>
        <w:t xml:space="preserve">This describes the contextual background required to understand the functionality of the proposed message set. Part 1 is produced by the submitting organization that developed or maintained the message set in line with an MDR Part 1 template provided by the ISO 20022 Registration Authority (RA) on </w:t>
      </w:r>
      <w:hyperlink r:id="rId14" w:history="1">
        <w:r w:rsidRPr="00D31030">
          <w:rPr>
            <w:rStyle w:val="Hyperlink"/>
          </w:rPr>
          <w:t>www.iso20022.org</w:t>
        </w:r>
      </w:hyperlink>
      <w:r>
        <w:t xml:space="preserve">. </w:t>
      </w:r>
    </w:p>
    <w:p w14:paraId="69C95294" w14:textId="77777777" w:rsidR="0059667D" w:rsidRDefault="0059667D" w:rsidP="0059667D">
      <w:pPr>
        <w:pStyle w:val="BlockLabel"/>
      </w:pPr>
      <w:r>
        <w:t>MDR Part 2</w:t>
      </w:r>
    </w:p>
    <w:p w14:paraId="6B71E1C9" w14:textId="77777777" w:rsidR="0059667D" w:rsidRDefault="0059667D" w:rsidP="0059667D">
      <w:r>
        <w:t>This is the detailed description of each message definition of the message set. Part 2 is produced by the RA using the model developed by the submitting organization.</w:t>
      </w:r>
    </w:p>
    <w:p w14:paraId="0AEFDD0D" w14:textId="77777777" w:rsidR="0059667D" w:rsidRDefault="0059667D" w:rsidP="0059667D">
      <w:pPr>
        <w:pStyle w:val="BlockLabel"/>
      </w:pPr>
      <w:r>
        <w:t>MDR Part 3</w:t>
      </w:r>
    </w:p>
    <w:p w14:paraId="2EFFE71C" w14:textId="77777777" w:rsidR="0059667D" w:rsidRPr="00676636" w:rsidRDefault="0059667D" w:rsidP="0059667D">
      <w:r>
        <w:t>This is an extract if the ISO 20022 Business Model describing the business concepts used in the message set. Part 2 is an Excel document produced by the RA.</w:t>
      </w:r>
    </w:p>
    <w:p w14:paraId="2A51D72B" w14:textId="77777777" w:rsidR="0059667D" w:rsidRDefault="0059667D" w:rsidP="0059667D"/>
    <w:p w14:paraId="20B856BA" w14:textId="77777777" w:rsidR="0059667D" w:rsidRDefault="0059667D" w:rsidP="0059667D"/>
    <w:p w14:paraId="5AE3E9B2" w14:textId="77777777" w:rsidR="0059667D" w:rsidRPr="00A23189" w:rsidRDefault="0059667D" w:rsidP="0059667D">
      <w:pPr>
        <w:pStyle w:val="Label"/>
        <w:rPr>
          <w:rStyle w:val="Italic"/>
        </w:rPr>
        <w:sectPr w:rsidR="0059667D" w:rsidRPr="00A23189" w:rsidSect="00FF3B21">
          <w:headerReference w:type="even" r:id="rId15"/>
          <w:headerReference w:type="default" r:id="rId16"/>
          <w:footerReference w:type="even" r:id="rId17"/>
          <w:footerReference w:type="default" r:id="rId18"/>
          <w:pgSz w:w="11906" w:h="16838" w:code="9"/>
          <w:pgMar w:top="1021" w:right="1304" w:bottom="1701" w:left="1304" w:header="567" w:footer="567" w:gutter="0"/>
          <w:cols w:space="720"/>
          <w:docGrid w:linePitch="258"/>
        </w:sectPr>
      </w:pPr>
    </w:p>
    <w:p w14:paraId="7489407B" w14:textId="77777777" w:rsidR="0059667D" w:rsidRDefault="0059667D" w:rsidP="0059667D">
      <w:pPr>
        <w:pStyle w:val="Heading1"/>
      </w:pPr>
      <w:bookmarkStart w:id="3" w:name="_Toc154133818"/>
      <w:r>
        <w:lastRenderedPageBreak/>
        <w:t>Introduction</w:t>
      </w:r>
      <w:bookmarkEnd w:id="3"/>
    </w:p>
    <w:p w14:paraId="507BA153" w14:textId="77777777" w:rsidR="0059667D" w:rsidRPr="00526C98" w:rsidRDefault="0059667D" w:rsidP="0059667D">
      <w:pPr>
        <w:pStyle w:val="Heading2"/>
      </w:pPr>
      <w:bookmarkStart w:id="4" w:name="_Toc154133819"/>
      <w:r>
        <w:t>Terms and Definitions</w:t>
      </w:r>
      <w:bookmarkEnd w:id="4"/>
    </w:p>
    <w:p w14:paraId="31E8C3B2" w14:textId="77777777" w:rsidR="0059667D" w:rsidRDefault="0059667D" w:rsidP="0059667D">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t xml:space="preserve"> is followed</w:t>
      </w:r>
      <w:r w:rsidRPr="0096292A">
        <w:t>.</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988"/>
      </w:tblGrid>
      <w:tr w:rsidR="0059667D" w14:paraId="056BC5A5"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49A855A3" w14:textId="77777777" w:rsidR="0059667D" w:rsidRPr="0059667D" w:rsidRDefault="0059667D" w:rsidP="0059667D">
            <w:pPr>
              <w:pStyle w:val="TableHeading"/>
            </w:pPr>
            <w:r w:rsidRPr="0052733C">
              <w:t>Term</w:t>
            </w:r>
          </w:p>
        </w:tc>
        <w:tc>
          <w:tcPr>
            <w:tcW w:w="59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59EA1D1D" w14:textId="77777777" w:rsidR="0059667D" w:rsidRPr="0059667D" w:rsidRDefault="0059667D" w:rsidP="0059667D">
            <w:pPr>
              <w:pStyle w:val="TableHeading"/>
            </w:pPr>
            <w:r w:rsidRPr="0052733C">
              <w:t>Definition</w:t>
            </w:r>
          </w:p>
        </w:tc>
      </w:tr>
      <w:tr w:rsidR="0059667D" w14:paraId="4FA1D041" w14:textId="77777777" w:rsidTr="00365B28">
        <w:tc>
          <w:tcPr>
            <w:tcW w:w="2376" w:type="dxa"/>
            <w:shd w:val="clear" w:color="auto" w:fill="FFFFFF"/>
          </w:tcPr>
          <w:p w14:paraId="1289F1D5" w14:textId="77777777" w:rsidR="0059667D" w:rsidRPr="0059667D" w:rsidRDefault="0059667D" w:rsidP="0059667D">
            <w:pPr>
              <w:pStyle w:val="TableText"/>
              <w:rPr>
                <w:rStyle w:val="Italic"/>
              </w:rPr>
            </w:pPr>
            <w:proofErr w:type="spellStart"/>
            <w:r w:rsidRPr="0059667D">
              <w:rPr>
                <w:rStyle w:val="Italic"/>
              </w:rPr>
              <w:t>BusinessRole</w:t>
            </w:r>
            <w:proofErr w:type="spellEnd"/>
          </w:p>
        </w:tc>
        <w:tc>
          <w:tcPr>
            <w:tcW w:w="5988" w:type="dxa"/>
            <w:shd w:val="clear" w:color="auto" w:fill="FFFFFF"/>
          </w:tcPr>
          <w:p w14:paraId="510F3645" w14:textId="77777777" w:rsidR="0059667D" w:rsidRPr="0059667D" w:rsidRDefault="0059667D" w:rsidP="0059667D">
            <w:pPr>
              <w:pStyle w:val="TableText"/>
            </w:pPr>
            <w:r w:rsidRPr="0052733C">
              <w:t xml:space="preserve">Functional role played by a business actor in a particular </w:t>
            </w:r>
            <w:proofErr w:type="spellStart"/>
            <w:r w:rsidRPr="0059667D">
              <w:rPr>
                <w:rStyle w:val="Italic"/>
              </w:rPr>
              <w:t>BusinessProcess</w:t>
            </w:r>
            <w:proofErr w:type="spellEnd"/>
            <w:r w:rsidRPr="0059667D">
              <w:t xml:space="preserve"> or </w:t>
            </w:r>
            <w:proofErr w:type="spellStart"/>
            <w:r w:rsidRPr="0059667D">
              <w:rPr>
                <w:rStyle w:val="Italic"/>
              </w:rPr>
              <w:t>BusinessTransaction</w:t>
            </w:r>
            <w:proofErr w:type="spellEnd"/>
            <w:r w:rsidRPr="0059667D">
              <w:rPr>
                <w:rStyle w:val="Italic"/>
              </w:rPr>
              <w:t>.</w:t>
            </w:r>
          </w:p>
        </w:tc>
      </w:tr>
      <w:tr w:rsidR="0059667D" w14:paraId="729129C7" w14:textId="77777777" w:rsidTr="00365B28">
        <w:tc>
          <w:tcPr>
            <w:tcW w:w="2376" w:type="dxa"/>
            <w:shd w:val="clear" w:color="auto" w:fill="FFFFFF"/>
          </w:tcPr>
          <w:p w14:paraId="0DBF29A1" w14:textId="77777777" w:rsidR="0059667D" w:rsidRPr="0059667D" w:rsidRDefault="0059667D" w:rsidP="0059667D">
            <w:pPr>
              <w:pStyle w:val="TableText"/>
              <w:rPr>
                <w:rStyle w:val="Italic"/>
              </w:rPr>
            </w:pPr>
            <w:r w:rsidRPr="0059667D">
              <w:rPr>
                <w:rStyle w:val="Italic"/>
              </w:rPr>
              <w:t>Participant</w:t>
            </w:r>
          </w:p>
        </w:tc>
        <w:tc>
          <w:tcPr>
            <w:tcW w:w="5988" w:type="dxa"/>
            <w:shd w:val="clear" w:color="auto" w:fill="FFFFFF"/>
          </w:tcPr>
          <w:p w14:paraId="79ACBB0F" w14:textId="77777777" w:rsidR="0059667D" w:rsidRPr="0059667D" w:rsidRDefault="0059667D" w:rsidP="0059667D">
            <w:pPr>
              <w:pStyle w:val="TableText"/>
            </w:pPr>
            <w:r w:rsidRPr="0052733C">
              <w:t xml:space="preserve">Involvement of a </w:t>
            </w:r>
            <w:proofErr w:type="spellStart"/>
            <w:r w:rsidRPr="0059667D">
              <w:rPr>
                <w:rStyle w:val="Italic"/>
              </w:rPr>
              <w:t>BusinessRole</w:t>
            </w:r>
            <w:proofErr w:type="spellEnd"/>
            <w:r w:rsidRPr="0059667D">
              <w:t xml:space="preserve"> in a </w:t>
            </w:r>
            <w:proofErr w:type="spellStart"/>
            <w:r w:rsidRPr="0059667D">
              <w:rPr>
                <w:rStyle w:val="Italic"/>
              </w:rPr>
              <w:t>BusinessTransaction</w:t>
            </w:r>
            <w:proofErr w:type="spellEnd"/>
            <w:r w:rsidRPr="0059667D">
              <w:rPr>
                <w:rStyle w:val="Italic"/>
              </w:rPr>
              <w:t>.</w:t>
            </w:r>
          </w:p>
        </w:tc>
      </w:tr>
      <w:tr w:rsidR="0059667D" w14:paraId="4D49F355" w14:textId="77777777" w:rsidTr="00365B28">
        <w:tc>
          <w:tcPr>
            <w:tcW w:w="2376" w:type="dxa"/>
            <w:shd w:val="clear" w:color="auto" w:fill="FFFFFF"/>
          </w:tcPr>
          <w:p w14:paraId="45FCB6E5" w14:textId="77777777" w:rsidR="0059667D" w:rsidRPr="0059667D" w:rsidRDefault="0059667D" w:rsidP="0059667D">
            <w:pPr>
              <w:pStyle w:val="TableText"/>
              <w:rPr>
                <w:rStyle w:val="Italic"/>
              </w:rPr>
            </w:pPr>
            <w:proofErr w:type="spellStart"/>
            <w:r w:rsidRPr="0059667D">
              <w:rPr>
                <w:rStyle w:val="Italic"/>
              </w:rPr>
              <w:t>BusinessProcess</w:t>
            </w:r>
            <w:proofErr w:type="spellEnd"/>
          </w:p>
        </w:tc>
        <w:tc>
          <w:tcPr>
            <w:tcW w:w="5988" w:type="dxa"/>
            <w:shd w:val="clear" w:color="auto" w:fill="FFFFFF"/>
          </w:tcPr>
          <w:p w14:paraId="0B0155EC" w14:textId="77777777" w:rsidR="0059667D" w:rsidRPr="0059667D" w:rsidRDefault="0059667D" w:rsidP="0059667D">
            <w:pPr>
              <w:pStyle w:val="TableText"/>
            </w:pPr>
            <w:r w:rsidRPr="0052733C">
              <w:t xml:space="preserve">Definition of the business activities undertaken by </w:t>
            </w:r>
            <w:proofErr w:type="spellStart"/>
            <w:r w:rsidRPr="0059667D">
              <w:rPr>
                <w:rStyle w:val="Italic"/>
              </w:rPr>
              <w:t>BusinessRoles</w:t>
            </w:r>
            <w:proofErr w:type="spellEnd"/>
            <w:r w:rsidRPr="0059667D">
              <w:t xml:space="preserve"> within a </w:t>
            </w:r>
            <w:proofErr w:type="spellStart"/>
            <w:r w:rsidRPr="0059667D">
              <w:rPr>
                <w:rStyle w:val="Italic"/>
              </w:rPr>
              <w:t>BusinessArea</w:t>
            </w:r>
            <w:proofErr w:type="spellEnd"/>
            <w:r w:rsidRPr="0059667D">
              <w:t xml:space="preserve"> whereby each </w:t>
            </w:r>
            <w:proofErr w:type="spellStart"/>
            <w:r w:rsidRPr="0059667D">
              <w:rPr>
                <w:rStyle w:val="Italic"/>
              </w:rPr>
              <w:t>BusinessProcess</w:t>
            </w:r>
            <w:proofErr w:type="spellEnd"/>
            <w:r w:rsidRPr="0059667D">
              <w:t xml:space="preserve"> fulfils one type of business activity and whereby a </w:t>
            </w:r>
            <w:proofErr w:type="spellStart"/>
            <w:r w:rsidRPr="0059667D">
              <w:rPr>
                <w:rStyle w:val="Italic"/>
              </w:rPr>
              <w:t>BusinessProcess</w:t>
            </w:r>
            <w:proofErr w:type="spellEnd"/>
            <w:r w:rsidRPr="0059667D">
              <w:t xml:space="preserve"> may include and extend other </w:t>
            </w:r>
            <w:proofErr w:type="spellStart"/>
            <w:r w:rsidRPr="0059667D">
              <w:rPr>
                <w:rStyle w:val="Italic"/>
              </w:rPr>
              <w:t>BusinessProcesses</w:t>
            </w:r>
            <w:proofErr w:type="spellEnd"/>
            <w:r w:rsidRPr="0059667D">
              <w:rPr>
                <w:rStyle w:val="Italic"/>
              </w:rPr>
              <w:t>.</w:t>
            </w:r>
          </w:p>
        </w:tc>
      </w:tr>
      <w:tr w:rsidR="0059667D" w14:paraId="79D3D9B1" w14:textId="77777777" w:rsidTr="00365B28">
        <w:tc>
          <w:tcPr>
            <w:tcW w:w="2376" w:type="dxa"/>
            <w:shd w:val="clear" w:color="auto" w:fill="FFFFFF"/>
          </w:tcPr>
          <w:p w14:paraId="2908F15A" w14:textId="77777777" w:rsidR="0059667D" w:rsidRPr="0059667D" w:rsidRDefault="0059667D" w:rsidP="0059667D">
            <w:pPr>
              <w:pStyle w:val="TableText"/>
              <w:rPr>
                <w:rStyle w:val="Italic"/>
              </w:rPr>
            </w:pPr>
            <w:proofErr w:type="spellStart"/>
            <w:r w:rsidRPr="0059667D">
              <w:rPr>
                <w:rStyle w:val="Italic"/>
              </w:rPr>
              <w:t>BusinessTransaction</w:t>
            </w:r>
            <w:proofErr w:type="spellEnd"/>
          </w:p>
        </w:tc>
        <w:tc>
          <w:tcPr>
            <w:tcW w:w="5988" w:type="dxa"/>
            <w:shd w:val="clear" w:color="auto" w:fill="FFFFFF"/>
          </w:tcPr>
          <w:p w14:paraId="571FCBA2" w14:textId="77777777" w:rsidR="0059667D" w:rsidRPr="0059667D" w:rsidRDefault="0059667D" w:rsidP="0059667D">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59667D">
              <w:rPr>
                <w:rStyle w:val="Italic"/>
              </w:rPr>
              <w:t>BusinessProcess</w:t>
            </w:r>
            <w:proofErr w:type="spellEnd"/>
            <w:r w:rsidRPr="0059667D">
              <w:t xml:space="preserve"> and </w:t>
            </w:r>
            <w:proofErr w:type="spellStart"/>
            <w:r w:rsidRPr="0059667D">
              <w:rPr>
                <w:rStyle w:val="Italic"/>
              </w:rPr>
              <w:t>BusinessArea</w:t>
            </w:r>
            <w:proofErr w:type="spellEnd"/>
            <w:r w:rsidRPr="0059667D">
              <w:rPr>
                <w:rStyle w:val="Italic"/>
              </w:rPr>
              <w:t>.</w:t>
            </w:r>
          </w:p>
        </w:tc>
      </w:tr>
      <w:tr w:rsidR="0059667D" w14:paraId="61229193" w14:textId="77777777" w:rsidTr="00365B28">
        <w:tc>
          <w:tcPr>
            <w:tcW w:w="2376" w:type="dxa"/>
            <w:shd w:val="clear" w:color="auto" w:fill="FFFFFF"/>
          </w:tcPr>
          <w:p w14:paraId="4F536551" w14:textId="77777777" w:rsidR="0059667D" w:rsidRPr="0059667D" w:rsidRDefault="0059667D" w:rsidP="0059667D">
            <w:pPr>
              <w:pStyle w:val="TableText"/>
              <w:rPr>
                <w:rStyle w:val="Italic"/>
              </w:rPr>
            </w:pPr>
            <w:proofErr w:type="spellStart"/>
            <w:r w:rsidRPr="0059667D">
              <w:rPr>
                <w:rStyle w:val="Italic"/>
              </w:rPr>
              <w:t>MessageDefinition</w:t>
            </w:r>
            <w:proofErr w:type="spellEnd"/>
          </w:p>
        </w:tc>
        <w:tc>
          <w:tcPr>
            <w:tcW w:w="5988" w:type="dxa"/>
            <w:shd w:val="clear" w:color="auto" w:fill="FFFFFF"/>
          </w:tcPr>
          <w:p w14:paraId="4D62C4BE" w14:textId="77777777" w:rsidR="0059667D" w:rsidRPr="0059667D" w:rsidRDefault="0059667D" w:rsidP="0059667D">
            <w:pPr>
              <w:pStyle w:val="TableText"/>
            </w:pPr>
            <w:r w:rsidRPr="0052733C">
              <w:t>Formal description of the structure of a message instance.</w:t>
            </w:r>
          </w:p>
        </w:tc>
      </w:tr>
    </w:tbl>
    <w:p w14:paraId="0637AB78" w14:textId="77777777" w:rsidR="0059667D" w:rsidRDefault="0059667D" w:rsidP="0059667D">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20B9BFC3" w14:textId="77777777" w:rsidR="0059667D" w:rsidRDefault="0059667D" w:rsidP="0059667D">
      <w:pPr>
        <w:pStyle w:val="Heading2"/>
      </w:pPr>
      <w:bookmarkStart w:id="5" w:name="_Toc154133820"/>
      <w:r>
        <w:t>Abbreviations and Acronyms</w:t>
      </w:r>
      <w:bookmarkEnd w:id="5"/>
    </w:p>
    <w:p w14:paraId="10FE52EA" w14:textId="77777777" w:rsidR="0059667D" w:rsidRDefault="0059667D" w:rsidP="0059667D">
      <w:pPr>
        <w:pStyle w:val="Normalbeforetable"/>
      </w:pPr>
      <w:r>
        <w:t>The following is a list of abbreviations and acronyms used in the document.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2"/>
        <w:gridCol w:w="4970"/>
      </w:tblGrid>
      <w:tr w:rsidR="0059667D" w14:paraId="232E19EB"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7BFA1E5" w14:textId="77777777" w:rsidR="0059667D" w:rsidRPr="0059667D" w:rsidRDefault="0059667D" w:rsidP="0059667D">
            <w:pPr>
              <w:pStyle w:val="TableHeading"/>
            </w:pPr>
            <w:r>
              <w:t>Abbreviation/Acronyms</w:t>
            </w:r>
          </w:p>
        </w:tc>
        <w:tc>
          <w:tcPr>
            <w:tcW w:w="59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B27B39" w14:textId="77777777" w:rsidR="0059667D" w:rsidRPr="0059667D" w:rsidRDefault="0059667D" w:rsidP="0059667D">
            <w:pPr>
              <w:pStyle w:val="TableHeading"/>
            </w:pPr>
            <w:r>
              <w:t>Definition</w:t>
            </w:r>
          </w:p>
        </w:tc>
      </w:tr>
      <w:tr w:rsidR="0059667D" w14:paraId="4A139E92" w14:textId="77777777" w:rsidTr="00365B28">
        <w:tc>
          <w:tcPr>
            <w:tcW w:w="2376" w:type="dxa"/>
            <w:shd w:val="clear" w:color="auto" w:fill="FFFFFF"/>
          </w:tcPr>
          <w:p w14:paraId="3AA5088A" w14:textId="77777777" w:rsidR="0059667D" w:rsidRPr="0059667D" w:rsidRDefault="0059667D" w:rsidP="0059667D">
            <w:pPr>
              <w:pStyle w:val="TableText"/>
            </w:pPr>
            <w:r w:rsidRPr="00476AB1">
              <w:t>4CB</w:t>
            </w:r>
          </w:p>
        </w:tc>
        <w:tc>
          <w:tcPr>
            <w:tcW w:w="5989" w:type="dxa"/>
            <w:shd w:val="clear" w:color="auto" w:fill="FFFFFF"/>
          </w:tcPr>
          <w:p w14:paraId="68456A80" w14:textId="77777777" w:rsidR="0059667D" w:rsidRPr="0059667D" w:rsidRDefault="0059667D" w:rsidP="0059667D">
            <w:pPr>
              <w:pStyle w:val="TableText"/>
            </w:pPr>
            <w:r w:rsidRPr="00476AB1">
              <w:t xml:space="preserve">Banca </w:t>
            </w:r>
            <w:proofErr w:type="spellStart"/>
            <w:r w:rsidRPr="00476AB1">
              <w:t>d’Italia</w:t>
            </w:r>
            <w:proofErr w:type="spellEnd"/>
            <w:r w:rsidRPr="00476AB1">
              <w:t xml:space="preserve">, Banque de France, Deutsche </w:t>
            </w:r>
            <w:proofErr w:type="gramStart"/>
            <w:r w:rsidRPr="00476AB1">
              <w:t>Bundesbank</w:t>
            </w:r>
            <w:proofErr w:type="gramEnd"/>
            <w:r w:rsidRPr="00476AB1">
              <w:t xml:space="preserve"> and Banco </w:t>
            </w:r>
            <w:proofErr w:type="spellStart"/>
            <w:r w:rsidRPr="00476AB1">
              <w:t>d’España</w:t>
            </w:r>
            <w:proofErr w:type="spellEnd"/>
          </w:p>
        </w:tc>
      </w:tr>
      <w:tr w:rsidR="0059667D" w14:paraId="20D47E20" w14:textId="77777777" w:rsidTr="00365B28">
        <w:tc>
          <w:tcPr>
            <w:tcW w:w="2376" w:type="dxa"/>
            <w:shd w:val="clear" w:color="auto" w:fill="FFFFFF"/>
          </w:tcPr>
          <w:p w14:paraId="6DB71A5B" w14:textId="77777777" w:rsidR="0059667D" w:rsidRPr="0059667D" w:rsidRDefault="0059667D" w:rsidP="0059667D">
            <w:pPr>
              <w:pStyle w:val="TableText"/>
            </w:pPr>
            <w:r w:rsidRPr="00476AB1">
              <w:t>ACH</w:t>
            </w:r>
          </w:p>
        </w:tc>
        <w:tc>
          <w:tcPr>
            <w:tcW w:w="5989" w:type="dxa"/>
            <w:shd w:val="clear" w:color="auto" w:fill="FFFFFF"/>
          </w:tcPr>
          <w:p w14:paraId="247B14AA" w14:textId="77777777" w:rsidR="0059667D" w:rsidRPr="0059667D" w:rsidRDefault="0059667D" w:rsidP="0059667D">
            <w:pPr>
              <w:pStyle w:val="TableText"/>
            </w:pPr>
            <w:r w:rsidRPr="00476AB1">
              <w:t>Automated Clearing House</w:t>
            </w:r>
          </w:p>
        </w:tc>
      </w:tr>
      <w:tr w:rsidR="0059667D" w14:paraId="4E8434A6" w14:textId="77777777" w:rsidTr="00365B28">
        <w:tc>
          <w:tcPr>
            <w:tcW w:w="2376" w:type="dxa"/>
            <w:shd w:val="clear" w:color="auto" w:fill="FFFFFF"/>
          </w:tcPr>
          <w:p w14:paraId="12F7463A" w14:textId="77777777" w:rsidR="0059667D" w:rsidRPr="0059667D" w:rsidRDefault="0059667D" w:rsidP="0059667D">
            <w:pPr>
              <w:pStyle w:val="TableText"/>
            </w:pPr>
            <w:r w:rsidRPr="00476AB1">
              <w:t>A2A</w:t>
            </w:r>
          </w:p>
        </w:tc>
        <w:tc>
          <w:tcPr>
            <w:tcW w:w="5989" w:type="dxa"/>
            <w:shd w:val="clear" w:color="auto" w:fill="FFFFFF"/>
          </w:tcPr>
          <w:p w14:paraId="334DE62E" w14:textId="77777777" w:rsidR="0059667D" w:rsidRPr="0059667D" w:rsidRDefault="0059667D" w:rsidP="0059667D">
            <w:pPr>
              <w:pStyle w:val="TableText"/>
            </w:pPr>
            <w:r w:rsidRPr="00476AB1">
              <w:t xml:space="preserve">Application-to-Application mode. Defines a mode of technical communication that permits the exchange of information between </w:t>
            </w:r>
            <w:r w:rsidRPr="0059667D">
              <w:t>software applications of T2S and a directly connected T2S actor.</w:t>
            </w:r>
          </w:p>
        </w:tc>
      </w:tr>
      <w:tr w:rsidR="0059667D" w14:paraId="52AFF1AC" w14:textId="77777777" w:rsidTr="00365B28">
        <w:tc>
          <w:tcPr>
            <w:tcW w:w="2376" w:type="dxa"/>
            <w:shd w:val="clear" w:color="auto" w:fill="FFFFFF"/>
          </w:tcPr>
          <w:p w14:paraId="40E49826" w14:textId="77777777" w:rsidR="0059667D" w:rsidRPr="0059667D" w:rsidRDefault="0059667D" w:rsidP="0059667D">
            <w:pPr>
              <w:pStyle w:val="TableText"/>
            </w:pPr>
            <w:r w:rsidRPr="00476AB1">
              <w:t>BAH/head.001</w:t>
            </w:r>
          </w:p>
        </w:tc>
        <w:tc>
          <w:tcPr>
            <w:tcW w:w="5989" w:type="dxa"/>
            <w:shd w:val="clear" w:color="auto" w:fill="FFFFFF"/>
          </w:tcPr>
          <w:p w14:paraId="1CADCD76" w14:textId="77777777" w:rsidR="0059667D" w:rsidRPr="0059667D" w:rsidRDefault="0059667D" w:rsidP="0059667D">
            <w:pPr>
              <w:pStyle w:val="TableText"/>
            </w:pPr>
            <w:r w:rsidRPr="00476AB1">
              <w:t>Business Application Header</w:t>
            </w:r>
          </w:p>
        </w:tc>
      </w:tr>
      <w:tr w:rsidR="0059667D" w14:paraId="1756A0BF" w14:textId="77777777" w:rsidTr="00365B28">
        <w:tc>
          <w:tcPr>
            <w:tcW w:w="2376" w:type="dxa"/>
            <w:shd w:val="clear" w:color="auto" w:fill="FFFFFF"/>
          </w:tcPr>
          <w:p w14:paraId="42D72A1A" w14:textId="77777777" w:rsidR="0059667D" w:rsidRPr="0059667D" w:rsidRDefault="0059667D" w:rsidP="0059667D">
            <w:pPr>
              <w:pStyle w:val="TableText"/>
            </w:pPr>
            <w:r w:rsidRPr="00476AB1">
              <w:t>BIC</w:t>
            </w:r>
          </w:p>
        </w:tc>
        <w:tc>
          <w:tcPr>
            <w:tcW w:w="5989" w:type="dxa"/>
            <w:shd w:val="clear" w:color="auto" w:fill="FFFFFF"/>
          </w:tcPr>
          <w:p w14:paraId="53770062" w14:textId="77777777" w:rsidR="0059667D" w:rsidRPr="0059667D" w:rsidRDefault="0059667D" w:rsidP="0059667D">
            <w:pPr>
              <w:pStyle w:val="TableText"/>
            </w:pPr>
            <w:r w:rsidRPr="00476AB1">
              <w:t>Business Identifier Code</w:t>
            </w:r>
          </w:p>
        </w:tc>
      </w:tr>
      <w:tr w:rsidR="0059667D" w14:paraId="7C16A1DD" w14:textId="77777777" w:rsidTr="00365B28">
        <w:tc>
          <w:tcPr>
            <w:tcW w:w="2376" w:type="dxa"/>
            <w:shd w:val="clear" w:color="auto" w:fill="FFFFFF"/>
          </w:tcPr>
          <w:p w14:paraId="71617D80" w14:textId="77777777" w:rsidR="0059667D" w:rsidRPr="0059667D" w:rsidRDefault="0059667D" w:rsidP="0059667D">
            <w:pPr>
              <w:pStyle w:val="TableText"/>
            </w:pPr>
            <w:proofErr w:type="spellStart"/>
            <w:r w:rsidRPr="00476AB1">
              <w:t>CeBM</w:t>
            </w:r>
            <w:proofErr w:type="spellEnd"/>
          </w:p>
        </w:tc>
        <w:tc>
          <w:tcPr>
            <w:tcW w:w="5989" w:type="dxa"/>
            <w:shd w:val="clear" w:color="auto" w:fill="FFFFFF"/>
          </w:tcPr>
          <w:p w14:paraId="44188798" w14:textId="77777777" w:rsidR="0059667D" w:rsidRPr="0059667D" w:rsidRDefault="0059667D" w:rsidP="0059667D">
            <w:pPr>
              <w:pStyle w:val="TableText"/>
            </w:pPr>
            <w:r w:rsidRPr="00476AB1">
              <w:t>Central Bank Money</w:t>
            </w:r>
          </w:p>
        </w:tc>
      </w:tr>
      <w:tr w:rsidR="0059667D" w14:paraId="3CE2740F" w14:textId="77777777" w:rsidTr="00365B28">
        <w:tc>
          <w:tcPr>
            <w:tcW w:w="2376" w:type="dxa"/>
            <w:shd w:val="clear" w:color="auto" w:fill="FFFFFF"/>
          </w:tcPr>
          <w:p w14:paraId="0B4C9EB7" w14:textId="77777777" w:rsidR="0059667D" w:rsidRPr="0059667D" w:rsidRDefault="0059667D" w:rsidP="0059667D">
            <w:pPr>
              <w:pStyle w:val="TableText"/>
            </w:pPr>
            <w:r w:rsidRPr="00476AB1">
              <w:t>CSD</w:t>
            </w:r>
          </w:p>
        </w:tc>
        <w:tc>
          <w:tcPr>
            <w:tcW w:w="5989" w:type="dxa"/>
            <w:shd w:val="clear" w:color="auto" w:fill="FFFFFF"/>
          </w:tcPr>
          <w:p w14:paraId="157176AC" w14:textId="77777777" w:rsidR="0059667D" w:rsidRPr="0059667D" w:rsidRDefault="0059667D" w:rsidP="0059667D">
            <w:pPr>
              <w:pStyle w:val="TableText"/>
            </w:pPr>
            <w:r w:rsidRPr="00476AB1">
              <w:t>Central Securities Depository</w:t>
            </w:r>
          </w:p>
        </w:tc>
      </w:tr>
      <w:tr w:rsidR="0059667D" w14:paraId="37DC9F71" w14:textId="77777777" w:rsidTr="00365B28">
        <w:tc>
          <w:tcPr>
            <w:tcW w:w="2376" w:type="dxa"/>
            <w:shd w:val="clear" w:color="auto" w:fill="FFFFFF"/>
          </w:tcPr>
          <w:p w14:paraId="568B398A" w14:textId="77777777" w:rsidR="0059667D" w:rsidRPr="0059667D" w:rsidRDefault="0059667D" w:rsidP="0059667D">
            <w:pPr>
              <w:pStyle w:val="TableText"/>
            </w:pPr>
            <w:r w:rsidRPr="00476AB1">
              <w:t>ID</w:t>
            </w:r>
          </w:p>
        </w:tc>
        <w:tc>
          <w:tcPr>
            <w:tcW w:w="5989" w:type="dxa"/>
            <w:shd w:val="clear" w:color="auto" w:fill="FFFFFF"/>
          </w:tcPr>
          <w:p w14:paraId="362B5806" w14:textId="77777777" w:rsidR="0059667D" w:rsidRPr="0059667D" w:rsidRDefault="0059667D" w:rsidP="0059667D">
            <w:pPr>
              <w:pStyle w:val="TableText"/>
            </w:pPr>
            <w:r w:rsidRPr="00476AB1">
              <w:t>Identification</w:t>
            </w:r>
          </w:p>
        </w:tc>
      </w:tr>
      <w:tr w:rsidR="0059667D" w14:paraId="0B98F932" w14:textId="77777777" w:rsidTr="00365B28">
        <w:tc>
          <w:tcPr>
            <w:tcW w:w="2376" w:type="dxa"/>
            <w:shd w:val="clear" w:color="auto" w:fill="FFFFFF"/>
          </w:tcPr>
          <w:p w14:paraId="25DD93E9" w14:textId="77777777" w:rsidR="0059667D" w:rsidRPr="0059667D" w:rsidRDefault="0059667D" w:rsidP="0059667D">
            <w:pPr>
              <w:pStyle w:val="TableText"/>
            </w:pPr>
            <w:r w:rsidRPr="00476AB1">
              <w:t>MDR</w:t>
            </w:r>
          </w:p>
        </w:tc>
        <w:tc>
          <w:tcPr>
            <w:tcW w:w="5989" w:type="dxa"/>
            <w:shd w:val="clear" w:color="auto" w:fill="FFFFFF"/>
          </w:tcPr>
          <w:p w14:paraId="40800DAA" w14:textId="77777777" w:rsidR="0059667D" w:rsidRPr="0059667D" w:rsidRDefault="0059667D" w:rsidP="0059667D">
            <w:pPr>
              <w:pStyle w:val="TableText"/>
            </w:pPr>
            <w:r w:rsidRPr="00476AB1">
              <w:t>Message Definition Report</w:t>
            </w:r>
          </w:p>
        </w:tc>
      </w:tr>
      <w:tr w:rsidR="0059667D" w14:paraId="59E7DE12" w14:textId="77777777" w:rsidTr="00365B28">
        <w:tc>
          <w:tcPr>
            <w:tcW w:w="2376" w:type="dxa"/>
            <w:shd w:val="clear" w:color="auto" w:fill="FFFFFF"/>
          </w:tcPr>
          <w:p w14:paraId="069C9CC1" w14:textId="77777777" w:rsidR="0059667D" w:rsidRPr="0059667D" w:rsidRDefault="0059667D" w:rsidP="0059667D">
            <w:pPr>
              <w:pStyle w:val="TableText"/>
            </w:pPr>
            <w:r w:rsidRPr="00476AB1">
              <w:t>NCB</w:t>
            </w:r>
          </w:p>
        </w:tc>
        <w:tc>
          <w:tcPr>
            <w:tcW w:w="5989" w:type="dxa"/>
            <w:shd w:val="clear" w:color="auto" w:fill="FFFFFF"/>
          </w:tcPr>
          <w:p w14:paraId="41364452" w14:textId="77777777" w:rsidR="0059667D" w:rsidRPr="0059667D" w:rsidRDefault="0059667D" w:rsidP="0059667D">
            <w:pPr>
              <w:pStyle w:val="TableText"/>
            </w:pPr>
            <w:r w:rsidRPr="00476AB1">
              <w:t>National Central Bank</w:t>
            </w:r>
          </w:p>
        </w:tc>
      </w:tr>
      <w:tr w:rsidR="0059667D" w14:paraId="650579DF" w14:textId="77777777" w:rsidTr="00365B28">
        <w:tc>
          <w:tcPr>
            <w:tcW w:w="2376" w:type="dxa"/>
            <w:shd w:val="clear" w:color="auto" w:fill="FFFFFF"/>
          </w:tcPr>
          <w:p w14:paraId="2F3F420A" w14:textId="77777777" w:rsidR="0059667D" w:rsidRPr="0059667D" w:rsidRDefault="0059667D" w:rsidP="0059667D">
            <w:pPr>
              <w:pStyle w:val="TableText"/>
            </w:pPr>
            <w:r w:rsidRPr="00476AB1">
              <w:t>RTGS</w:t>
            </w:r>
          </w:p>
        </w:tc>
        <w:tc>
          <w:tcPr>
            <w:tcW w:w="5989" w:type="dxa"/>
            <w:shd w:val="clear" w:color="auto" w:fill="FFFFFF"/>
          </w:tcPr>
          <w:p w14:paraId="28D549E2" w14:textId="77777777" w:rsidR="0059667D" w:rsidRPr="0059667D" w:rsidRDefault="0059667D" w:rsidP="0059667D">
            <w:r w:rsidRPr="00476AB1">
              <w:t xml:space="preserve">Real-time gross settlement (RTGS) system. </w:t>
            </w:r>
          </w:p>
          <w:p w14:paraId="19802B2F" w14:textId="77777777" w:rsidR="0059667D" w:rsidRPr="0059667D" w:rsidRDefault="0059667D" w:rsidP="0059667D">
            <w:pPr>
              <w:pStyle w:val="TableText"/>
            </w:pPr>
            <w:r w:rsidRPr="00476AB1">
              <w:t xml:space="preserve">A settlement system in which processing and settlement take place in real-time on a gross basis. </w:t>
            </w:r>
          </w:p>
        </w:tc>
      </w:tr>
      <w:tr w:rsidR="0059667D" w14:paraId="1643A401" w14:textId="77777777" w:rsidTr="00365B28">
        <w:tc>
          <w:tcPr>
            <w:tcW w:w="2376" w:type="dxa"/>
            <w:shd w:val="clear" w:color="auto" w:fill="FFFFFF"/>
          </w:tcPr>
          <w:p w14:paraId="1E214B03" w14:textId="77777777" w:rsidR="0059667D" w:rsidRPr="0059667D" w:rsidRDefault="0059667D" w:rsidP="0059667D">
            <w:pPr>
              <w:pStyle w:val="TableText"/>
            </w:pPr>
            <w:r w:rsidRPr="00476AB1">
              <w:t>SEG</w:t>
            </w:r>
          </w:p>
        </w:tc>
        <w:tc>
          <w:tcPr>
            <w:tcW w:w="5989" w:type="dxa"/>
            <w:shd w:val="clear" w:color="auto" w:fill="FFFFFF"/>
          </w:tcPr>
          <w:p w14:paraId="7E477440" w14:textId="77777777" w:rsidR="0059667D" w:rsidRPr="0059667D" w:rsidRDefault="0059667D" w:rsidP="0059667D">
            <w:pPr>
              <w:pStyle w:val="TableText"/>
            </w:pPr>
            <w:r w:rsidRPr="00476AB1">
              <w:t>Standards Evaluation Group</w:t>
            </w:r>
          </w:p>
        </w:tc>
      </w:tr>
      <w:tr w:rsidR="0059667D" w14:paraId="74CD492E" w14:textId="77777777" w:rsidTr="00365B28">
        <w:tc>
          <w:tcPr>
            <w:tcW w:w="2376" w:type="dxa"/>
            <w:shd w:val="clear" w:color="auto" w:fill="FFFFFF"/>
          </w:tcPr>
          <w:p w14:paraId="3BF76B71" w14:textId="77777777" w:rsidR="0059667D" w:rsidRPr="0059667D" w:rsidRDefault="0059667D" w:rsidP="0059667D">
            <w:pPr>
              <w:pStyle w:val="TableText"/>
            </w:pPr>
            <w:r w:rsidRPr="00476AB1">
              <w:t>T2S</w:t>
            </w:r>
          </w:p>
        </w:tc>
        <w:tc>
          <w:tcPr>
            <w:tcW w:w="5989" w:type="dxa"/>
            <w:shd w:val="clear" w:color="auto" w:fill="FFFFFF"/>
          </w:tcPr>
          <w:p w14:paraId="1DE1A6EB" w14:textId="77777777" w:rsidR="0059667D" w:rsidRPr="0059667D" w:rsidRDefault="0059667D" w:rsidP="0059667D">
            <w:pPr>
              <w:pStyle w:val="TableText"/>
            </w:pPr>
            <w:r w:rsidRPr="00476AB1">
              <w:t>TARGET2-Securities</w:t>
            </w:r>
          </w:p>
        </w:tc>
      </w:tr>
      <w:tr w:rsidR="0059667D" w14:paraId="48702C0B" w14:textId="77777777" w:rsidTr="00365B28">
        <w:tc>
          <w:tcPr>
            <w:tcW w:w="2376" w:type="dxa"/>
            <w:shd w:val="clear" w:color="auto" w:fill="FFFFFF"/>
          </w:tcPr>
          <w:p w14:paraId="027D5251" w14:textId="77777777" w:rsidR="0059667D" w:rsidRPr="0059667D" w:rsidRDefault="0059667D" w:rsidP="0059667D">
            <w:pPr>
              <w:pStyle w:val="TableText"/>
            </w:pPr>
            <w:r w:rsidRPr="00476AB1">
              <w:lastRenderedPageBreak/>
              <w:t>TM</w:t>
            </w:r>
          </w:p>
        </w:tc>
        <w:tc>
          <w:tcPr>
            <w:tcW w:w="5989" w:type="dxa"/>
            <w:shd w:val="clear" w:color="auto" w:fill="FFFFFF"/>
          </w:tcPr>
          <w:p w14:paraId="1CCB906B" w14:textId="77777777" w:rsidR="0059667D" w:rsidRPr="0059667D" w:rsidRDefault="0059667D" w:rsidP="0059667D">
            <w:pPr>
              <w:pStyle w:val="TableText"/>
            </w:pPr>
            <w:r w:rsidRPr="00476AB1">
              <w:t xml:space="preserve">Technical Message. </w:t>
            </w:r>
            <w:r w:rsidRPr="0059667D">
              <w:t>Messages which cover technical functions within T2S System</w:t>
            </w:r>
          </w:p>
        </w:tc>
      </w:tr>
      <w:tr w:rsidR="0059667D" w14:paraId="54E7838B" w14:textId="77777777" w:rsidTr="00365B28">
        <w:tc>
          <w:tcPr>
            <w:tcW w:w="2376" w:type="dxa"/>
            <w:shd w:val="clear" w:color="auto" w:fill="FFFFFF"/>
          </w:tcPr>
          <w:p w14:paraId="1256844E" w14:textId="77777777" w:rsidR="0059667D" w:rsidRPr="0059667D" w:rsidRDefault="0059667D" w:rsidP="0059667D">
            <w:pPr>
              <w:pStyle w:val="TableText"/>
            </w:pPr>
            <w:r w:rsidRPr="00476AB1">
              <w:t>U2A</w:t>
            </w:r>
          </w:p>
        </w:tc>
        <w:tc>
          <w:tcPr>
            <w:tcW w:w="5989" w:type="dxa"/>
            <w:shd w:val="clear" w:color="auto" w:fill="FFFFFF"/>
          </w:tcPr>
          <w:p w14:paraId="1C1E63CD" w14:textId="77777777" w:rsidR="0059667D" w:rsidRPr="0059667D" w:rsidRDefault="0059667D" w:rsidP="0059667D">
            <w:pPr>
              <w:pStyle w:val="TableText"/>
            </w:pPr>
            <w:r w:rsidRPr="00476AB1">
              <w:t>User-to-Application mode. Defines a mode of technical communication that permits the exchange of information between software applications of T2S and a T2S system user through a graphical user interface (GUI).</w:t>
            </w:r>
          </w:p>
        </w:tc>
      </w:tr>
      <w:tr w:rsidR="0059667D" w14:paraId="50F54A8D" w14:textId="77777777" w:rsidTr="00365B28">
        <w:tc>
          <w:tcPr>
            <w:tcW w:w="2376" w:type="dxa"/>
            <w:shd w:val="clear" w:color="auto" w:fill="FFFFFF"/>
          </w:tcPr>
          <w:p w14:paraId="50AE3DB1" w14:textId="77777777" w:rsidR="0059667D" w:rsidRPr="0059667D" w:rsidRDefault="0059667D" w:rsidP="0059667D">
            <w:pPr>
              <w:pStyle w:val="TableText"/>
            </w:pPr>
            <w:r w:rsidRPr="00476AB1">
              <w:t>URD</w:t>
            </w:r>
          </w:p>
        </w:tc>
        <w:tc>
          <w:tcPr>
            <w:tcW w:w="5989" w:type="dxa"/>
            <w:shd w:val="clear" w:color="auto" w:fill="FFFFFF"/>
          </w:tcPr>
          <w:p w14:paraId="4781931B" w14:textId="77777777" w:rsidR="0059667D" w:rsidRPr="0059667D" w:rsidRDefault="0059667D" w:rsidP="0059667D">
            <w:pPr>
              <w:pStyle w:val="TableText"/>
            </w:pPr>
            <w:r w:rsidRPr="00476AB1">
              <w:t>T2S User Requirement Document</w:t>
            </w:r>
          </w:p>
        </w:tc>
      </w:tr>
      <w:tr w:rsidR="0059667D" w14:paraId="2752A53E" w14:textId="77777777" w:rsidTr="00365B28">
        <w:tc>
          <w:tcPr>
            <w:tcW w:w="2376" w:type="dxa"/>
            <w:shd w:val="clear" w:color="auto" w:fill="FFFFFF"/>
          </w:tcPr>
          <w:p w14:paraId="6D39D198" w14:textId="77777777" w:rsidR="0059667D" w:rsidRPr="0059667D" w:rsidRDefault="0059667D" w:rsidP="0059667D">
            <w:pPr>
              <w:pStyle w:val="TableText"/>
            </w:pPr>
            <w:r w:rsidRPr="00476AB1">
              <w:t>XML</w:t>
            </w:r>
          </w:p>
        </w:tc>
        <w:tc>
          <w:tcPr>
            <w:tcW w:w="5989" w:type="dxa"/>
            <w:shd w:val="clear" w:color="auto" w:fill="FFFFFF"/>
          </w:tcPr>
          <w:p w14:paraId="5E2AB445" w14:textId="77777777" w:rsidR="0059667D" w:rsidRPr="0059667D" w:rsidRDefault="0059667D" w:rsidP="0059667D">
            <w:pPr>
              <w:pStyle w:val="TableText"/>
            </w:pPr>
            <w:proofErr w:type="spellStart"/>
            <w:r w:rsidRPr="00476AB1">
              <w:t>eXtensible</w:t>
            </w:r>
            <w:proofErr w:type="spellEnd"/>
            <w:r w:rsidRPr="00476AB1">
              <w:t xml:space="preserve"> Mark-up language</w:t>
            </w:r>
          </w:p>
        </w:tc>
      </w:tr>
    </w:tbl>
    <w:p w14:paraId="2899FDC3" w14:textId="77777777" w:rsidR="0059667D" w:rsidRDefault="0059667D" w:rsidP="0059667D">
      <w:pPr>
        <w:pStyle w:val="Heading2"/>
      </w:pPr>
      <w:bookmarkStart w:id="6" w:name="_Toc154133821"/>
      <w:r w:rsidRPr="000E53BB">
        <w:t>Document Scope and Objectives</w:t>
      </w:r>
      <w:bookmarkEnd w:id="6"/>
    </w:p>
    <w:p w14:paraId="36A8EB32" w14:textId="77777777" w:rsidR="0059667D" w:rsidRDefault="0059667D" w:rsidP="0059667D">
      <w:r w:rsidRPr="001A46C4">
        <w:t xml:space="preserve">This document is the first part of the </w:t>
      </w:r>
      <w:r>
        <w:t>Target2-Securities - Party Reference Data</w:t>
      </w:r>
      <w:r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business </w:t>
      </w:r>
      <w:r w:rsidRPr="00A72CAE">
        <w:t>processes covered in this document.</w:t>
      </w:r>
    </w:p>
    <w:p w14:paraId="0953B057" w14:textId="77777777" w:rsidR="0059667D" w:rsidRDefault="0059667D" w:rsidP="0059667D">
      <w:r>
        <w:t>This document describes the following:</w:t>
      </w:r>
    </w:p>
    <w:p w14:paraId="6AA09E8B" w14:textId="77777777" w:rsidR="0059667D" w:rsidRDefault="0059667D" w:rsidP="0059667D">
      <w:pPr>
        <w:pStyle w:val="ListBullet"/>
      </w:pPr>
      <w:r>
        <w:t xml:space="preserve">the </w:t>
      </w:r>
      <w:proofErr w:type="spellStart"/>
      <w:r>
        <w:t>BusinessProcess</w:t>
      </w:r>
      <w:proofErr w:type="spellEnd"/>
      <w:r>
        <w:t xml:space="preserve"> scope </w:t>
      </w:r>
    </w:p>
    <w:p w14:paraId="2EEF2964" w14:textId="77777777" w:rsidR="0059667D" w:rsidRDefault="0059667D" w:rsidP="0059667D">
      <w:pPr>
        <w:pStyle w:val="ListBullet"/>
      </w:pPr>
      <w:r>
        <w:t xml:space="preserve">the </w:t>
      </w:r>
      <w:proofErr w:type="spellStart"/>
      <w:r>
        <w:t>BusinessRoles</w:t>
      </w:r>
      <w:proofErr w:type="spellEnd"/>
      <w:r>
        <w:t xml:space="preserve"> involved in these </w:t>
      </w:r>
      <w:proofErr w:type="spellStart"/>
      <w:proofErr w:type="gramStart"/>
      <w:r>
        <w:t>BusinessProcesses</w:t>
      </w:r>
      <w:proofErr w:type="spellEnd"/>
      <w:proofErr w:type="gramEnd"/>
    </w:p>
    <w:p w14:paraId="2813B493" w14:textId="77777777" w:rsidR="0059667D" w:rsidRDefault="0059667D" w:rsidP="0059667D">
      <w:r>
        <w:t>The main objectives of this document are as follows:</w:t>
      </w:r>
    </w:p>
    <w:p w14:paraId="17033DAD" w14:textId="77777777" w:rsidR="0059667D" w:rsidRDefault="0059667D" w:rsidP="0059667D">
      <w:pPr>
        <w:pStyle w:val="ListBullet"/>
      </w:pPr>
      <w:r>
        <w:t xml:space="preserve">to provide information about the messages </w:t>
      </w:r>
      <w:r w:rsidRPr="00A72CAE">
        <w:t xml:space="preserve">that support the business </w:t>
      </w:r>
      <w:proofErr w:type="gramStart"/>
      <w:r w:rsidRPr="00A72CAE">
        <w:t>processes</w:t>
      </w:r>
      <w:proofErr w:type="gramEnd"/>
    </w:p>
    <w:p w14:paraId="7261DA41" w14:textId="77777777" w:rsidR="0059667D" w:rsidRDefault="0059667D" w:rsidP="0059667D">
      <w:pPr>
        <w:pStyle w:val="ListBullet"/>
      </w:pPr>
      <w:r>
        <w:t xml:space="preserve">to explain the </w:t>
      </w:r>
      <w:proofErr w:type="spellStart"/>
      <w:r>
        <w:t>BusinessProcesses</w:t>
      </w:r>
      <w:proofErr w:type="spellEnd"/>
      <w:r>
        <w:t xml:space="preserve"> and </w:t>
      </w:r>
      <w:proofErr w:type="spellStart"/>
      <w:r>
        <w:t>BusinessActivities</w:t>
      </w:r>
      <w:proofErr w:type="spellEnd"/>
      <w:r>
        <w:t xml:space="preserve"> these messages have </w:t>
      </w:r>
      <w:proofErr w:type="gramStart"/>
      <w:r>
        <w:t>addressed</w:t>
      </w:r>
      <w:proofErr w:type="gramEnd"/>
    </w:p>
    <w:p w14:paraId="2EFEE999" w14:textId="77777777" w:rsidR="0059667D" w:rsidRDefault="0059667D" w:rsidP="0059667D">
      <w:pPr>
        <w:pStyle w:val="ListBullet"/>
      </w:pPr>
      <w:r>
        <w:t xml:space="preserve">to give a high-level description of </w:t>
      </w:r>
      <w:proofErr w:type="spellStart"/>
      <w:r>
        <w:t>BusinessProcesses</w:t>
      </w:r>
      <w:proofErr w:type="spellEnd"/>
      <w:r>
        <w:t xml:space="preserve"> and the associated </w:t>
      </w:r>
      <w:proofErr w:type="spellStart"/>
      <w:r>
        <w:t>BusinessRoles</w:t>
      </w:r>
      <w:proofErr w:type="spellEnd"/>
    </w:p>
    <w:p w14:paraId="04546156" w14:textId="77777777" w:rsidR="0059667D" w:rsidRDefault="0059667D" w:rsidP="0059667D">
      <w:pPr>
        <w:pStyle w:val="ListBullet"/>
      </w:pPr>
      <w:r>
        <w:t xml:space="preserve">to document the </w:t>
      </w:r>
      <w:proofErr w:type="spellStart"/>
      <w:r>
        <w:t>BusinessTransactions</w:t>
      </w:r>
      <w:proofErr w:type="spellEnd"/>
      <w:r>
        <w:t xml:space="preserve"> </w:t>
      </w:r>
    </w:p>
    <w:p w14:paraId="3426D00C" w14:textId="77777777" w:rsidR="0059667D" w:rsidRPr="00F84EE5" w:rsidRDefault="0059667D" w:rsidP="0059667D">
      <w:pPr>
        <w:pStyle w:val="ListBullet"/>
      </w:pPr>
      <w:r w:rsidRPr="00F84EE5">
        <w:t>to provide business examples</w:t>
      </w:r>
    </w:p>
    <w:p w14:paraId="500831DA" w14:textId="77777777" w:rsidR="0059667D" w:rsidRDefault="0059667D" w:rsidP="0059667D">
      <w:r w:rsidRPr="00E20C03">
        <w:t>The messages definitions are specified in Message Definition Report Part 2</w:t>
      </w:r>
      <w:r>
        <w:t>.</w:t>
      </w:r>
    </w:p>
    <w:p w14:paraId="656D5BB3" w14:textId="77777777" w:rsidR="0059667D" w:rsidRDefault="0059667D" w:rsidP="0059667D">
      <w:pPr>
        <w:pStyle w:val="Heading2"/>
      </w:pPr>
      <w:bookmarkStart w:id="7" w:name="_Toc154133822"/>
      <w:r>
        <w:t>References</w:t>
      </w:r>
      <w:bookmarkEnd w:id="7"/>
    </w:p>
    <w:tbl>
      <w:tblPr>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2"/>
        <w:gridCol w:w="913"/>
        <w:gridCol w:w="675"/>
        <w:gridCol w:w="839"/>
      </w:tblGrid>
      <w:tr w:rsidR="0059667D" w14:paraId="12753A45" w14:textId="77777777" w:rsidTr="00D05E11">
        <w:trPr>
          <w:cantSplit/>
          <w:tblHeader/>
        </w:trPr>
        <w:tc>
          <w:tcPr>
            <w:tcW w:w="63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63C442" w14:textId="77777777" w:rsidR="0059667D" w:rsidRPr="0059667D" w:rsidRDefault="0059667D" w:rsidP="0059667D">
            <w:pPr>
              <w:pStyle w:val="TableHeading"/>
            </w:pPr>
            <w:r w:rsidRPr="002D3B7B">
              <w:t>Document</w:t>
            </w:r>
          </w:p>
        </w:tc>
        <w:tc>
          <w:tcPr>
            <w:tcW w:w="69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16CF6D7" w14:textId="77777777" w:rsidR="0059667D" w:rsidRPr="0059667D" w:rsidRDefault="0059667D" w:rsidP="0059667D">
            <w:pPr>
              <w:pStyle w:val="TableHeading"/>
            </w:pPr>
            <w:r w:rsidRPr="002D3B7B">
              <w:t>Version</w:t>
            </w:r>
          </w:p>
        </w:tc>
        <w:tc>
          <w:tcPr>
            <w:tcW w:w="68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C4647EE" w14:textId="77777777" w:rsidR="0059667D" w:rsidRPr="0059667D" w:rsidRDefault="0059667D" w:rsidP="0059667D">
            <w:pPr>
              <w:pStyle w:val="TableHeading"/>
            </w:pPr>
            <w:r w:rsidRPr="002D3B7B">
              <w:t>Date</w:t>
            </w:r>
          </w:p>
        </w:tc>
        <w:tc>
          <w:tcPr>
            <w:tcW w:w="64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F426DA5" w14:textId="77777777" w:rsidR="0059667D" w:rsidRPr="0059667D" w:rsidRDefault="0059667D" w:rsidP="0059667D">
            <w:pPr>
              <w:pStyle w:val="TableHeading"/>
            </w:pPr>
            <w:r w:rsidRPr="002D3B7B">
              <w:t>Author</w:t>
            </w:r>
          </w:p>
        </w:tc>
      </w:tr>
      <w:tr w:rsidR="0059667D" w14:paraId="20905553" w14:textId="77777777" w:rsidTr="00D05E11">
        <w:tc>
          <w:tcPr>
            <w:tcW w:w="6396" w:type="dxa"/>
            <w:shd w:val="clear" w:color="auto" w:fill="FFFFFF"/>
            <w:vAlign w:val="center"/>
          </w:tcPr>
          <w:p w14:paraId="31EAB0A3" w14:textId="77777777" w:rsidR="00D05E11" w:rsidRDefault="0059667D" w:rsidP="0059667D">
            <w:pPr>
              <w:pStyle w:val="TableText"/>
            </w:pPr>
            <w:r w:rsidRPr="00476AB1">
              <w:t xml:space="preserve">ISO 20022 Business Justification </w:t>
            </w:r>
            <w:r w:rsidRPr="0059667D">
              <w:t xml:space="preserve">#042 – Securities settlement and reconciliation </w:t>
            </w:r>
          </w:p>
          <w:p w14:paraId="36492F0D" w14:textId="5E9915EB" w:rsidR="0059667D" w:rsidRPr="0059667D" w:rsidRDefault="00000000" w:rsidP="0059667D">
            <w:pPr>
              <w:pStyle w:val="TableText"/>
            </w:pPr>
            <w:hyperlink r:id="rId19" w:history="1">
              <w:r w:rsidR="00D05E11">
                <w:rPr>
                  <w:rStyle w:val="Hyperlink"/>
                </w:rPr>
                <w:t>Status of ISO 20022 submissions | ISO20022</w:t>
              </w:r>
            </w:hyperlink>
            <w:r w:rsidR="00D05E11">
              <w:t xml:space="preserve"> (RA ID: 042)</w:t>
            </w:r>
          </w:p>
        </w:tc>
        <w:tc>
          <w:tcPr>
            <w:tcW w:w="690" w:type="dxa"/>
            <w:shd w:val="clear" w:color="auto" w:fill="FFFFFF"/>
            <w:vAlign w:val="center"/>
          </w:tcPr>
          <w:p w14:paraId="309ED23A" w14:textId="77777777" w:rsidR="0059667D" w:rsidRPr="0059667D" w:rsidRDefault="0059667D" w:rsidP="0059667D">
            <w:pPr>
              <w:pStyle w:val="TableText"/>
            </w:pPr>
            <w:r w:rsidRPr="00476AB1">
              <w:t>2.0</w:t>
            </w:r>
          </w:p>
        </w:tc>
        <w:tc>
          <w:tcPr>
            <w:tcW w:w="683" w:type="dxa"/>
            <w:shd w:val="clear" w:color="auto" w:fill="FFFFFF"/>
            <w:vAlign w:val="center"/>
          </w:tcPr>
          <w:p w14:paraId="57F3C001" w14:textId="77777777" w:rsidR="0059667D" w:rsidRPr="002D3B7B" w:rsidRDefault="0059667D" w:rsidP="0059667D">
            <w:pPr>
              <w:pStyle w:val="TableText"/>
            </w:pPr>
          </w:p>
        </w:tc>
        <w:tc>
          <w:tcPr>
            <w:tcW w:w="640" w:type="dxa"/>
            <w:shd w:val="clear" w:color="auto" w:fill="FFFFFF"/>
            <w:vAlign w:val="center"/>
          </w:tcPr>
          <w:p w14:paraId="3D19C466" w14:textId="77777777" w:rsidR="0059667D" w:rsidRPr="0059667D" w:rsidRDefault="0059667D" w:rsidP="0059667D">
            <w:pPr>
              <w:pStyle w:val="TableText"/>
            </w:pPr>
            <w:r w:rsidRPr="00476AB1">
              <w:t>4CB</w:t>
            </w:r>
          </w:p>
        </w:tc>
      </w:tr>
      <w:tr w:rsidR="0059667D" w14:paraId="28CAD15E" w14:textId="77777777" w:rsidTr="00D05E11">
        <w:tc>
          <w:tcPr>
            <w:tcW w:w="6396" w:type="dxa"/>
            <w:shd w:val="clear" w:color="auto" w:fill="FFFFFF"/>
            <w:vAlign w:val="center"/>
          </w:tcPr>
          <w:p w14:paraId="5C260394" w14:textId="77777777" w:rsidR="0059667D" w:rsidRPr="0059667D" w:rsidRDefault="0059667D" w:rsidP="0059667D">
            <w:r w:rsidRPr="00476AB1">
              <w:t xml:space="preserve">T2S User </w:t>
            </w:r>
            <w:r w:rsidRPr="0059667D">
              <w:t>Requirements (URD)</w:t>
            </w:r>
          </w:p>
          <w:p w14:paraId="396427F9" w14:textId="77777777" w:rsidR="0059667D" w:rsidRPr="0059667D" w:rsidRDefault="0059667D" w:rsidP="0059667D">
            <w:pPr>
              <w:pStyle w:val="TableText"/>
            </w:pPr>
            <w:r w:rsidRPr="00476AB1">
              <w:t xml:space="preserve">https://www.ecb.europa.eu/paym/t2s/pdf/2016-08-01_urd_v5_05.pdf </w:t>
            </w:r>
          </w:p>
        </w:tc>
        <w:tc>
          <w:tcPr>
            <w:tcW w:w="690" w:type="dxa"/>
            <w:shd w:val="clear" w:color="auto" w:fill="FFFFFF"/>
            <w:vAlign w:val="center"/>
          </w:tcPr>
          <w:p w14:paraId="525E41D0" w14:textId="77777777" w:rsidR="0059667D" w:rsidRPr="0059667D" w:rsidRDefault="0059667D" w:rsidP="0059667D">
            <w:pPr>
              <w:pStyle w:val="TableText"/>
            </w:pPr>
            <w:r w:rsidRPr="00476AB1">
              <w:t>5.05</w:t>
            </w:r>
          </w:p>
        </w:tc>
        <w:tc>
          <w:tcPr>
            <w:tcW w:w="683" w:type="dxa"/>
            <w:shd w:val="clear" w:color="auto" w:fill="FFFFFF"/>
            <w:vAlign w:val="center"/>
          </w:tcPr>
          <w:p w14:paraId="050FB7E9" w14:textId="273B98AF" w:rsidR="0059667D" w:rsidRPr="0059667D" w:rsidRDefault="00D05E11" w:rsidP="0059667D">
            <w:pPr>
              <w:pStyle w:val="TableText"/>
            </w:pPr>
            <w:r>
              <w:t xml:space="preserve">Aug </w:t>
            </w:r>
            <w:r w:rsidR="0059667D" w:rsidRPr="00476AB1">
              <w:t>2016</w:t>
            </w:r>
          </w:p>
        </w:tc>
        <w:tc>
          <w:tcPr>
            <w:tcW w:w="640" w:type="dxa"/>
            <w:shd w:val="clear" w:color="auto" w:fill="FFFFFF"/>
            <w:vAlign w:val="center"/>
          </w:tcPr>
          <w:p w14:paraId="470F15F9" w14:textId="77777777" w:rsidR="0059667D" w:rsidRPr="0059667D" w:rsidRDefault="0059667D" w:rsidP="0059667D">
            <w:pPr>
              <w:pStyle w:val="TableText"/>
            </w:pPr>
            <w:r w:rsidRPr="00476AB1">
              <w:t>ECB</w:t>
            </w:r>
          </w:p>
        </w:tc>
      </w:tr>
      <w:tr w:rsidR="0059667D" w14:paraId="706925C8" w14:textId="77777777" w:rsidTr="00D05E11">
        <w:tc>
          <w:tcPr>
            <w:tcW w:w="6396" w:type="dxa"/>
            <w:shd w:val="clear" w:color="auto" w:fill="FFFFFF"/>
          </w:tcPr>
          <w:p w14:paraId="07CEC9CF" w14:textId="2B82CF5D" w:rsidR="0059667D" w:rsidRPr="0059667D" w:rsidRDefault="0059667D" w:rsidP="0059667D">
            <w:pPr>
              <w:pStyle w:val="TableText"/>
            </w:pPr>
            <w:r w:rsidRPr="00476AB1">
              <w:t xml:space="preserve">ISO 20022 Payments Maintenance 2023/2024 - Maintenance Change Request </w:t>
            </w:r>
            <w:r w:rsidR="00D05E11" w:rsidRPr="00476AB1">
              <w:t>(</w:t>
            </w:r>
            <w:hyperlink r:id="rId20" w:history="1">
              <w:r w:rsidR="00D05E11">
                <w:rPr>
                  <w:rStyle w:val="Hyperlink"/>
                </w:rPr>
                <w:t>Catalogue of change requests | ISO20022</w:t>
              </w:r>
            </w:hyperlink>
            <w:r w:rsidR="00D05E11">
              <w:t xml:space="preserve"> – RA ID: </w:t>
            </w:r>
            <w:r w:rsidR="00D05E11" w:rsidRPr="00476AB1">
              <w:t>MCR #234)</w:t>
            </w:r>
          </w:p>
        </w:tc>
        <w:tc>
          <w:tcPr>
            <w:tcW w:w="690" w:type="dxa"/>
            <w:shd w:val="clear" w:color="auto" w:fill="FFFFFF"/>
          </w:tcPr>
          <w:p w14:paraId="2320C8B1" w14:textId="77777777" w:rsidR="0059667D" w:rsidRPr="0059667D" w:rsidRDefault="0059667D" w:rsidP="0059667D">
            <w:pPr>
              <w:pStyle w:val="TableText"/>
            </w:pPr>
            <w:r w:rsidRPr="00476AB1">
              <w:t>2023</w:t>
            </w:r>
          </w:p>
        </w:tc>
        <w:tc>
          <w:tcPr>
            <w:tcW w:w="683" w:type="dxa"/>
            <w:shd w:val="clear" w:color="auto" w:fill="FFFFFF"/>
          </w:tcPr>
          <w:p w14:paraId="3BBFF482" w14:textId="24874EEA" w:rsidR="0059667D" w:rsidRPr="0059667D" w:rsidRDefault="00D05E11" w:rsidP="0059667D">
            <w:pPr>
              <w:pStyle w:val="TableText"/>
            </w:pPr>
            <w:r>
              <w:t xml:space="preserve">Sep </w:t>
            </w:r>
            <w:r w:rsidR="0059667D" w:rsidRPr="00476AB1">
              <w:t>2023</w:t>
            </w:r>
          </w:p>
        </w:tc>
        <w:tc>
          <w:tcPr>
            <w:tcW w:w="640" w:type="dxa"/>
            <w:shd w:val="clear" w:color="auto" w:fill="FFFFFF"/>
          </w:tcPr>
          <w:p w14:paraId="4E1400A2" w14:textId="77777777" w:rsidR="0059667D" w:rsidRPr="0059667D" w:rsidRDefault="0059667D" w:rsidP="0059667D">
            <w:pPr>
              <w:pStyle w:val="TableText"/>
            </w:pPr>
            <w:r w:rsidRPr="00476AB1">
              <w:t>Swift</w:t>
            </w:r>
          </w:p>
        </w:tc>
      </w:tr>
    </w:tbl>
    <w:p w14:paraId="0CDB6F2F" w14:textId="77777777" w:rsidR="0059667D" w:rsidRDefault="0059667D" w:rsidP="0059667D">
      <w:pPr>
        <w:pStyle w:val="Heading1"/>
      </w:pPr>
      <w:bookmarkStart w:id="8" w:name="_Toc154133823"/>
      <w:r>
        <w:lastRenderedPageBreak/>
        <w:t>Scope and Functionality</w:t>
      </w:r>
      <w:bookmarkEnd w:id="8"/>
    </w:p>
    <w:p w14:paraId="5945058F" w14:textId="77777777" w:rsidR="0059667D" w:rsidRDefault="0059667D" w:rsidP="0059667D">
      <w:pPr>
        <w:pStyle w:val="Heading2"/>
      </w:pPr>
      <w:bookmarkStart w:id="9" w:name="_Toc154133824"/>
      <w:r>
        <w:t>Background</w:t>
      </w:r>
      <w:bookmarkEnd w:id="9"/>
    </w:p>
    <w:p w14:paraId="299063EC" w14:textId="220DDA8C" w:rsidR="00EA5F5F" w:rsidRPr="00476AB1" w:rsidRDefault="0059667D" w:rsidP="00EA5F5F">
      <w:r w:rsidRPr="0070412F">
        <w:t xml:space="preserve">This Message Definition Report covers a set of </w:t>
      </w:r>
      <w:r w:rsidR="008F469E" w:rsidRPr="008F469E">
        <w:t>fifteen candidate Intra-balance Movement ISO 20022</w:t>
      </w:r>
      <w:r w:rsidR="008F469E">
        <w:t xml:space="preserve"> </w:t>
      </w:r>
      <w:proofErr w:type="spellStart"/>
      <w:r w:rsidR="008F469E" w:rsidRPr="008F469E">
        <w:t>MessageDefinitions</w:t>
      </w:r>
      <w:proofErr w:type="spellEnd"/>
      <w:r w:rsidR="008F469E" w:rsidRPr="008F469E">
        <w:t xml:space="preserve"> </w:t>
      </w:r>
      <w:r w:rsidRPr="0070412F">
        <w:t xml:space="preserve">developed by Deutsche Bundesbank on behalf of 4CB in close collaboration with SWIFT and </w:t>
      </w:r>
      <w:bookmarkStart w:id="10" w:name="_Hlk161516694"/>
      <w:r w:rsidR="00EA5F5F">
        <w:t>approved by</w:t>
      </w:r>
      <w:r w:rsidR="00EA5F5F" w:rsidRPr="00476AB1">
        <w:t xml:space="preserve"> the Securities </w:t>
      </w:r>
      <w:r w:rsidR="00EA5F5F" w:rsidRPr="0070412F">
        <w:t xml:space="preserve">and Payments SEG under the leadership of </w:t>
      </w:r>
      <w:r w:rsidR="00EA5F5F" w:rsidRPr="00476AB1">
        <w:t>the Securities Standards Evaluation Group (SEG)</w:t>
      </w:r>
      <w:r w:rsidR="00EA5F5F">
        <w:t xml:space="preserve"> on 15 February 2024</w:t>
      </w:r>
      <w:r w:rsidR="00EA5F5F" w:rsidRPr="00476AB1">
        <w:t>.</w:t>
      </w:r>
      <w:bookmarkEnd w:id="10"/>
    </w:p>
    <w:p w14:paraId="58353F13" w14:textId="77777777" w:rsidR="0059667D" w:rsidRPr="0070412F" w:rsidRDefault="0059667D" w:rsidP="0059667D">
      <w:r w:rsidRPr="0070412F">
        <w:t>Originally, the messages have been designed to support the T2S community for Collateral management. T2S (TARGET2-Securities) is a European securities settlement engine which offers centralised settlement in central bank money across all European securities markets. The fundamental objective of T2S is to integrate and harmonise the highly fragmented securities settlement infrastructure in Europe. It aims to reduce the costs of cross-border securities settlement and increase competition and choice among providers of post-trading services in Europe.</w:t>
      </w:r>
    </w:p>
    <w:p w14:paraId="0DC19AEA" w14:textId="77777777" w:rsidR="0059667D" w:rsidRDefault="0059667D" w:rsidP="0059667D">
      <w:pPr>
        <w:pStyle w:val="Heading2"/>
      </w:pPr>
      <w:bookmarkStart w:id="11" w:name="_Toc154133825"/>
      <w:r>
        <w:t>Scope</w:t>
      </w:r>
      <w:bookmarkEnd w:id="11"/>
    </w:p>
    <w:p w14:paraId="5760C2C5" w14:textId="117BCF99" w:rsidR="0059667D" w:rsidRPr="005E28CA" w:rsidRDefault="008F469E" w:rsidP="0059667D">
      <w:pPr>
        <w:rPr>
          <w:rStyle w:val="Bold"/>
        </w:rPr>
      </w:pPr>
      <w:r w:rsidRPr="008F469E">
        <w:t xml:space="preserve">The Intra-balance Message set is specifically designed to support the management of the Intra-balance movements that provide parties with the ability to allocate money for a specific purpose. In T2S, an allocation of money prevents the transfer of a specific currency from a specific T2S Dedicated Cash Account. When an intra balance movement instruction is submitted for settlement, and if </w:t>
      </w:r>
      <w:proofErr w:type="gramStart"/>
      <w:r w:rsidRPr="008F469E">
        <w:t>a sufficient amount of</w:t>
      </w:r>
      <w:proofErr w:type="gramEnd"/>
      <w:r w:rsidRPr="008F469E">
        <w:t xml:space="preserve"> money is available on the relevant accounts, T2S allocates the amount of money specified in the intra balance movement instruction on the T2S DCA(s). If an insufficient amount of money is available, the </w:t>
      </w:r>
      <w:r w:rsidR="00AD56C7" w:rsidRPr="008F469E">
        <w:t>allocation takes</w:t>
      </w:r>
      <w:r w:rsidRPr="008F469E">
        <w:t xml:space="preserve"> place only for the limited amount of money effectively available. Additionally, this message set also supports the modification and cancellation of the Intra-balance movements prior to its execution, the monitoring of the execution of the Intra-balance movement instructions and the activity reporting</w:t>
      </w:r>
      <w:r w:rsidR="0059667D" w:rsidRPr="005D60DB">
        <w:t>.</w:t>
      </w:r>
    </w:p>
    <w:p w14:paraId="361CEF83" w14:textId="77777777" w:rsidR="0059667D" w:rsidRDefault="0059667D" w:rsidP="0059667D">
      <w:pPr>
        <w:pStyle w:val="Heading2"/>
      </w:pPr>
      <w:bookmarkStart w:id="12" w:name="_Toc154133826"/>
      <w:r>
        <w:t xml:space="preserve">Groups of </w:t>
      </w:r>
      <w:proofErr w:type="spellStart"/>
      <w:r w:rsidRPr="00A72CAE">
        <w:t>MessageDefinitions</w:t>
      </w:r>
      <w:proofErr w:type="spellEnd"/>
      <w:r>
        <w:t xml:space="preserve"> and Functionality</w:t>
      </w:r>
      <w:bookmarkEnd w:id="12"/>
    </w:p>
    <w:p w14:paraId="0F1D364E" w14:textId="77777777" w:rsidR="0059667D" w:rsidRPr="000A528A" w:rsidRDefault="0059667D" w:rsidP="0059667D">
      <w:pPr>
        <w:pStyle w:val="Note"/>
      </w:pPr>
      <w:r w:rsidRPr="00F84EE5">
        <w:t xml:space="preserve">These </w:t>
      </w:r>
      <w:r>
        <w:t>messages</w:t>
      </w:r>
      <w:r w:rsidRPr="00F84EE5">
        <w:t xml:space="preserve"> are to be used with the ISO 20022 Business App</w:t>
      </w:r>
      <w:r>
        <w:t>lication Header (head.001</w:t>
      </w:r>
      <w:r w:rsidRPr="00F84EE5">
        <w:t>). The schema and more information about the Business Application Header (BAH) can be found on</w:t>
      </w:r>
      <w:r>
        <w:t xml:space="preserve"> the www.iso20022.org web </w:t>
      </w:r>
      <w:proofErr w:type="gramStart"/>
      <w:r>
        <w:t>site</w:t>
      </w:r>
      <w:proofErr w:type="gramEnd"/>
    </w:p>
    <w:p w14:paraId="6EB90D46" w14:textId="77777777" w:rsidR="0059667D" w:rsidRDefault="0059667D" w:rsidP="0059667D">
      <w:pPr>
        <w:pStyle w:val="Heading3"/>
      </w:pPr>
      <w:r>
        <w:t>Groups</w:t>
      </w:r>
    </w:p>
    <w:p w14:paraId="2DB2D289" w14:textId="49DB3478" w:rsidR="0059667D" w:rsidRPr="00476AB1" w:rsidRDefault="0059667D" w:rsidP="0059667D">
      <w:pPr>
        <w:pStyle w:val="Normalbeforetable"/>
      </w:pPr>
      <w:r w:rsidRPr="00476AB1">
        <w:t xml:space="preserve">This </w:t>
      </w:r>
      <w:r w:rsidR="008F469E">
        <w:t>Intra-balance movement</w:t>
      </w:r>
      <w:r w:rsidRPr="005D60DB">
        <w:t xml:space="preserve"> </w:t>
      </w:r>
      <w:r w:rsidRPr="00476AB1">
        <w:t>message set consists of:</w:t>
      </w:r>
    </w:p>
    <w:tbl>
      <w:tblPr>
        <w:tblW w:w="7348"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2"/>
        <w:gridCol w:w="3166"/>
      </w:tblGrid>
      <w:tr w:rsidR="0059667D" w14:paraId="0FC1AF75" w14:textId="77777777" w:rsidTr="0097798E">
        <w:trPr>
          <w:cantSplit/>
          <w:tblHeader/>
        </w:trPr>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43938F" w14:textId="77777777" w:rsidR="0059667D" w:rsidRPr="0059667D" w:rsidRDefault="0059667D" w:rsidP="0059667D">
            <w:pPr>
              <w:pStyle w:val="TableHeading"/>
            </w:pPr>
            <w:proofErr w:type="spellStart"/>
            <w:r>
              <w:t>Message</w:t>
            </w:r>
            <w:r w:rsidRPr="0059667D">
              <w:t>Definition</w:t>
            </w:r>
            <w:proofErr w:type="spellEnd"/>
          </w:p>
        </w:tc>
        <w:tc>
          <w:tcPr>
            <w:tcW w:w="316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B809ADB" w14:textId="77777777" w:rsidR="0059667D" w:rsidRPr="0059667D" w:rsidRDefault="0059667D" w:rsidP="0059667D">
            <w:pPr>
              <w:pStyle w:val="TableHeading"/>
            </w:pPr>
            <w:r>
              <w:t>Message Identifier</w:t>
            </w:r>
          </w:p>
        </w:tc>
      </w:tr>
      <w:tr w:rsidR="008F469E" w14:paraId="05D67F77" w14:textId="77777777" w:rsidTr="0097798E">
        <w:tc>
          <w:tcPr>
            <w:tcW w:w="4182" w:type="dxa"/>
            <w:shd w:val="clear" w:color="auto" w:fill="FFFFFF"/>
          </w:tcPr>
          <w:p w14:paraId="1474E490" w14:textId="09DF0A0B" w:rsidR="008F469E" w:rsidRPr="008F469E" w:rsidRDefault="008F469E" w:rsidP="008F469E">
            <w:pPr>
              <w:pStyle w:val="TableText"/>
            </w:pPr>
            <w:r w:rsidRPr="008F469E">
              <w:t>Intra-balance Movement Instruction</w:t>
            </w:r>
          </w:p>
        </w:tc>
        <w:tc>
          <w:tcPr>
            <w:tcW w:w="3166" w:type="dxa"/>
            <w:shd w:val="clear" w:color="auto" w:fill="FFFFFF"/>
          </w:tcPr>
          <w:p w14:paraId="63711F9C" w14:textId="4D78C35C" w:rsidR="008F469E" w:rsidRPr="008F469E" w:rsidRDefault="008F469E" w:rsidP="008F469E">
            <w:pPr>
              <w:pStyle w:val="TableText"/>
            </w:pPr>
            <w:r w:rsidRPr="008F469E">
              <w:t>camt.066</w:t>
            </w:r>
          </w:p>
        </w:tc>
      </w:tr>
      <w:tr w:rsidR="008F469E" w14:paraId="72252C6E" w14:textId="77777777" w:rsidTr="0097798E">
        <w:tc>
          <w:tcPr>
            <w:tcW w:w="4182" w:type="dxa"/>
            <w:shd w:val="clear" w:color="auto" w:fill="FFFFFF"/>
          </w:tcPr>
          <w:p w14:paraId="10E498E7" w14:textId="1E9DC63D" w:rsidR="008F469E" w:rsidRPr="008F469E" w:rsidRDefault="008F469E" w:rsidP="008F469E">
            <w:pPr>
              <w:pStyle w:val="TableText"/>
            </w:pPr>
            <w:r w:rsidRPr="008F469E">
              <w:t>Intra-balance Movement Status Advice</w:t>
            </w:r>
          </w:p>
        </w:tc>
        <w:tc>
          <w:tcPr>
            <w:tcW w:w="3166" w:type="dxa"/>
            <w:shd w:val="clear" w:color="auto" w:fill="FFFFFF"/>
          </w:tcPr>
          <w:p w14:paraId="2CCA90E3" w14:textId="2CEB87A3" w:rsidR="008F469E" w:rsidRPr="008F469E" w:rsidRDefault="008F469E" w:rsidP="008F469E">
            <w:pPr>
              <w:pStyle w:val="TableText"/>
            </w:pPr>
            <w:r w:rsidRPr="008F469E">
              <w:t>camt.067</w:t>
            </w:r>
          </w:p>
        </w:tc>
      </w:tr>
      <w:tr w:rsidR="008F469E" w14:paraId="1CED1DED" w14:textId="77777777" w:rsidTr="0097798E">
        <w:tc>
          <w:tcPr>
            <w:tcW w:w="4182" w:type="dxa"/>
            <w:shd w:val="clear" w:color="auto" w:fill="FFFFFF"/>
          </w:tcPr>
          <w:p w14:paraId="17265B3E" w14:textId="3BF2399C" w:rsidR="008F469E" w:rsidRPr="008F469E" w:rsidRDefault="008F469E" w:rsidP="008F469E">
            <w:pPr>
              <w:pStyle w:val="TableText"/>
            </w:pPr>
            <w:r w:rsidRPr="008F469E">
              <w:t>Intra-balance Movement Confirmation</w:t>
            </w:r>
          </w:p>
        </w:tc>
        <w:tc>
          <w:tcPr>
            <w:tcW w:w="3166" w:type="dxa"/>
            <w:shd w:val="clear" w:color="auto" w:fill="FFFFFF"/>
          </w:tcPr>
          <w:p w14:paraId="358726ED" w14:textId="62BF46E3" w:rsidR="008F469E" w:rsidRPr="008F469E" w:rsidRDefault="008F469E" w:rsidP="008F469E">
            <w:pPr>
              <w:pStyle w:val="TableText"/>
            </w:pPr>
            <w:r w:rsidRPr="008F469E">
              <w:t>camt.068</w:t>
            </w:r>
          </w:p>
        </w:tc>
      </w:tr>
      <w:tr w:rsidR="008F469E" w14:paraId="69B517EA" w14:textId="77777777" w:rsidTr="0097798E">
        <w:tc>
          <w:tcPr>
            <w:tcW w:w="4182" w:type="dxa"/>
            <w:shd w:val="clear" w:color="auto" w:fill="FFFFFF"/>
          </w:tcPr>
          <w:p w14:paraId="5EFCB648" w14:textId="572FEDB6" w:rsidR="008F469E" w:rsidRPr="008F469E" w:rsidRDefault="008F469E" w:rsidP="008F469E">
            <w:pPr>
              <w:pStyle w:val="TableText"/>
            </w:pPr>
            <w:r w:rsidRPr="008F469E">
              <w:t>Intra-balance Movement Modification Request</w:t>
            </w:r>
          </w:p>
        </w:tc>
        <w:tc>
          <w:tcPr>
            <w:tcW w:w="3166" w:type="dxa"/>
            <w:shd w:val="clear" w:color="auto" w:fill="FFFFFF"/>
          </w:tcPr>
          <w:p w14:paraId="1FE9DC4C" w14:textId="5F0F6807" w:rsidR="008F469E" w:rsidRPr="008F469E" w:rsidRDefault="008F469E" w:rsidP="008F469E">
            <w:pPr>
              <w:pStyle w:val="TableText"/>
            </w:pPr>
            <w:r w:rsidRPr="008F469E">
              <w:t>camt.072</w:t>
            </w:r>
          </w:p>
        </w:tc>
      </w:tr>
      <w:tr w:rsidR="008F469E" w14:paraId="6B372DF7" w14:textId="77777777" w:rsidTr="0097798E">
        <w:tc>
          <w:tcPr>
            <w:tcW w:w="4182" w:type="dxa"/>
            <w:shd w:val="clear" w:color="auto" w:fill="FFFFFF"/>
          </w:tcPr>
          <w:p w14:paraId="6F49F566" w14:textId="66DAC475" w:rsidR="008F469E" w:rsidRPr="008F469E" w:rsidRDefault="008F469E" w:rsidP="008F469E">
            <w:pPr>
              <w:pStyle w:val="TableText"/>
            </w:pPr>
            <w:r w:rsidRPr="008F469E">
              <w:t>Intra-balance Movement Modification Request Status Advice</w:t>
            </w:r>
          </w:p>
        </w:tc>
        <w:tc>
          <w:tcPr>
            <w:tcW w:w="3166" w:type="dxa"/>
            <w:shd w:val="clear" w:color="auto" w:fill="FFFFFF"/>
          </w:tcPr>
          <w:p w14:paraId="03583D60" w14:textId="6D16AE28" w:rsidR="008F469E" w:rsidRPr="008F469E" w:rsidRDefault="008F469E" w:rsidP="008F469E">
            <w:pPr>
              <w:pStyle w:val="TableText"/>
            </w:pPr>
            <w:r w:rsidRPr="008F469E">
              <w:t>camt.073</w:t>
            </w:r>
          </w:p>
        </w:tc>
      </w:tr>
      <w:tr w:rsidR="008F469E" w14:paraId="227DEC8D" w14:textId="77777777" w:rsidTr="0097798E">
        <w:tc>
          <w:tcPr>
            <w:tcW w:w="4182" w:type="dxa"/>
            <w:shd w:val="clear" w:color="auto" w:fill="FFFFFF"/>
          </w:tcPr>
          <w:p w14:paraId="47D466B1" w14:textId="5EC633D6" w:rsidR="008F469E" w:rsidRPr="008F469E" w:rsidRDefault="008F469E" w:rsidP="008F469E">
            <w:pPr>
              <w:pStyle w:val="TableText"/>
              <w:rPr>
                <w:lang w:val="fr-FR"/>
              </w:rPr>
            </w:pPr>
            <w:r w:rsidRPr="008F469E">
              <w:rPr>
                <w:lang w:val="fr-FR"/>
              </w:rPr>
              <w:t xml:space="preserve">Intra-balance </w:t>
            </w:r>
            <w:proofErr w:type="spellStart"/>
            <w:r w:rsidRPr="008F469E">
              <w:rPr>
                <w:lang w:val="fr-FR"/>
              </w:rPr>
              <w:t>Movement</w:t>
            </w:r>
            <w:proofErr w:type="spellEnd"/>
            <w:r w:rsidRPr="008F469E">
              <w:rPr>
                <w:lang w:val="fr-FR"/>
              </w:rPr>
              <w:t xml:space="preserve"> </w:t>
            </w:r>
            <w:proofErr w:type="spellStart"/>
            <w:r w:rsidRPr="008F469E">
              <w:rPr>
                <w:lang w:val="fr-FR"/>
              </w:rPr>
              <w:t>Cancellation</w:t>
            </w:r>
            <w:proofErr w:type="spellEnd"/>
            <w:r w:rsidRPr="008F469E">
              <w:rPr>
                <w:lang w:val="fr-FR"/>
              </w:rPr>
              <w:t xml:space="preserve"> </w:t>
            </w:r>
            <w:proofErr w:type="spellStart"/>
            <w:r w:rsidRPr="008F469E">
              <w:rPr>
                <w:lang w:val="fr-FR"/>
              </w:rPr>
              <w:t>Request</w:t>
            </w:r>
            <w:proofErr w:type="spellEnd"/>
          </w:p>
        </w:tc>
        <w:tc>
          <w:tcPr>
            <w:tcW w:w="3166" w:type="dxa"/>
            <w:shd w:val="clear" w:color="auto" w:fill="FFFFFF"/>
          </w:tcPr>
          <w:p w14:paraId="3A7480CC" w14:textId="1A2417AA" w:rsidR="008F469E" w:rsidRPr="008F469E" w:rsidRDefault="008F469E" w:rsidP="008F469E">
            <w:pPr>
              <w:pStyle w:val="TableText"/>
            </w:pPr>
            <w:r w:rsidRPr="008F469E">
              <w:t>camt.074</w:t>
            </w:r>
          </w:p>
        </w:tc>
      </w:tr>
      <w:tr w:rsidR="008F469E" w14:paraId="07568BF1" w14:textId="77777777" w:rsidTr="0097798E">
        <w:tc>
          <w:tcPr>
            <w:tcW w:w="4182" w:type="dxa"/>
            <w:shd w:val="clear" w:color="auto" w:fill="FFFFFF"/>
          </w:tcPr>
          <w:p w14:paraId="5A255FF2" w14:textId="3DDC1A64" w:rsidR="008F469E" w:rsidRPr="008F469E" w:rsidRDefault="008F469E" w:rsidP="008F469E">
            <w:pPr>
              <w:pStyle w:val="TableText"/>
            </w:pPr>
            <w:r w:rsidRPr="008F469E">
              <w:t>Intra-balance Movement Cancellation Request Status Advice</w:t>
            </w:r>
          </w:p>
        </w:tc>
        <w:tc>
          <w:tcPr>
            <w:tcW w:w="3166" w:type="dxa"/>
            <w:shd w:val="clear" w:color="auto" w:fill="FFFFFF"/>
          </w:tcPr>
          <w:p w14:paraId="66DEAB17" w14:textId="75AC9438" w:rsidR="008F469E" w:rsidRPr="008F469E" w:rsidRDefault="008F469E" w:rsidP="008F469E">
            <w:pPr>
              <w:pStyle w:val="TableText"/>
            </w:pPr>
            <w:r w:rsidRPr="008F469E">
              <w:t>camt.075</w:t>
            </w:r>
          </w:p>
        </w:tc>
      </w:tr>
      <w:tr w:rsidR="008F469E" w14:paraId="059916F8" w14:textId="77777777" w:rsidTr="0097798E">
        <w:tc>
          <w:tcPr>
            <w:tcW w:w="4182" w:type="dxa"/>
            <w:shd w:val="clear" w:color="auto" w:fill="FFFFFF"/>
          </w:tcPr>
          <w:p w14:paraId="73A5265D" w14:textId="5687C223" w:rsidR="008F469E" w:rsidRPr="008F469E" w:rsidRDefault="008F469E" w:rsidP="008F469E">
            <w:pPr>
              <w:pStyle w:val="TableText"/>
            </w:pPr>
            <w:r w:rsidRPr="008F469E">
              <w:t>Intra-balance Movement Query</w:t>
            </w:r>
          </w:p>
        </w:tc>
        <w:tc>
          <w:tcPr>
            <w:tcW w:w="3166" w:type="dxa"/>
            <w:shd w:val="clear" w:color="auto" w:fill="FFFFFF"/>
          </w:tcPr>
          <w:p w14:paraId="21BDB36D" w14:textId="78BF22C6" w:rsidR="008F469E" w:rsidRPr="008F469E" w:rsidRDefault="008F469E" w:rsidP="008F469E">
            <w:pPr>
              <w:pStyle w:val="TableText"/>
            </w:pPr>
            <w:r w:rsidRPr="008F469E">
              <w:t>camt.078</w:t>
            </w:r>
          </w:p>
        </w:tc>
      </w:tr>
      <w:tr w:rsidR="008F469E" w14:paraId="08F752A2" w14:textId="77777777" w:rsidTr="0097798E">
        <w:tc>
          <w:tcPr>
            <w:tcW w:w="4182" w:type="dxa"/>
            <w:shd w:val="clear" w:color="auto" w:fill="FFFFFF"/>
          </w:tcPr>
          <w:p w14:paraId="5C903B9C" w14:textId="2D05F4E9" w:rsidR="008F469E" w:rsidRPr="008F469E" w:rsidRDefault="008F469E" w:rsidP="008F469E">
            <w:pPr>
              <w:pStyle w:val="TableText"/>
            </w:pPr>
            <w:r w:rsidRPr="008F469E">
              <w:t>Intra-balance Movement Query Response</w:t>
            </w:r>
          </w:p>
        </w:tc>
        <w:tc>
          <w:tcPr>
            <w:tcW w:w="3166" w:type="dxa"/>
            <w:shd w:val="clear" w:color="auto" w:fill="FFFFFF"/>
          </w:tcPr>
          <w:p w14:paraId="244BBF51" w14:textId="57A5FEA3" w:rsidR="008F469E" w:rsidRPr="008F469E" w:rsidRDefault="008F469E" w:rsidP="008F469E">
            <w:pPr>
              <w:pStyle w:val="TableText"/>
            </w:pPr>
            <w:r w:rsidRPr="008F469E">
              <w:t>camt.079</w:t>
            </w:r>
          </w:p>
        </w:tc>
      </w:tr>
      <w:tr w:rsidR="008F469E" w14:paraId="5765ACAF" w14:textId="77777777" w:rsidTr="0097798E">
        <w:tc>
          <w:tcPr>
            <w:tcW w:w="4182" w:type="dxa"/>
            <w:shd w:val="clear" w:color="auto" w:fill="FFFFFF"/>
          </w:tcPr>
          <w:p w14:paraId="273715F0" w14:textId="70302C6F" w:rsidR="008F469E" w:rsidRPr="008F469E" w:rsidRDefault="008F469E" w:rsidP="008F469E">
            <w:pPr>
              <w:pStyle w:val="TableText"/>
              <w:rPr>
                <w:lang w:val="fr-FR"/>
              </w:rPr>
            </w:pPr>
            <w:r w:rsidRPr="008F469E">
              <w:rPr>
                <w:lang w:val="fr-FR"/>
              </w:rPr>
              <w:lastRenderedPageBreak/>
              <w:t xml:space="preserve">Intra-balance </w:t>
            </w:r>
            <w:proofErr w:type="spellStart"/>
            <w:r w:rsidRPr="008F469E">
              <w:rPr>
                <w:lang w:val="fr-FR"/>
              </w:rPr>
              <w:t>Movement</w:t>
            </w:r>
            <w:proofErr w:type="spellEnd"/>
            <w:r w:rsidRPr="008F469E">
              <w:rPr>
                <w:lang w:val="fr-FR"/>
              </w:rPr>
              <w:t xml:space="preserve"> Modification </w:t>
            </w:r>
            <w:proofErr w:type="spellStart"/>
            <w:r w:rsidRPr="008F469E">
              <w:rPr>
                <w:lang w:val="fr-FR"/>
              </w:rPr>
              <w:t>Query</w:t>
            </w:r>
            <w:proofErr w:type="spellEnd"/>
          </w:p>
        </w:tc>
        <w:tc>
          <w:tcPr>
            <w:tcW w:w="3166" w:type="dxa"/>
            <w:shd w:val="clear" w:color="auto" w:fill="FFFFFF"/>
          </w:tcPr>
          <w:p w14:paraId="07515CE7" w14:textId="1626A509" w:rsidR="008F469E" w:rsidRPr="008F469E" w:rsidRDefault="008F469E" w:rsidP="008F469E">
            <w:pPr>
              <w:pStyle w:val="TableText"/>
            </w:pPr>
            <w:r w:rsidRPr="008F469E">
              <w:t>camt.080</w:t>
            </w:r>
          </w:p>
        </w:tc>
      </w:tr>
      <w:tr w:rsidR="008F469E" w14:paraId="6070E93B" w14:textId="77777777" w:rsidTr="0097798E">
        <w:tc>
          <w:tcPr>
            <w:tcW w:w="4182" w:type="dxa"/>
            <w:shd w:val="clear" w:color="auto" w:fill="FFFFFF"/>
          </w:tcPr>
          <w:p w14:paraId="3947F06B" w14:textId="3FFEAE4F" w:rsidR="008F469E" w:rsidRPr="008F469E" w:rsidRDefault="008F469E" w:rsidP="008F469E">
            <w:pPr>
              <w:pStyle w:val="TableText"/>
            </w:pPr>
            <w:r w:rsidRPr="008F469E">
              <w:t>Intra-balance Movement Modification Report</w:t>
            </w:r>
          </w:p>
        </w:tc>
        <w:tc>
          <w:tcPr>
            <w:tcW w:w="3166" w:type="dxa"/>
            <w:shd w:val="clear" w:color="auto" w:fill="FFFFFF"/>
          </w:tcPr>
          <w:p w14:paraId="17DEFBDC" w14:textId="6395FA5F" w:rsidR="008F469E" w:rsidRPr="008F469E" w:rsidRDefault="008F469E" w:rsidP="008F469E">
            <w:pPr>
              <w:pStyle w:val="TableText"/>
            </w:pPr>
            <w:r w:rsidRPr="008F469E">
              <w:t>camt.081</w:t>
            </w:r>
          </w:p>
        </w:tc>
      </w:tr>
      <w:tr w:rsidR="008F469E" w14:paraId="51D29965" w14:textId="77777777" w:rsidTr="0097798E">
        <w:tc>
          <w:tcPr>
            <w:tcW w:w="4182" w:type="dxa"/>
            <w:shd w:val="clear" w:color="auto" w:fill="FFFFFF"/>
          </w:tcPr>
          <w:p w14:paraId="65CAD649" w14:textId="771A319A" w:rsidR="008F469E" w:rsidRPr="008F469E" w:rsidRDefault="008F469E" w:rsidP="008F469E">
            <w:pPr>
              <w:pStyle w:val="TableText"/>
              <w:rPr>
                <w:lang w:val="fr-FR"/>
              </w:rPr>
            </w:pPr>
            <w:r w:rsidRPr="008F469E">
              <w:rPr>
                <w:lang w:val="fr-FR"/>
              </w:rPr>
              <w:t xml:space="preserve">Intra-balance </w:t>
            </w:r>
            <w:proofErr w:type="spellStart"/>
            <w:r w:rsidRPr="008F469E">
              <w:rPr>
                <w:lang w:val="fr-FR"/>
              </w:rPr>
              <w:t>Movement</w:t>
            </w:r>
            <w:proofErr w:type="spellEnd"/>
            <w:r w:rsidRPr="008F469E">
              <w:rPr>
                <w:lang w:val="fr-FR"/>
              </w:rPr>
              <w:t xml:space="preserve"> </w:t>
            </w:r>
            <w:proofErr w:type="spellStart"/>
            <w:r w:rsidRPr="008F469E">
              <w:rPr>
                <w:lang w:val="fr-FR"/>
              </w:rPr>
              <w:t>Cancellation</w:t>
            </w:r>
            <w:proofErr w:type="spellEnd"/>
            <w:r w:rsidRPr="008F469E">
              <w:rPr>
                <w:lang w:val="fr-FR"/>
              </w:rPr>
              <w:t xml:space="preserve"> </w:t>
            </w:r>
            <w:proofErr w:type="spellStart"/>
            <w:r w:rsidRPr="008F469E">
              <w:rPr>
                <w:lang w:val="fr-FR"/>
              </w:rPr>
              <w:t>Query</w:t>
            </w:r>
            <w:proofErr w:type="spellEnd"/>
          </w:p>
        </w:tc>
        <w:tc>
          <w:tcPr>
            <w:tcW w:w="3166" w:type="dxa"/>
            <w:shd w:val="clear" w:color="auto" w:fill="FFFFFF"/>
          </w:tcPr>
          <w:p w14:paraId="318B8DFB" w14:textId="0BB2FFE2" w:rsidR="008F469E" w:rsidRPr="008F469E" w:rsidRDefault="008F469E" w:rsidP="008F469E">
            <w:pPr>
              <w:pStyle w:val="TableText"/>
            </w:pPr>
            <w:r w:rsidRPr="008F469E">
              <w:t>camt.082</w:t>
            </w:r>
          </w:p>
        </w:tc>
      </w:tr>
      <w:tr w:rsidR="008F469E" w14:paraId="38BEC046" w14:textId="77777777" w:rsidTr="0097798E">
        <w:tc>
          <w:tcPr>
            <w:tcW w:w="4182" w:type="dxa"/>
            <w:shd w:val="clear" w:color="auto" w:fill="FFFFFF"/>
          </w:tcPr>
          <w:p w14:paraId="629A806A" w14:textId="11F76079" w:rsidR="008F469E" w:rsidRPr="008F469E" w:rsidRDefault="008F469E" w:rsidP="008F469E">
            <w:pPr>
              <w:pStyle w:val="TableText"/>
            </w:pPr>
            <w:r w:rsidRPr="008F469E">
              <w:t>Intra-balance Movement Cancellation Report</w:t>
            </w:r>
          </w:p>
        </w:tc>
        <w:tc>
          <w:tcPr>
            <w:tcW w:w="3166" w:type="dxa"/>
            <w:shd w:val="clear" w:color="auto" w:fill="FFFFFF"/>
          </w:tcPr>
          <w:p w14:paraId="5C3D5A51" w14:textId="6D0F2DC2" w:rsidR="008F469E" w:rsidRPr="008F469E" w:rsidRDefault="008F469E" w:rsidP="008F469E">
            <w:pPr>
              <w:pStyle w:val="TableText"/>
            </w:pPr>
            <w:r w:rsidRPr="008F469E">
              <w:t>camt.083</w:t>
            </w:r>
          </w:p>
        </w:tc>
      </w:tr>
      <w:tr w:rsidR="008F469E" w14:paraId="647D625D" w14:textId="77777777" w:rsidTr="0097798E">
        <w:tc>
          <w:tcPr>
            <w:tcW w:w="4182" w:type="dxa"/>
            <w:shd w:val="clear" w:color="auto" w:fill="FFFFFF"/>
          </w:tcPr>
          <w:p w14:paraId="2ADBC361" w14:textId="2FEDF5D4" w:rsidR="008F469E" w:rsidRPr="008F469E" w:rsidRDefault="008F469E" w:rsidP="008F469E">
            <w:pPr>
              <w:pStyle w:val="TableText"/>
            </w:pPr>
            <w:r w:rsidRPr="008F469E">
              <w:t>Intra-balance Movement Posting Report</w:t>
            </w:r>
          </w:p>
        </w:tc>
        <w:tc>
          <w:tcPr>
            <w:tcW w:w="3166" w:type="dxa"/>
            <w:shd w:val="clear" w:color="auto" w:fill="FFFFFF"/>
          </w:tcPr>
          <w:p w14:paraId="4BE327DF" w14:textId="7A5B4F34" w:rsidR="008F469E" w:rsidRPr="008F469E" w:rsidRDefault="008F469E" w:rsidP="008F469E">
            <w:pPr>
              <w:pStyle w:val="TableText"/>
            </w:pPr>
            <w:r w:rsidRPr="008F469E">
              <w:t>camt.084</w:t>
            </w:r>
          </w:p>
        </w:tc>
      </w:tr>
      <w:tr w:rsidR="008F469E" w14:paraId="380E58EC" w14:textId="77777777" w:rsidTr="0097798E">
        <w:tc>
          <w:tcPr>
            <w:tcW w:w="4182" w:type="dxa"/>
            <w:shd w:val="clear" w:color="auto" w:fill="FFFFFF"/>
          </w:tcPr>
          <w:p w14:paraId="7B50FF9B" w14:textId="6AE03AF8" w:rsidR="008F469E" w:rsidRPr="008F469E" w:rsidRDefault="008F469E" w:rsidP="008F469E">
            <w:pPr>
              <w:pStyle w:val="TableText"/>
            </w:pPr>
            <w:r w:rsidRPr="008F469E">
              <w:t>Intra-balance Movement Pending Report</w:t>
            </w:r>
          </w:p>
        </w:tc>
        <w:tc>
          <w:tcPr>
            <w:tcW w:w="3166" w:type="dxa"/>
            <w:shd w:val="clear" w:color="auto" w:fill="FFFFFF"/>
          </w:tcPr>
          <w:p w14:paraId="6D6ADF88" w14:textId="1BFA751B" w:rsidR="008F469E" w:rsidRPr="008F469E" w:rsidRDefault="008F469E" w:rsidP="008F469E">
            <w:pPr>
              <w:pStyle w:val="TableText"/>
            </w:pPr>
            <w:r w:rsidRPr="008F469E">
              <w:t>camt.085</w:t>
            </w:r>
          </w:p>
        </w:tc>
      </w:tr>
      <w:tr w:rsidR="008F469E" w14:paraId="63911243" w14:textId="77777777" w:rsidTr="0097798E">
        <w:tc>
          <w:tcPr>
            <w:tcW w:w="4182" w:type="dxa"/>
            <w:shd w:val="clear" w:color="auto" w:fill="FFFFFF"/>
          </w:tcPr>
          <w:p w14:paraId="71F5ACEE" w14:textId="031A8760" w:rsidR="008F469E" w:rsidRPr="008F469E" w:rsidRDefault="008F469E" w:rsidP="008F469E">
            <w:pPr>
              <w:pStyle w:val="TableText"/>
            </w:pPr>
            <w:r w:rsidRPr="008F469E">
              <w:t>Intra-balance Movement Instruction</w:t>
            </w:r>
          </w:p>
        </w:tc>
        <w:tc>
          <w:tcPr>
            <w:tcW w:w="3166" w:type="dxa"/>
            <w:shd w:val="clear" w:color="auto" w:fill="FFFFFF"/>
          </w:tcPr>
          <w:p w14:paraId="78F82ADB" w14:textId="726B3FFB" w:rsidR="008F469E" w:rsidRPr="008F469E" w:rsidRDefault="008F469E" w:rsidP="008F469E">
            <w:pPr>
              <w:pStyle w:val="TableText"/>
            </w:pPr>
            <w:r w:rsidRPr="008F469E">
              <w:t>camt.066</w:t>
            </w:r>
          </w:p>
        </w:tc>
      </w:tr>
      <w:tr w:rsidR="008F469E" w14:paraId="0D93423F" w14:textId="77777777" w:rsidTr="0097798E">
        <w:tc>
          <w:tcPr>
            <w:tcW w:w="4182" w:type="dxa"/>
            <w:shd w:val="clear" w:color="auto" w:fill="FFFFFF"/>
          </w:tcPr>
          <w:p w14:paraId="22A86AA0" w14:textId="4DD4D3ED" w:rsidR="008F469E" w:rsidRPr="008F469E" w:rsidRDefault="008F469E" w:rsidP="008F469E">
            <w:pPr>
              <w:pStyle w:val="TableText"/>
            </w:pPr>
            <w:r w:rsidRPr="008F469E">
              <w:t>Intra-balance Movement Status Advice</w:t>
            </w:r>
          </w:p>
        </w:tc>
        <w:tc>
          <w:tcPr>
            <w:tcW w:w="3166" w:type="dxa"/>
            <w:shd w:val="clear" w:color="auto" w:fill="FFFFFF"/>
          </w:tcPr>
          <w:p w14:paraId="320F3C91" w14:textId="178282B6" w:rsidR="008F469E" w:rsidRPr="008F469E" w:rsidRDefault="008F469E" w:rsidP="008F469E">
            <w:pPr>
              <w:pStyle w:val="TableText"/>
            </w:pPr>
            <w:r w:rsidRPr="008F469E">
              <w:t>camt.067</w:t>
            </w:r>
          </w:p>
        </w:tc>
      </w:tr>
      <w:tr w:rsidR="008F469E" w14:paraId="0C3B30D2" w14:textId="77777777" w:rsidTr="0097798E">
        <w:tc>
          <w:tcPr>
            <w:tcW w:w="4182" w:type="dxa"/>
            <w:shd w:val="clear" w:color="auto" w:fill="FFFFFF"/>
          </w:tcPr>
          <w:p w14:paraId="52F50E36" w14:textId="1C9BA77F" w:rsidR="008F469E" w:rsidRPr="008F469E" w:rsidRDefault="008F469E" w:rsidP="008F469E">
            <w:pPr>
              <w:pStyle w:val="TableText"/>
            </w:pPr>
            <w:r w:rsidRPr="008F469E">
              <w:t>Intra-balance Movement Confirmation</w:t>
            </w:r>
          </w:p>
        </w:tc>
        <w:tc>
          <w:tcPr>
            <w:tcW w:w="3166" w:type="dxa"/>
            <w:shd w:val="clear" w:color="auto" w:fill="FFFFFF"/>
          </w:tcPr>
          <w:p w14:paraId="1E2F00B7" w14:textId="04DD43C8" w:rsidR="008F469E" w:rsidRPr="008F469E" w:rsidRDefault="008F469E" w:rsidP="008F469E">
            <w:pPr>
              <w:pStyle w:val="TableText"/>
            </w:pPr>
            <w:r w:rsidRPr="008F469E">
              <w:t>camt.068</w:t>
            </w:r>
          </w:p>
        </w:tc>
      </w:tr>
    </w:tbl>
    <w:p w14:paraId="0B156AAD" w14:textId="77777777" w:rsidR="00AE0EE6" w:rsidRPr="00AE0EE6" w:rsidRDefault="00AE0EE6" w:rsidP="00AE0EE6">
      <w:r w:rsidRPr="00AE0EE6">
        <w:t>The Intra-balance Movement message definitions are specifically designed to support the following technical functions:</w:t>
      </w:r>
    </w:p>
    <w:p w14:paraId="797EA232" w14:textId="0886C56E" w:rsidR="00AE0EE6" w:rsidRPr="00AE0EE6" w:rsidRDefault="00AE0EE6" w:rsidP="00AE0EE6">
      <w:pPr>
        <w:pStyle w:val="Heading4"/>
      </w:pPr>
      <w:bookmarkStart w:id="13" w:name="_Toc45632957"/>
      <w:r w:rsidRPr="00AE0EE6">
        <w:t>Instruction related messages</w:t>
      </w:r>
      <w:bookmarkEnd w:id="13"/>
    </w:p>
    <w:p w14:paraId="0A215692" w14:textId="77777777" w:rsidR="00AE0EE6" w:rsidRPr="00AE0EE6" w:rsidRDefault="00AE0EE6" w:rsidP="00AE0EE6">
      <w:r w:rsidRPr="00AE0EE6">
        <w:t>Intra-balance Movement Instruction (camt.066) provides a user, granted with the appropriate rights, with the possibility to allocate cash sub-balances. It can also be used to increase or decrease the cash in an existing restricted cash sub-balance.</w:t>
      </w:r>
    </w:p>
    <w:p w14:paraId="3C02E300" w14:textId="77777777" w:rsidR="00AE0EE6" w:rsidRPr="00AE0EE6" w:rsidRDefault="00AE0EE6" w:rsidP="00AE0EE6">
      <w:r w:rsidRPr="00AE0EE6">
        <w:t xml:space="preserve">The user </w:t>
      </w:r>
      <w:proofErr w:type="gramStart"/>
      <w:r w:rsidRPr="00AE0EE6">
        <w:t>has to</w:t>
      </w:r>
      <w:proofErr w:type="gramEnd"/>
      <w:r w:rsidRPr="00AE0EE6">
        <w:t xml:space="preserve"> specify an identification to uniquely and unambiguously identify the message, an identification of the cash account to or from which an entry is made and the identification of its owner, and also the details of the movement of cash between balances.</w:t>
      </w:r>
    </w:p>
    <w:p w14:paraId="55CB472C" w14:textId="77777777" w:rsidR="00AE0EE6" w:rsidRPr="00AE0EE6" w:rsidRDefault="00AE0EE6" w:rsidP="00AE0EE6">
      <w:r w:rsidRPr="00AE0EE6">
        <w:t>The Intra-balance Movement Status Advice (camt.067) informs the Instructing Party about the status of its Intra-balance Movement Instruction.</w:t>
      </w:r>
    </w:p>
    <w:p w14:paraId="72764A75" w14:textId="77777777" w:rsidR="00AE0EE6" w:rsidRPr="00AE0EE6" w:rsidRDefault="00AE0EE6" w:rsidP="00AE0EE6">
      <w:r w:rsidRPr="00AE0EE6">
        <w:t>The Intra-balance Movement Confirmation (camt.068) is used to confirm the successful processing of an Intra-balance Movement Instruction.</w:t>
      </w:r>
    </w:p>
    <w:p w14:paraId="3F1364CA" w14:textId="09DEF67C" w:rsidR="00AE0EE6" w:rsidRPr="00AE0EE6" w:rsidRDefault="00AE0EE6" w:rsidP="00AE0EE6">
      <w:pPr>
        <w:pStyle w:val="Heading4"/>
      </w:pPr>
      <w:bookmarkStart w:id="14" w:name="_Toc45632958"/>
      <w:r w:rsidRPr="00AE0EE6">
        <w:t>Modification related messages</w:t>
      </w:r>
      <w:bookmarkEnd w:id="14"/>
    </w:p>
    <w:p w14:paraId="660E5DA4" w14:textId="77777777" w:rsidR="00AE0EE6" w:rsidRPr="00AE0EE6" w:rsidRDefault="00AE0EE6" w:rsidP="00AE0EE6">
      <w:r w:rsidRPr="00AE0EE6">
        <w:t xml:space="preserve">Intra-balance Movement Modification Request (camt.072) provides a user, granted with the appropriate rights, with the possibility to amend processing indicators, for instance the priority or linkages, of an existing Intra-balance Movement Instruction. </w:t>
      </w:r>
    </w:p>
    <w:p w14:paraId="278DF91E" w14:textId="13C4D084" w:rsidR="00AE0EE6" w:rsidRPr="00AE0EE6" w:rsidRDefault="00AE0EE6" w:rsidP="00AE0EE6">
      <w:r w:rsidRPr="00AE0EE6">
        <w:t xml:space="preserve">The user must specify an identification to </w:t>
      </w:r>
      <w:proofErr w:type="gramStart"/>
      <w:r w:rsidRPr="00AE0EE6">
        <w:t>uniquely and unambiguously identify the message, an identification of the cash account</w:t>
      </w:r>
      <w:proofErr w:type="gramEnd"/>
      <w:r w:rsidRPr="00AE0EE6">
        <w:t xml:space="preserve"> to or from which an entry is made and the identification of its owner, and also the details of the modification requested.</w:t>
      </w:r>
    </w:p>
    <w:p w14:paraId="0C9AC952" w14:textId="77777777" w:rsidR="00AE0EE6" w:rsidRPr="00AE0EE6" w:rsidRDefault="00AE0EE6" w:rsidP="00AE0EE6">
      <w:r w:rsidRPr="00AE0EE6">
        <w:t>The Intra-balance Movement Modification Request Status Advice (camt.073) informs the Instructing Party about the status of its Intra-balance Movement Modification Request.</w:t>
      </w:r>
    </w:p>
    <w:p w14:paraId="4C0D37B8" w14:textId="0B8331A9" w:rsidR="00AE0EE6" w:rsidRDefault="00AE0EE6" w:rsidP="00AE0EE6">
      <w:pPr>
        <w:pStyle w:val="Heading4"/>
      </w:pPr>
      <w:bookmarkStart w:id="15" w:name="_Toc45632959"/>
      <w:r w:rsidRPr="00AE0EE6">
        <w:t>Cancellation related messages</w:t>
      </w:r>
      <w:bookmarkEnd w:id="15"/>
    </w:p>
    <w:p w14:paraId="321F6C54" w14:textId="77777777" w:rsidR="00AE0EE6" w:rsidRPr="00AE0EE6" w:rsidRDefault="00AE0EE6" w:rsidP="00AE0EE6">
      <w:r w:rsidRPr="00AE0EE6">
        <w:t xml:space="preserve">Intra-balance Movement Cancellation Request (camt.074) provides a user, granted with the appropriate rights, with the possibility to cancel an Intra-balance Movement Instruction previously sent which has not been fully settled. </w:t>
      </w:r>
    </w:p>
    <w:p w14:paraId="5BA7CD7F" w14:textId="1612801D" w:rsidR="00AE0EE6" w:rsidRPr="00AE0EE6" w:rsidRDefault="00AE0EE6" w:rsidP="00AE0EE6">
      <w:r w:rsidRPr="00AE0EE6">
        <w:t>The user must specify an identification to identify uniquely and unambiguously the message, an identification of the cash account to or from which an entry is made and the identification of its owner, and the details of the Intra-balance Movement Instruction to be cancelled.</w:t>
      </w:r>
    </w:p>
    <w:p w14:paraId="4F8366AA" w14:textId="77777777" w:rsidR="00AE0EE6" w:rsidRPr="00AE0EE6" w:rsidRDefault="00AE0EE6" w:rsidP="00AE0EE6">
      <w:r w:rsidRPr="00AE0EE6">
        <w:t>The Intra-balance Movement Cancellation Request Status Advice (camt.075) informs the Instructing Party about the status of its Intra-balance Movement Cancellation Request.</w:t>
      </w:r>
    </w:p>
    <w:p w14:paraId="4A6F883B" w14:textId="77777777" w:rsidR="00AE0EE6" w:rsidRPr="00AE0EE6" w:rsidRDefault="00AE0EE6" w:rsidP="00AE0EE6">
      <w:pPr>
        <w:pStyle w:val="Heading4"/>
      </w:pPr>
      <w:bookmarkStart w:id="16" w:name="_Toc45632960"/>
      <w:r w:rsidRPr="00AE0EE6">
        <w:t>Query related messages</w:t>
      </w:r>
      <w:bookmarkEnd w:id="16"/>
    </w:p>
    <w:p w14:paraId="3390141C" w14:textId="77777777" w:rsidR="00AE0EE6" w:rsidRPr="00AE0EE6" w:rsidRDefault="00AE0EE6" w:rsidP="00AE0EE6">
      <w:r w:rsidRPr="00AE0EE6">
        <w:t xml:space="preserve">Intra-balance Movement Query (camt.078) provides a user, granted with the appropriate rights, with the possibility to query previously sent Intra-balance Movements based on a criteria of business attributes. </w:t>
      </w:r>
    </w:p>
    <w:p w14:paraId="3A72483C" w14:textId="602D9771" w:rsidR="00AE0EE6" w:rsidRPr="00AE0EE6" w:rsidRDefault="00AE0EE6" w:rsidP="00AE0EE6">
      <w:r w:rsidRPr="00AE0EE6">
        <w:t xml:space="preserve">The user must specify an identification to </w:t>
      </w:r>
      <w:proofErr w:type="gramStart"/>
      <w:r w:rsidRPr="00AE0EE6">
        <w:t>uniquely and unambiguously identify the message</w:t>
      </w:r>
      <w:proofErr w:type="gramEnd"/>
      <w:r w:rsidRPr="00AE0EE6">
        <w:t xml:space="preserve">, and the criteria to perform the query. </w:t>
      </w:r>
    </w:p>
    <w:p w14:paraId="4D49F5BF" w14:textId="77777777" w:rsidR="00AE0EE6" w:rsidRPr="00AE0EE6" w:rsidRDefault="00AE0EE6" w:rsidP="00AE0EE6">
      <w:r w:rsidRPr="00AE0EE6">
        <w:lastRenderedPageBreak/>
        <w:t>The Intra-balance Movement Query Response (camt.079) provides the corresponding reply based on the business search criteria.</w:t>
      </w:r>
    </w:p>
    <w:p w14:paraId="33F8014A" w14:textId="77777777" w:rsidR="00AE0EE6" w:rsidRPr="00AE0EE6" w:rsidRDefault="00AE0EE6" w:rsidP="00AE0EE6">
      <w:r w:rsidRPr="00AE0EE6">
        <w:t xml:space="preserve">Intra-balance Movement Modification Query (camt.080) provides a user, granted with the appropriate rights, with the possibility to query either full details or the </w:t>
      </w:r>
      <w:proofErr w:type="gramStart"/>
      <w:r w:rsidRPr="00AE0EE6">
        <w:t>current status</w:t>
      </w:r>
      <w:proofErr w:type="gramEnd"/>
      <w:r w:rsidRPr="00AE0EE6">
        <w:t xml:space="preserve"> of Intra-balance Modification Instructions based on a set of business attributes. </w:t>
      </w:r>
    </w:p>
    <w:p w14:paraId="22898B11" w14:textId="77777777" w:rsidR="00AE0EE6" w:rsidRPr="00AE0EE6" w:rsidRDefault="00AE0EE6" w:rsidP="00AE0EE6">
      <w:r w:rsidRPr="00AE0EE6">
        <w:t xml:space="preserve">The user </w:t>
      </w:r>
      <w:proofErr w:type="gramStart"/>
      <w:r w:rsidRPr="00AE0EE6">
        <w:t>has to</w:t>
      </w:r>
      <w:proofErr w:type="gramEnd"/>
      <w:r w:rsidRPr="00AE0EE6">
        <w:t xml:space="preserve"> specify an identification to uniquely and unambiguously identify the message, and the criteria to perform the query. </w:t>
      </w:r>
    </w:p>
    <w:p w14:paraId="11A8D343" w14:textId="77777777" w:rsidR="00AE0EE6" w:rsidRPr="00AE0EE6" w:rsidRDefault="00AE0EE6" w:rsidP="00AE0EE6">
      <w:r w:rsidRPr="00AE0EE6">
        <w:t>The Intra-balance Movement Modification Report (camt.081) provides the information of those Intra-balance Modification Instructions that fulfilled the criteria specified previously on the Query Message.</w:t>
      </w:r>
    </w:p>
    <w:p w14:paraId="3F5048ED" w14:textId="77777777" w:rsidR="00AE0EE6" w:rsidRPr="00AE0EE6" w:rsidRDefault="00AE0EE6" w:rsidP="00AE0EE6">
      <w:r w:rsidRPr="00AE0EE6">
        <w:t xml:space="preserve">Intra-balance Movement Cancellation Query (camt.082) provides a user, granted with the appropriate rights, with the possibility to query either full details or the </w:t>
      </w:r>
      <w:proofErr w:type="gramStart"/>
      <w:r w:rsidRPr="00AE0EE6">
        <w:t>current status</w:t>
      </w:r>
      <w:proofErr w:type="gramEnd"/>
      <w:r w:rsidRPr="00AE0EE6">
        <w:t xml:space="preserve"> of Intra-balance Cancellation Instructions based on a set of business attributes. </w:t>
      </w:r>
    </w:p>
    <w:p w14:paraId="5EF48083" w14:textId="77777777" w:rsidR="00AE0EE6" w:rsidRPr="00AE0EE6" w:rsidRDefault="00AE0EE6" w:rsidP="00AE0EE6">
      <w:r w:rsidRPr="00AE0EE6">
        <w:t xml:space="preserve">The user </w:t>
      </w:r>
      <w:proofErr w:type="gramStart"/>
      <w:r w:rsidRPr="00AE0EE6">
        <w:t>has to</w:t>
      </w:r>
      <w:proofErr w:type="gramEnd"/>
      <w:r w:rsidRPr="00AE0EE6">
        <w:t xml:space="preserve"> specify an identification to uniquely and unambiguously identify the message, and the criteria to perform the query. </w:t>
      </w:r>
    </w:p>
    <w:p w14:paraId="64F2F8E1" w14:textId="77777777" w:rsidR="00AE0EE6" w:rsidRPr="00AE0EE6" w:rsidRDefault="00AE0EE6" w:rsidP="00AE0EE6">
      <w:r w:rsidRPr="00AE0EE6">
        <w:t>The Intra-balance Movement Cancellation Report (camt.083) provides the information of those Intra-balance Cancellation Instructions that fulfilled the criteria specified previously on the Query Message.</w:t>
      </w:r>
    </w:p>
    <w:p w14:paraId="0F0033E6" w14:textId="77777777" w:rsidR="00AE0EE6" w:rsidRPr="00AE0EE6" w:rsidRDefault="00AE0EE6" w:rsidP="00AE0EE6">
      <w:pPr>
        <w:pStyle w:val="Heading4"/>
      </w:pPr>
      <w:bookmarkStart w:id="17" w:name="_Toc45632961"/>
      <w:r w:rsidRPr="00AE0EE6">
        <w:t>Reporting related messages</w:t>
      </w:r>
      <w:bookmarkEnd w:id="17"/>
    </w:p>
    <w:p w14:paraId="13F41BF6" w14:textId="77777777" w:rsidR="00AE0EE6" w:rsidRPr="00AE0EE6" w:rsidRDefault="00AE0EE6" w:rsidP="00AE0EE6">
      <w:r w:rsidRPr="00AE0EE6">
        <w:t xml:space="preserve">Intra-balance Movement Posting Report (camt.084) is sent to the Instructing Party and provides details of increases and decreases in cash balances settled for a given </w:t>
      </w:r>
      <w:proofErr w:type="gramStart"/>
      <w:r w:rsidRPr="00AE0EE6">
        <w:t>period of time</w:t>
      </w:r>
      <w:proofErr w:type="gramEnd"/>
      <w:r w:rsidRPr="00AE0EE6">
        <w:t xml:space="preserve">. </w:t>
      </w:r>
    </w:p>
    <w:p w14:paraId="16E16DDB" w14:textId="77777777" w:rsidR="00AE0EE6" w:rsidRPr="00AE0EE6" w:rsidRDefault="00AE0EE6" w:rsidP="00AE0EE6">
      <w:r w:rsidRPr="00AE0EE6">
        <w:t xml:space="preserve">The Intra-balance Movement Posting Report </w:t>
      </w:r>
      <w:proofErr w:type="gramStart"/>
      <w:r w:rsidRPr="00AE0EE6">
        <w:t>is capable of reporting</w:t>
      </w:r>
      <w:proofErr w:type="gramEnd"/>
      <w:r w:rsidRPr="00AE0EE6">
        <w:t xml:space="preserve"> the details of the Intra-balance movements settled within a cash account for a given period of time grouped by balance type.  </w:t>
      </w:r>
    </w:p>
    <w:p w14:paraId="78229F05" w14:textId="77777777" w:rsidR="00AE0EE6" w:rsidRPr="00AE0EE6" w:rsidRDefault="00AE0EE6" w:rsidP="00AE0EE6">
      <w:r w:rsidRPr="00AE0EE6">
        <w:t xml:space="preserve">Intra-balance Movement Pending Report (camt.085) is sent to the Instructing Party and provides details of pending increases and decreases in cash balances for a given </w:t>
      </w:r>
      <w:proofErr w:type="gramStart"/>
      <w:r w:rsidRPr="00AE0EE6">
        <w:t>period of time</w:t>
      </w:r>
      <w:proofErr w:type="gramEnd"/>
      <w:r w:rsidRPr="00AE0EE6">
        <w:t xml:space="preserve">. </w:t>
      </w:r>
    </w:p>
    <w:p w14:paraId="7566AA86" w14:textId="633B70BC" w:rsidR="00AE0EE6" w:rsidRDefault="00AE0EE6" w:rsidP="00AE0EE6">
      <w:r w:rsidRPr="00AE0EE6">
        <w:t xml:space="preserve">The Intra-balance Movement Pending Report </w:t>
      </w:r>
      <w:proofErr w:type="gramStart"/>
      <w:r w:rsidRPr="00AE0EE6">
        <w:t>is capable of reporting</w:t>
      </w:r>
      <w:proofErr w:type="gramEnd"/>
      <w:r w:rsidRPr="00AE0EE6">
        <w:t xml:space="preserve"> the details of the Intra-balance movements which remain pending within a cash account for a given period of time grouped by balance type.  </w:t>
      </w:r>
    </w:p>
    <w:p w14:paraId="07FD51D1" w14:textId="77777777" w:rsidR="00AE0EE6" w:rsidRDefault="00AE0EE6" w:rsidP="0059667D"/>
    <w:p w14:paraId="0D74A1C6" w14:textId="77777777" w:rsidR="00AE0EE6" w:rsidRDefault="00AE0EE6" w:rsidP="0059667D"/>
    <w:p w14:paraId="604918B4" w14:textId="77777777" w:rsidR="00AE0EE6" w:rsidRDefault="00AE0EE6" w:rsidP="0059667D"/>
    <w:p w14:paraId="7D808778" w14:textId="6C56FD87" w:rsidR="0059667D" w:rsidRDefault="0059667D" w:rsidP="0059667D">
      <w:r>
        <w:t>See Message Definition Report Part 2 for the message and formats.</w:t>
      </w:r>
    </w:p>
    <w:p w14:paraId="46DA0A2B" w14:textId="77777777" w:rsidR="0059667D" w:rsidRDefault="0059667D" w:rsidP="0059667D">
      <w:pPr>
        <w:pStyle w:val="Heading1"/>
      </w:pPr>
      <w:bookmarkStart w:id="18" w:name="_Toc154133827"/>
      <w:proofErr w:type="spellStart"/>
      <w:r w:rsidRPr="00863CED">
        <w:lastRenderedPageBreak/>
        <w:t>BusinessRoles</w:t>
      </w:r>
      <w:proofErr w:type="spellEnd"/>
      <w:r>
        <w:t xml:space="preserve"> and </w:t>
      </w:r>
      <w:r w:rsidRPr="00863CED">
        <w:t>Participants</w:t>
      </w:r>
      <w:bookmarkEnd w:id="18"/>
    </w:p>
    <w:p w14:paraId="35C4EBF6" w14:textId="77777777" w:rsidR="0059667D" w:rsidRPr="00BB6A32" w:rsidRDefault="0059667D" w:rsidP="0059667D">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5E9D1C20" w14:textId="77777777" w:rsidR="0059667D" w:rsidRPr="00BB6A32" w:rsidRDefault="0059667D" w:rsidP="0059667D">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t xml:space="preserve">. Examples of Participants: </w:t>
      </w:r>
      <w:r w:rsidRPr="00BB6A32">
        <w:t>the “user” of a system, “deb</w:t>
      </w:r>
      <w:r>
        <w:t>tor”, “creditor”, “investor”</w:t>
      </w:r>
      <w:r w:rsidRPr="00BB6A32">
        <w:t xml:space="preserve">. </w:t>
      </w:r>
    </w:p>
    <w:p w14:paraId="4C4CD6B5" w14:textId="77777777" w:rsidR="0059667D" w:rsidRPr="00BB6A32" w:rsidRDefault="0059667D" w:rsidP="0059667D">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t xml:space="preserve">nts in time or at the same time. Examples of </w:t>
      </w:r>
      <w:proofErr w:type="spellStart"/>
      <w:r>
        <w:t>BusinessRoles</w:t>
      </w:r>
      <w:proofErr w:type="spellEnd"/>
      <w:r>
        <w:t xml:space="preserve">: </w:t>
      </w:r>
      <w:r w:rsidRPr="00BB6A32">
        <w:t xml:space="preserve"> "user", "debt</w:t>
      </w:r>
      <w:r>
        <w:t>or”, "creditor", "investor"</w:t>
      </w:r>
      <w:r w:rsidRPr="00BB6A32">
        <w:t xml:space="preserve">. Different </w:t>
      </w:r>
      <w:proofErr w:type="spellStart"/>
      <w:r w:rsidRPr="00BB6A32">
        <w:t>BusinessRoles</w:t>
      </w:r>
      <w:proofErr w:type="spellEnd"/>
      <w:r w:rsidRPr="00BB6A32">
        <w:t xml:space="preserve"> can be involved as the same Participant.</w:t>
      </w:r>
    </w:p>
    <w:p w14:paraId="3AD5CADA" w14:textId="77777777" w:rsidR="0059667D" w:rsidRPr="00FF3B21" w:rsidRDefault="0059667D" w:rsidP="0059667D">
      <w:r w:rsidRPr="00FF3B21">
        <w:t xml:space="preserve">A business actor represents an entity (or a class of entities) of the real world, physical or legal, a person, a group of persons, a corporation. </w:t>
      </w:r>
      <w:proofErr w:type="gramStart"/>
      <w:r w:rsidRPr="00FF3B21">
        <w:t>E.g.</w:t>
      </w:r>
      <w:proofErr w:type="gramEnd"/>
      <w:r w:rsidRPr="00FF3B21">
        <w:t xml:space="preserve"> of business actors: “Financial Institution”, “ACH”, “CSD”, NCB. </w:t>
      </w:r>
    </w:p>
    <w:p w14:paraId="36D3D2A8" w14:textId="77777777" w:rsidR="0059667D" w:rsidRPr="00FF3B21" w:rsidRDefault="0059667D" w:rsidP="0059667D">
      <w:r w:rsidRPr="00FF3B21">
        <w:t xml:space="preserve">A business role is a role performed by a business actor in a specific business context and process: </w:t>
      </w:r>
      <w:proofErr w:type="gramStart"/>
      <w:r w:rsidRPr="00FF3B21">
        <w:t>e.g.</w:t>
      </w:r>
      <w:proofErr w:type="gramEnd"/>
      <w:r w:rsidRPr="00FF3B21">
        <w:t xml:space="preserve"> the “user” of a system, “debtor”, “creditor”, “investor” etc. </w:t>
      </w:r>
    </w:p>
    <w:p w14:paraId="7745391D" w14:textId="77777777" w:rsidR="0059667D" w:rsidRPr="00FF3B21" w:rsidRDefault="0059667D" w:rsidP="0059667D">
      <w:r w:rsidRPr="00FF3B21">
        <w:t>Relationship between business roles and actors is many-to-many. One business actor (</w:t>
      </w:r>
      <w:proofErr w:type="gramStart"/>
      <w:r w:rsidRPr="00FF3B21">
        <w:t>i.e.</w:t>
      </w:r>
      <w:proofErr w:type="gramEnd"/>
      <w:r w:rsidRPr="00FF3B21">
        <w:t xml:space="preserve"> a person) can play different roles at different moments in time or at the same time: "user", "debtor, "creditor", "investor" etc. One role can also be played by different actors. </w:t>
      </w:r>
    </w:p>
    <w:p w14:paraId="35AD15AE" w14:textId="77777777" w:rsidR="0059667D" w:rsidRDefault="0059667D" w:rsidP="0059667D"/>
    <w:p w14:paraId="4C258FB3" w14:textId="77777777" w:rsidR="0059667D" w:rsidRPr="00FF3B21" w:rsidRDefault="0059667D" w:rsidP="0059667D">
      <w:r w:rsidRPr="00FF3B21">
        <w:t xml:space="preserve">In the context of </w:t>
      </w:r>
      <w:r>
        <w:t>Collateral Reporting</w:t>
      </w:r>
      <w:r w:rsidRPr="00FF3B21">
        <w:t>, the high-level business roles and typical actors can be represented as follows</w:t>
      </w:r>
      <w:r>
        <w:t>, based on the h</w:t>
      </w:r>
      <w:r w:rsidRPr="00FF3B21">
        <w:t>ierarchy of Roles</w:t>
      </w:r>
      <w:r>
        <w:t xml:space="preserve"> defined</w:t>
      </w:r>
      <w:r w:rsidRPr="00FF3B21">
        <w:t xml:space="preserve"> in T2S as a securities settlement engine: </w:t>
      </w:r>
    </w:p>
    <w:p w14:paraId="5806978C" w14:textId="5D3B2AB5" w:rsidR="0059667D" w:rsidRPr="00FF3B21" w:rsidRDefault="0059667D" w:rsidP="0059667D">
      <w:r w:rsidRPr="00FF3B21">
        <w:t xml:space="preserve"> </w:t>
      </w:r>
      <w:r w:rsidRPr="0059667D">
        <w:rPr>
          <w:noProof/>
        </w:rPr>
        <w:drawing>
          <wp:inline distT="0" distB="0" distL="0" distR="0" wp14:anchorId="6674D588" wp14:editId="2126814D">
            <wp:extent cx="5925185" cy="3299460"/>
            <wp:effectExtent l="0" t="0" r="0" b="0"/>
            <wp:docPr id="7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5185" cy="3299460"/>
                    </a:xfrm>
                    <a:prstGeom prst="rect">
                      <a:avLst/>
                    </a:prstGeom>
                    <a:noFill/>
                    <a:ln>
                      <a:noFill/>
                    </a:ln>
                  </pic:spPr>
                </pic:pic>
              </a:graphicData>
            </a:graphic>
          </wp:inline>
        </w:drawing>
      </w:r>
    </w:p>
    <w:p w14:paraId="0FF0C7AE" w14:textId="77777777" w:rsidR="0059667D" w:rsidRDefault="0059667D" w:rsidP="0059667D"/>
    <w:p w14:paraId="23290E51" w14:textId="77777777" w:rsidR="0059667D" w:rsidRPr="00FF3B21" w:rsidRDefault="0059667D" w:rsidP="0059667D">
      <w:r w:rsidRPr="00FF3B21">
        <w:t>T2S supports a hierarchical model of roles and access rights to ensure the segregation of both functions and data. The area of the slide shaded in grey represents the data set-up for T2S dedicated cash accounts required in the static data of T2S. An NCB, acting as a CSD in its home country and providing dedicated cash accounts in T2S, will have the role of NCB and CSD and will exist in T2S as both a CSD and an NCB.</w:t>
      </w:r>
    </w:p>
    <w:p w14:paraId="7917046D" w14:textId="77777777" w:rsidR="0059667D" w:rsidRPr="00FF3B21" w:rsidRDefault="0059667D" w:rsidP="0059667D">
      <w:pPr>
        <w:sectPr w:rsidR="0059667D" w:rsidRPr="00FF3B21" w:rsidSect="00FF3B21">
          <w:type w:val="oddPage"/>
          <w:pgSz w:w="11906" w:h="16838" w:code="9"/>
          <w:pgMar w:top="1418" w:right="1701" w:bottom="1259" w:left="1701" w:header="567" w:footer="533" w:gutter="0"/>
          <w:cols w:space="720"/>
          <w:formProt w:val="0"/>
          <w:docGrid w:linePitch="272"/>
        </w:sectPr>
      </w:pPr>
    </w:p>
    <w:p w14:paraId="0311C2FC" w14:textId="77777777" w:rsidR="0059667D" w:rsidRPr="00243194" w:rsidRDefault="0059667D" w:rsidP="0059667D">
      <w:pPr>
        <w:pStyle w:val="Graphic"/>
      </w:pPr>
    </w:p>
    <w:p w14:paraId="5B71FAE9" w14:textId="77777777" w:rsidR="0059667D" w:rsidRPr="00714DA9" w:rsidRDefault="0059667D" w:rsidP="0059667D">
      <w:pPr>
        <w:pStyle w:val="Heading2"/>
      </w:pPr>
      <w:bookmarkStart w:id="19" w:name="_Toc154133828"/>
      <w:r>
        <w:t xml:space="preserve">Participants and </w:t>
      </w:r>
      <w:proofErr w:type="spellStart"/>
      <w:r w:rsidRPr="00F80208">
        <w:t>BusinessRoles</w:t>
      </w:r>
      <w:proofErr w:type="spellEnd"/>
      <w:r>
        <w:t xml:space="preserve"> Definitions</w:t>
      </w:r>
      <w:bookmarkEnd w:id="19"/>
    </w:p>
    <w:p w14:paraId="3EB3B3C9" w14:textId="77777777" w:rsidR="0059667D" w:rsidRDefault="0059667D" w:rsidP="0059667D">
      <w:pPr>
        <w:pStyle w:val="BlockLabelBeforeTable"/>
      </w:pPr>
      <w:r>
        <w:t>Participants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4"/>
        <w:gridCol w:w="5722"/>
      </w:tblGrid>
      <w:tr w:rsidR="0059667D" w14:paraId="7D7387BC" w14:textId="77777777" w:rsidTr="00365B28">
        <w:trPr>
          <w:cantSplit/>
          <w:tblHeader/>
        </w:trPr>
        <w:tc>
          <w:tcPr>
            <w:tcW w:w="241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F04E929" w14:textId="77777777" w:rsidR="0059667D" w:rsidRPr="0059667D" w:rsidRDefault="0059667D" w:rsidP="0059667D">
            <w:pPr>
              <w:pStyle w:val="TableHeading"/>
            </w:pPr>
            <w:r>
              <w:t>Description</w:t>
            </w:r>
          </w:p>
        </w:tc>
        <w:tc>
          <w:tcPr>
            <w:tcW w:w="572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A7173C7" w14:textId="77777777" w:rsidR="0059667D" w:rsidRPr="0059667D" w:rsidRDefault="0059667D" w:rsidP="0059667D">
            <w:pPr>
              <w:pStyle w:val="TableHeading"/>
            </w:pPr>
            <w:r>
              <w:t>Definition</w:t>
            </w:r>
          </w:p>
        </w:tc>
      </w:tr>
      <w:tr w:rsidR="0059667D" w14:paraId="036412E6" w14:textId="77777777" w:rsidTr="00365B28">
        <w:tc>
          <w:tcPr>
            <w:tcW w:w="2414" w:type="dxa"/>
            <w:shd w:val="clear" w:color="auto" w:fill="FFFFFF"/>
          </w:tcPr>
          <w:p w14:paraId="542B2D75" w14:textId="77777777" w:rsidR="0059667D" w:rsidRPr="0059667D" w:rsidRDefault="0059667D" w:rsidP="0059667D">
            <w:pPr>
              <w:pStyle w:val="TableText"/>
            </w:pPr>
            <w:bookmarkStart w:id="20" w:name="_Hlk153813138"/>
            <w:r w:rsidRPr="00FF3B21">
              <w:t xml:space="preserve">System Transaction Administrator  </w:t>
            </w:r>
          </w:p>
        </w:tc>
        <w:tc>
          <w:tcPr>
            <w:tcW w:w="5722" w:type="dxa"/>
            <w:shd w:val="clear" w:color="auto" w:fill="FFFFFF"/>
          </w:tcPr>
          <w:p w14:paraId="177BCC94" w14:textId="77777777" w:rsidR="0059667D" w:rsidRPr="0059667D" w:rsidRDefault="0059667D" w:rsidP="0059667D">
            <w:pPr>
              <w:pStyle w:val="TableText"/>
            </w:pPr>
            <w:r w:rsidRPr="00FF3B21">
              <w:t xml:space="preserve">In a central system, the entity or neutral body, in charge of providing services to the system's members. It </w:t>
            </w:r>
            <w:proofErr w:type="gramStart"/>
            <w:r w:rsidRPr="00FF3B21">
              <w:t>is in charge of</w:t>
            </w:r>
            <w:proofErr w:type="gramEnd"/>
            <w:r w:rsidRPr="00FF3B21">
              <w:t xml:space="preserve"> performing specified tasks on behalf and under the responsibility of the system's direct members. It can be a matching engine, a settlement engine, or a financial institution. It also maintains accounts or netting balances for the direct members of the system, registers transactions, performs checks and validations, and manages the settlement cycle or other </w:t>
            </w:r>
            <w:proofErr w:type="gramStart"/>
            <w:r w:rsidRPr="00FF3B21">
              <w:t>value added</w:t>
            </w:r>
            <w:proofErr w:type="gramEnd"/>
            <w:r w:rsidRPr="00FF3B21">
              <w:t xml:space="preserve"> processes, as specified in the functional specifications of the system.</w:t>
            </w:r>
            <w:r w:rsidRPr="0059667D">
              <w:t xml:space="preserve"> </w:t>
            </w:r>
          </w:p>
        </w:tc>
      </w:tr>
      <w:tr w:rsidR="0059667D" w14:paraId="603A2869" w14:textId="77777777" w:rsidTr="00365B28">
        <w:tc>
          <w:tcPr>
            <w:tcW w:w="2414" w:type="dxa"/>
            <w:shd w:val="clear" w:color="auto" w:fill="FFFFFF"/>
          </w:tcPr>
          <w:p w14:paraId="3135BFD2" w14:textId="77777777" w:rsidR="0059667D" w:rsidRPr="0059667D" w:rsidRDefault="0059667D" w:rsidP="0059667D">
            <w:pPr>
              <w:pStyle w:val="TableText"/>
            </w:pPr>
            <w:r w:rsidRPr="00FF3B21">
              <w:t>System Member</w:t>
            </w:r>
          </w:p>
        </w:tc>
        <w:tc>
          <w:tcPr>
            <w:tcW w:w="5722" w:type="dxa"/>
            <w:shd w:val="clear" w:color="auto" w:fill="FFFFFF"/>
          </w:tcPr>
          <w:p w14:paraId="760CB2F4" w14:textId="77777777" w:rsidR="0059667D" w:rsidRPr="0059667D" w:rsidRDefault="0059667D" w:rsidP="0059667D">
            <w:pPr>
              <w:pStyle w:val="TableText"/>
            </w:pPr>
            <w:r w:rsidRPr="00FF3B21">
              <w:t>The party that is entitled to make full or partial use of the system transaction administrator, to make it perform business processes on its behalf. A member can submit transactions, and request and/or receive information. A member can be a direct or indirect member</w:t>
            </w:r>
            <w:r w:rsidRPr="0059667D">
              <w:t>.</w:t>
            </w:r>
          </w:p>
        </w:tc>
      </w:tr>
    </w:tbl>
    <w:bookmarkEnd w:id="20"/>
    <w:p w14:paraId="322D2208" w14:textId="77777777" w:rsidR="0059667D" w:rsidRDefault="0059667D" w:rsidP="0059667D">
      <w:pPr>
        <w:pStyle w:val="BlockLabelBeforeTable"/>
      </w:pPr>
      <w:r>
        <w:t>Business Roles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0"/>
        <w:gridCol w:w="5716"/>
      </w:tblGrid>
      <w:tr w:rsidR="0059667D" w14:paraId="49489C79" w14:textId="77777777" w:rsidTr="00365B28">
        <w:trPr>
          <w:cantSplit/>
          <w:tblHeader/>
        </w:trPr>
        <w:tc>
          <w:tcPr>
            <w:tcW w:w="24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87F573D" w14:textId="77777777" w:rsidR="0059667D" w:rsidRPr="0059667D" w:rsidRDefault="0059667D" w:rsidP="0059667D">
            <w:pPr>
              <w:pStyle w:val="TableHeading"/>
            </w:pPr>
            <w:r>
              <w:t>Description</w:t>
            </w:r>
          </w:p>
        </w:tc>
        <w:tc>
          <w:tcPr>
            <w:tcW w:w="571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4279D5" w14:textId="77777777" w:rsidR="0059667D" w:rsidRPr="0059667D" w:rsidRDefault="0059667D" w:rsidP="0059667D">
            <w:pPr>
              <w:pStyle w:val="TableHeading"/>
            </w:pPr>
            <w:r>
              <w:t>Definition</w:t>
            </w:r>
          </w:p>
        </w:tc>
      </w:tr>
      <w:tr w:rsidR="0059667D" w14:paraId="14E43E33" w14:textId="77777777" w:rsidTr="00365B28">
        <w:tc>
          <w:tcPr>
            <w:tcW w:w="2420" w:type="dxa"/>
            <w:shd w:val="clear" w:color="auto" w:fill="FFFFFF"/>
          </w:tcPr>
          <w:p w14:paraId="01A79B5D" w14:textId="77777777" w:rsidR="0059667D" w:rsidRPr="0059667D" w:rsidRDefault="0059667D" w:rsidP="0059667D">
            <w:pPr>
              <w:pStyle w:val="TableText"/>
            </w:pPr>
            <w:r w:rsidRPr="001022C8">
              <w:t>Instructing Party</w:t>
            </w:r>
          </w:p>
        </w:tc>
        <w:tc>
          <w:tcPr>
            <w:tcW w:w="5716" w:type="dxa"/>
            <w:shd w:val="clear" w:color="auto" w:fill="FFFFFF"/>
          </w:tcPr>
          <w:p w14:paraId="15FFE441" w14:textId="77777777" w:rsidR="0059667D" w:rsidRPr="0059667D" w:rsidRDefault="0059667D" w:rsidP="0059667D">
            <w:pPr>
              <w:pStyle w:val="TableText"/>
            </w:pPr>
            <w:r w:rsidRPr="001022C8">
              <w:t>Party that instructs the executing/servicing party to process and monitor a transaction.</w:t>
            </w:r>
          </w:p>
        </w:tc>
      </w:tr>
      <w:tr w:rsidR="0059667D" w14:paraId="0A5D389E" w14:textId="77777777" w:rsidTr="00365B28">
        <w:tc>
          <w:tcPr>
            <w:tcW w:w="2420" w:type="dxa"/>
            <w:shd w:val="clear" w:color="auto" w:fill="FFFFFF"/>
          </w:tcPr>
          <w:p w14:paraId="1332EC6E" w14:textId="77777777" w:rsidR="0059667D" w:rsidRPr="0059667D" w:rsidRDefault="0059667D" w:rsidP="0059667D">
            <w:pPr>
              <w:pStyle w:val="TableText"/>
            </w:pPr>
            <w:r w:rsidRPr="001022C8">
              <w:t>Executing/Servicing Party</w:t>
            </w:r>
          </w:p>
        </w:tc>
        <w:tc>
          <w:tcPr>
            <w:tcW w:w="5716" w:type="dxa"/>
            <w:shd w:val="clear" w:color="auto" w:fill="FFFFFF"/>
          </w:tcPr>
          <w:p w14:paraId="23A4F524" w14:textId="77777777" w:rsidR="0059667D" w:rsidRPr="0059667D" w:rsidRDefault="0059667D" w:rsidP="0059667D">
            <w:pPr>
              <w:pStyle w:val="TableText"/>
            </w:pPr>
            <w:r w:rsidRPr="001022C8">
              <w:t xml:space="preserve">Party that processes, </w:t>
            </w:r>
            <w:proofErr w:type="gramStart"/>
            <w:r w:rsidRPr="001022C8">
              <w:t>monitor</w:t>
            </w:r>
            <w:r w:rsidRPr="0059667D">
              <w:t>s</w:t>
            </w:r>
            <w:proofErr w:type="gramEnd"/>
            <w:r w:rsidRPr="0059667D">
              <w:t xml:space="preserve"> and reports on transactions received from an instructing party.</w:t>
            </w:r>
          </w:p>
        </w:tc>
      </w:tr>
      <w:tr w:rsidR="0059667D" w14:paraId="150F876C" w14:textId="77777777" w:rsidTr="00365B28">
        <w:tc>
          <w:tcPr>
            <w:tcW w:w="2420" w:type="dxa"/>
            <w:shd w:val="clear" w:color="auto" w:fill="FFFFFF"/>
          </w:tcPr>
          <w:p w14:paraId="3551A8A7" w14:textId="77777777" w:rsidR="0059667D" w:rsidRPr="0059667D" w:rsidRDefault="0059667D" w:rsidP="0059667D">
            <w:pPr>
              <w:pStyle w:val="TableText"/>
            </w:pPr>
            <w:r w:rsidRPr="00BC426E">
              <w:t>Settlement Infrastructure</w:t>
            </w:r>
          </w:p>
        </w:tc>
        <w:tc>
          <w:tcPr>
            <w:tcW w:w="5716" w:type="dxa"/>
            <w:shd w:val="clear" w:color="auto" w:fill="FFFFFF"/>
          </w:tcPr>
          <w:p w14:paraId="18BFE70C" w14:textId="77777777" w:rsidR="0059667D" w:rsidRPr="0059667D" w:rsidRDefault="0059667D" w:rsidP="0059667D">
            <w:pPr>
              <w:pStyle w:val="TableText"/>
            </w:pPr>
            <w:r w:rsidRPr="00BC426E">
              <w:t>The party that provides services to its members for the settlement of transactions and holding of assets (e. g.  T2S, RTGS).</w:t>
            </w:r>
          </w:p>
        </w:tc>
      </w:tr>
      <w:tr w:rsidR="00AE0EE6" w14:paraId="2169B61C" w14:textId="77777777" w:rsidTr="00365B28">
        <w:tc>
          <w:tcPr>
            <w:tcW w:w="2420" w:type="dxa"/>
            <w:shd w:val="clear" w:color="auto" w:fill="FFFFFF"/>
          </w:tcPr>
          <w:p w14:paraId="08E325E0" w14:textId="641B43D6" w:rsidR="00AE0EE6" w:rsidRPr="00AE0EE6" w:rsidRDefault="00AE0EE6" w:rsidP="00AE0EE6">
            <w:pPr>
              <w:pStyle w:val="TableText"/>
            </w:pPr>
            <w:r w:rsidRPr="00AE0EE6">
              <w:t>Central Counterparty</w:t>
            </w:r>
          </w:p>
        </w:tc>
        <w:tc>
          <w:tcPr>
            <w:tcW w:w="5716" w:type="dxa"/>
            <w:shd w:val="clear" w:color="auto" w:fill="FFFFFF"/>
          </w:tcPr>
          <w:p w14:paraId="0D30BA5A" w14:textId="68950FFB" w:rsidR="00AE0EE6" w:rsidRPr="00AE0EE6" w:rsidRDefault="00AE0EE6" w:rsidP="00AE0EE6">
            <w:pPr>
              <w:pStyle w:val="TableText"/>
            </w:pPr>
            <w:r w:rsidRPr="00AE0EE6">
              <w:t>An infrastructure that is very often a component of a clearinghouse and facilitates clearing and settlement for its members by standing between the buyer and the seller of a trade. It may net transactions and substitutes itself as settlement counterparty to each position.</w:t>
            </w:r>
          </w:p>
        </w:tc>
      </w:tr>
      <w:tr w:rsidR="00AE0EE6" w14:paraId="12211440" w14:textId="77777777" w:rsidTr="00365B28">
        <w:tc>
          <w:tcPr>
            <w:tcW w:w="2420" w:type="dxa"/>
            <w:shd w:val="clear" w:color="auto" w:fill="FFFFFF"/>
          </w:tcPr>
          <w:p w14:paraId="50D63E3B" w14:textId="463AFF9E" w:rsidR="00AE0EE6" w:rsidRPr="00AE0EE6" w:rsidRDefault="00AE0EE6" w:rsidP="00AE0EE6">
            <w:pPr>
              <w:pStyle w:val="TableText"/>
            </w:pPr>
            <w:r w:rsidRPr="00AE0EE6">
              <w:t>Central Securities Depositories</w:t>
            </w:r>
          </w:p>
        </w:tc>
        <w:tc>
          <w:tcPr>
            <w:tcW w:w="5716" w:type="dxa"/>
            <w:shd w:val="clear" w:color="auto" w:fill="FFFFFF"/>
          </w:tcPr>
          <w:p w14:paraId="461E43EF" w14:textId="606D30FB" w:rsidR="00AE0EE6" w:rsidRPr="00AE0EE6" w:rsidRDefault="00AE0EE6" w:rsidP="00AE0EE6">
            <w:pPr>
              <w:pStyle w:val="TableText"/>
            </w:pPr>
            <w:r w:rsidRPr="00AE0EE6">
              <w:t>An infrastructure that, holds or controls, the holding of physical or dematerialised financial instruments belonging to all, or a large portion of, the investors in a securities market. This effects the centralised transfer of ownership of such securities by entries on its books and records.</w:t>
            </w:r>
          </w:p>
        </w:tc>
      </w:tr>
      <w:tr w:rsidR="00AE0EE6" w14:paraId="1C7890B9" w14:textId="77777777" w:rsidTr="00365B28">
        <w:tc>
          <w:tcPr>
            <w:tcW w:w="2420" w:type="dxa"/>
            <w:shd w:val="clear" w:color="auto" w:fill="FFFFFF"/>
          </w:tcPr>
          <w:p w14:paraId="3FAB2525" w14:textId="5C351FCD" w:rsidR="00AE0EE6" w:rsidRPr="00AE0EE6" w:rsidRDefault="00AE0EE6" w:rsidP="00AE0EE6">
            <w:pPr>
              <w:pStyle w:val="TableText"/>
            </w:pPr>
            <w:r w:rsidRPr="00AE0EE6">
              <w:t>Stock Exchange</w:t>
            </w:r>
          </w:p>
        </w:tc>
        <w:tc>
          <w:tcPr>
            <w:tcW w:w="5716" w:type="dxa"/>
            <w:shd w:val="clear" w:color="auto" w:fill="FFFFFF"/>
          </w:tcPr>
          <w:p w14:paraId="23BCC905" w14:textId="7D11D4DC" w:rsidR="00AE0EE6" w:rsidRPr="00AE0EE6" w:rsidRDefault="00AE0EE6" w:rsidP="00AE0EE6">
            <w:pPr>
              <w:pStyle w:val="TableText"/>
            </w:pPr>
            <w:r w:rsidRPr="00AE0EE6">
              <w:t xml:space="preserve">A market in which securities, commodities, </w:t>
            </w:r>
            <w:proofErr w:type="gramStart"/>
            <w:r w:rsidRPr="00AE0EE6">
              <w:t>options</w:t>
            </w:r>
            <w:proofErr w:type="gramEnd"/>
            <w:r w:rsidRPr="00AE0EE6">
              <w:t xml:space="preserve"> or futures are traded. </w:t>
            </w:r>
          </w:p>
        </w:tc>
      </w:tr>
      <w:tr w:rsidR="0059667D" w14:paraId="0B8D0724" w14:textId="77777777" w:rsidTr="00365B28">
        <w:tc>
          <w:tcPr>
            <w:tcW w:w="2420" w:type="dxa"/>
            <w:shd w:val="clear" w:color="auto" w:fill="FFFFFF"/>
          </w:tcPr>
          <w:p w14:paraId="0FCB0414" w14:textId="77777777" w:rsidR="0059667D" w:rsidRPr="0059667D" w:rsidRDefault="0059667D" w:rsidP="0059667D">
            <w:pPr>
              <w:pStyle w:val="TableText"/>
            </w:pPr>
            <w:r w:rsidRPr="00FF3B21">
              <w:t>T2S operator</w:t>
            </w:r>
          </w:p>
        </w:tc>
        <w:tc>
          <w:tcPr>
            <w:tcW w:w="5716" w:type="dxa"/>
            <w:shd w:val="clear" w:color="auto" w:fill="FFFFFF"/>
          </w:tcPr>
          <w:p w14:paraId="7A683A2F" w14:textId="77777777" w:rsidR="0059667D" w:rsidRPr="0059667D" w:rsidRDefault="0059667D" w:rsidP="0059667D">
            <w:pPr>
              <w:pStyle w:val="TableText"/>
            </w:pPr>
            <w:r w:rsidRPr="00FF3B21">
              <w:t xml:space="preserve">The T2S operator is the top level of the hierarchical role and access rights model. The T2S operator role classification includes all T2S system users of the entity, which will be responsible for the day-to-day </w:t>
            </w:r>
            <w:r w:rsidRPr="0059667D">
              <w:t xml:space="preserve">operation and management of T2S. The T2S actors managed by this entity shall be CSDs and NCBs participating in T2S. At the highest level, the T2S operator </w:t>
            </w:r>
            <w:r w:rsidRPr="0059667D">
              <w:lastRenderedPageBreak/>
              <w:t>shall have access to all data and functionality in the subordinate level.</w:t>
            </w:r>
          </w:p>
        </w:tc>
      </w:tr>
      <w:tr w:rsidR="0059667D" w14:paraId="6CDFE703"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3C5794B8" w14:textId="77777777" w:rsidR="0059667D" w:rsidRPr="0059667D" w:rsidRDefault="0059667D" w:rsidP="0059667D">
            <w:pPr>
              <w:pStyle w:val="TableText"/>
            </w:pPr>
            <w:r w:rsidRPr="00BC426E">
              <w:lastRenderedPageBreak/>
              <w:t>Settlement Infrastructure Direct Participant</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6F129DE" w14:textId="77777777" w:rsidR="0059667D" w:rsidRPr="0059667D" w:rsidRDefault="0059667D" w:rsidP="0059667D">
            <w:pPr>
              <w:pStyle w:val="TableText"/>
            </w:pPr>
            <w:r w:rsidRPr="00BC426E">
              <w:t>The party which is not a CSD and that is directly connected to the Settlement Infrastructure Platform. It could be a local custodian, a global custodian, a stock exchange, a central counterparty…</w:t>
            </w:r>
          </w:p>
        </w:tc>
      </w:tr>
      <w:tr w:rsidR="0059667D" w14:paraId="500CA7BB"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64AE5539" w14:textId="77777777" w:rsidR="0059667D" w:rsidRPr="0059667D" w:rsidRDefault="0059667D" w:rsidP="0059667D">
            <w:pPr>
              <w:pStyle w:val="TableText"/>
            </w:pPr>
            <w:r w:rsidRPr="00FF3B21">
              <w:t>Executing / Servicing Party</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F0864B8" w14:textId="77777777" w:rsidR="0059667D" w:rsidRPr="0059667D" w:rsidRDefault="0059667D" w:rsidP="0059667D">
            <w:pPr>
              <w:pStyle w:val="TableText"/>
            </w:pPr>
            <w:r w:rsidRPr="00FF3B21">
              <w:t xml:space="preserve">Party that processes, </w:t>
            </w:r>
            <w:proofErr w:type="gramStart"/>
            <w:r w:rsidRPr="00FF3B21">
              <w:t>monitors</w:t>
            </w:r>
            <w:proofErr w:type="gramEnd"/>
            <w:r w:rsidRPr="00FF3B21">
              <w:t xml:space="preserve"> and reports on transactions received from the Instructing party.</w:t>
            </w:r>
          </w:p>
        </w:tc>
      </w:tr>
      <w:tr w:rsidR="0059667D" w14:paraId="16EE6380"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108B9651" w14:textId="77777777" w:rsidR="0059667D" w:rsidRPr="0059667D" w:rsidRDefault="0059667D" w:rsidP="0059667D">
            <w:pPr>
              <w:pStyle w:val="TableText"/>
            </w:pPr>
            <w:r w:rsidRPr="00243194">
              <w:t>Central Securities Depositories (CSD)</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56124BAF" w14:textId="77777777" w:rsidR="0059667D" w:rsidRPr="0059667D" w:rsidRDefault="0059667D" w:rsidP="0059667D">
            <w:pPr>
              <w:pStyle w:val="TableText"/>
            </w:pPr>
            <w:r w:rsidRPr="00243194">
              <w:t>An infrastructure that, holds or controls, the holding of physical or dematerialised financial instruments belonging to all, or a large portion of, the investors in a securities market. This affects the centralised transfer of ownership of such securities by entries on its books and records.</w:t>
            </w:r>
          </w:p>
        </w:tc>
      </w:tr>
      <w:tr w:rsidR="0059667D" w14:paraId="4E8D15E7" w14:textId="77777777" w:rsidTr="00365B28">
        <w:tc>
          <w:tcPr>
            <w:tcW w:w="2420" w:type="dxa"/>
            <w:shd w:val="clear" w:color="auto" w:fill="FFFFFF"/>
          </w:tcPr>
          <w:p w14:paraId="526BE0B1" w14:textId="77777777" w:rsidR="0059667D" w:rsidRPr="0059667D" w:rsidRDefault="0059667D" w:rsidP="0059667D">
            <w:pPr>
              <w:pStyle w:val="TableText"/>
            </w:pPr>
            <w:r w:rsidRPr="00243194">
              <w:t>National Central Bank (NCB)</w:t>
            </w:r>
          </w:p>
        </w:tc>
        <w:tc>
          <w:tcPr>
            <w:tcW w:w="5716" w:type="dxa"/>
            <w:shd w:val="clear" w:color="auto" w:fill="FFFFFF"/>
          </w:tcPr>
          <w:p w14:paraId="0F97D32D" w14:textId="77777777" w:rsidR="0059667D" w:rsidRPr="0059667D" w:rsidRDefault="0059667D" w:rsidP="0059667D">
            <w:pPr>
              <w:pStyle w:val="TableText"/>
            </w:pPr>
            <w:r w:rsidRPr="00243194">
              <w:t xml:space="preserve">The principal monetary authority of a nation, a central bank performs several key functions, including issuing currency and regulating the supply of credit in the economy. </w:t>
            </w:r>
          </w:p>
        </w:tc>
      </w:tr>
      <w:tr w:rsidR="0059667D" w14:paraId="739C57CF" w14:textId="77777777" w:rsidTr="00365B28">
        <w:tc>
          <w:tcPr>
            <w:tcW w:w="2420" w:type="dxa"/>
            <w:shd w:val="clear" w:color="auto" w:fill="FFFFFF"/>
          </w:tcPr>
          <w:p w14:paraId="158E0D5F" w14:textId="77777777" w:rsidR="0059667D" w:rsidRPr="0059667D" w:rsidRDefault="0059667D" w:rsidP="0059667D">
            <w:pPr>
              <w:pStyle w:val="TableText"/>
            </w:pPr>
            <w:r w:rsidRPr="00BC426E">
              <w:t>System Member</w:t>
            </w:r>
          </w:p>
        </w:tc>
        <w:tc>
          <w:tcPr>
            <w:tcW w:w="5716" w:type="dxa"/>
            <w:shd w:val="clear" w:color="auto" w:fill="FFFFFF"/>
          </w:tcPr>
          <w:p w14:paraId="05A3AFCF" w14:textId="77777777" w:rsidR="0059667D" w:rsidRPr="0059667D" w:rsidRDefault="0059667D" w:rsidP="0059667D">
            <w:pPr>
              <w:pStyle w:val="TableText"/>
            </w:pPr>
            <w:r w:rsidRPr="00BC426E">
              <w:t xml:space="preserve">The party that is entitled to make full or partial use of the system transaction administrator, to make it perform </w:t>
            </w:r>
            <w:r w:rsidRPr="0059667D">
              <w:t>business processes on its behalf. A member can submit transactions, and request and/or receive information. A member can be a direct or indirect member.</w:t>
            </w:r>
          </w:p>
        </w:tc>
      </w:tr>
      <w:tr w:rsidR="0059667D" w14:paraId="453B9ED4" w14:textId="77777777" w:rsidTr="00365B28">
        <w:tc>
          <w:tcPr>
            <w:tcW w:w="2420" w:type="dxa"/>
            <w:shd w:val="clear" w:color="auto" w:fill="FFFFFF"/>
          </w:tcPr>
          <w:p w14:paraId="4FE1A891" w14:textId="77777777" w:rsidR="0059667D" w:rsidRPr="0059667D" w:rsidRDefault="0059667D" w:rsidP="0059667D">
            <w:pPr>
              <w:pStyle w:val="TableText"/>
            </w:pPr>
            <w:r>
              <w:t xml:space="preserve">Payment </w:t>
            </w:r>
            <w:r w:rsidRPr="0059667D">
              <w:t>Bank</w:t>
            </w:r>
          </w:p>
        </w:tc>
        <w:tc>
          <w:tcPr>
            <w:tcW w:w="5716" w:type="dxa"/>
            <w:shd w:val="clear" w:color="auto" w:fill="FFFFFF"/>
          </w:tcPr>
          <w:p w14:paraId="1F0CB2FF" w14:textId="77777777" w:rsidR="0059667D" w:rsidRPr="0059667D" w:rsidRDefault="0059667D" w:rsidP="0059667D">
            <w:pPr>
              <w:pStyle w:val="TableText"/>
            </w:pPr>
            <w:r w:rsidRPr="00BC426E">
              <w:t>The payment bank role includes all T2S system users of payment banks that require access to the T2S dedicated cash account balances and postings of the T2S dedicated cash accounts they provide for the purpose of securities settlement.</w:t>
            </w:r>
          </w:p>
        </w:tc>
      </w:tr>
      <w:tr w:rsidR="0059667D" w14:paraId="0395952B" w14:textId="77777777" w:rsidTr="00365B28">
        <w:tc>
          <w:tcPr>
            <w:tcW w:w="2420" w:type="dxa"/>
            <w:shd w:val="clear" w:color="auto" w:fill="FFFFFF"/>
          </w:tcPr>
          <w:p w14:paraId="1B48FBB7" w14:textId="77777777" w:rsidR="0059667D" w:rsidRDefault="0059667D" w:rsidP="0059667D">
            <w:pPr>
              <w:pStyle w:val="TableText"/>
            </w:pPr>
          </w:p>
        </w:tc>
        <w:tc>
          <w:tcPr>
            <w:tcW w:w="5716" w:type="dxa"/>
            <w:shd w:val="clear" w:color="auto" w:fill="FFFFFF"/>
          </w:tcPr>
          <w:p w14:paraId="59ED6702" w14:textId="77777777" w:rsidR="0059667D" w:rsidRDefault="0059667D" w:rsidP="0059667D">
            <w:pPr>
              <w:pStyle w:val="TableText"/>
            </w:pPr>
          </w:p>
        </w:tc>
      </w:tr>
    </w:tbl>
    <w:p w14:paraId="1C883324" w14:textId="77777777" w:rsidR="0059667D" w:rsidRDefault="0059667D" w:rsidP="0059667D">
      <w:pPr>
        <w:pStyle w:val="Heading2"/>
      </w:pPr>
      <w:bookmarkStart w:id="21" w:name="_Toc154133829"/>
      <w:proofErr w:type="spellStart"/>
      <w:r w:rsidRPr="00A72CAE">
        <w:t>BusinessRoles</w:t>
      </w:r>
      <w:proofErr w:type="spellEnd"/>
      <w:r>
        <w:t xml:space="preserve"> and Participants </w:t>
      </w:r>
      <w:r w:rsidRPr="00F80208">
        <w:t>Table</w:t>
      </w:r>
      <w:bookmarkEnd w:id="21"/>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1"/>
        <w:gridCol w:w="2694"/>
        <w:gridCol w:w="2721"/>
      </w:tblGrid>
      <w:tr w:rsidR="0059667D" w14:paraId="5A74BFC0" w14:textId="77777777" w:rsidTr="00365B28">
        <w:trPr>
          <w:cantSplit/>
          <w:tblHeader/>
        </w:trPr>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01EBF7A" w14:textId="77777777" w:rsidR="0059667D" w:rsidRPr="0059667D" w:rsidRDefault="0059667D" w:rsidP="0059667D">
            <w:pPr>
              <w:pStyle w:val="TableHeadingCentre"/>
            </w:pPr>
            <w:proofErr w:type="spellStart"/>
            <w:r w:rsidRPr="00243194">
              <w:t>BusinessRole</w:t>
            </w:r>
            <w:proofErr w:type="spellEnd"/>
          </w:p>
        </w:tc>
        <w:tc>
          <w:tcPr>
            <w:tcW w:w="26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A4652B" w14:textId="77777777" w:rsidR="0059667D" w:rsidRPr="0059667D" w:rsidRDefault="0059667D" w:rsidP="0059667D">
            <w:pPr>
              <w:pStyle w:val="TableHeadingCentre"/>
            </w:pPr>
            <w:r>
              <w:t>System Member</w:t>
            </w:r>
          </w:p>
        </w:tc>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C9DECB" w14:textId="77777777" w:rsidR="0059667D" w:rsidRPr="0059667D" w:rsidRDefault="0059667D" w:rsidP="0059667D">
            <w:pPr>
              <w:pStyle w:val="TableHeadingCentre"/>
            </w:pPr>
            <w:r>
              <w:t>System Transaction Administrator</w:t>
            </w:r>
          </w:p>
        </w:tc>
      </w:tr>
      <w:tr w:rsidR="0059667D" w14:paraId="2CC5D74C" w14:textId="77777777" w:rsidTr="00365B28">
        <w:tc>
          <w:tcPr>
            <w:tcW w:w="2721" w:type="dxa"/>
            <w:shd w:val="clear" w:color="auto" w:fill="FFFFFF"/>
          </w:tcPr>
          <w:p w14:paraId="4BED16D2" w14:textId="77777777" w:rsidR="0059667D" w:rsidRPr="0059667D" w:rsidRDefault="0059667D" w:rsidP="0059667D">
            <w:pPr>
              <w:pStyle w:val="TableText"/>
            </w:pPr>
            <w:r w:rsidRPr="00BC426E">
              <w:t xml:space="preserve">T2S </w:t>
            </w:r>
            <w:r w:rsidRPr="0059667D">
              <w:t>operator</w:t>
            </w:r>
          </w:p>
        </w:tc>
        <w:tc>
          <w:tcPr>
            <w:tcW w:w="2694" w:type="dxa"/>
            <w:shd w:val="clear" w:color="auto" w:fill="FFFFFF"/>
            <w:vAlign w:val="center"/>
          </w:tcPr>
          <w:p w14:paraId="6191499C" w14:textId="77777777" w:rsidR="0059667D" w:rsidRPr="0059667D" w:rsidRDefault="0059667D" w:rsidP="0059667D">
            <w:pPr>
              <w:pStyle w:val="TableTextCentre"/>
            </w:pPr>
            <w:r w:rsidRPr="00BC426E">
              <w:t>x</w:t>
            </w:r>
          </w:p>
        </w:tc>
        <w:tc>
          <w:tcPr>
            <w:tcW w:w="2721" w:type="dxa"/>
            <w:shd w:val="clear" w:color="auto" w:fill="FFFFFF"/>
            <w:vAlign w:val="center"/>
          </w:tcPr>
          <w:p w14:paraId="1DC1BEEA" w14:textId="77777777" w:rsidR="0059667D" w:rsidRDefault="0059667D" w:rsidP="0059667D">
            <w:pPr>
              <w:pStyle w:val="TableTextCentre"/>
            </w:pPr>
          </w:p>
        </w:tc>
      </w:tr>
      <w:tr w:rsidR="0059667D" w14:paraId="5D365E07" w14:textId="77777777" w:rsidTr="00365B28">
        <w:tc>
          <w:tcPr>
            <w:tcW w:w="2721" w:type="dxa"/>
            <w:shd w:val="clear" w:color="auto" w:fill="FFFFFF"/>
          </w:tcPr>
          <w:p w14:paraId="3CE1529B" w14:textId="77777777" w:rsidR="0059667D" w:rsidRPr="0059667D" w:rsidRDefault="0059667D" w:rsidP="0059667D">
            <w:pPr>
              <w:pStyle w:val="TableText"/>
            </w:pPr>
            <w:r>
              <w:t>National Central Bank</w:t>
            </w:r>
          </w:p>
        </w:tc>
        <w:tc>
          <w:tcPr>
            <w:tcW w:w="2694" w:type="dxa"/>
            <w:shd w:val="clear" w:color="auto" w:fill="FFFFFF"/>
            <w:vAlign w:val="center"/>
          </w:tcPr>
          <w:p w14:paraId="2B2ACF8A" w14:textId="77777777" w:rsidR="0059667D" w:rsidRPr="0059667D" w:rsidRDefault="0059667D" w:rsidP="0059667D">
            <w:pPr>
              <w:pStyle w:val="TableTextCentre"/>
            </w:pPr>
            <w:r w:rsidRPr="00BC426E">
              <w:t>x</w:t>
            </w:r>
          </w:p>
        </w:tc>
        <w:tc>
          <w:tcPr>
            <w:tcW w:w="2721" w:type="dxa"/>
            <w:shd w:val="clear" w:color="auto" w:fill="FFFFFF"/>
            <w:vAlign w:val="center"/>
          </w:tcPr>
          <w:p w14:paraId="2468A2B2" w14:textId="77777777" w:rsidR="0059667D" w:rsidRDefault="0059667D" w:rsidP="0059667D">
            <w:pPr>
              <w:pStyle w:val="TableTextCentre"/>
            </w:pPr>
          </w:p>
        </w:tc>
      </w:tr>
      <w:tr w:rsidR="0059667D" w14:paraId="28713BEA" w14:textId="77777777" w:rsidTr="00365B28">
        <w:tc>
          <w:tcPr>
            <w:tcW w:w="2721" w:type="dxa"/>
            <w:shd w:val="clear" w:color="auto" w:fill="FFFFFF"/>
          </w:tcPr>
          <w:p w14:paraId="09C22ACE" w14:textId="77777777" w:rsidR="0059667D" w:rsidRPr="0059667D" w:rsidRDefault="0059667D" w:rsidP="0059667D">
            <w:pPr>
              <w:pStyle w:val="TableText"/>
            </w:pPr>
            <w:r w:rsidRPr="00BC426E">
              <w:t>Payment Bank</w:t>
            </w:r>
          </w:p>
        </w:tc>
        <w:tc>
          <w:tcPr>
            <w:tcW w:w="2694" w:type="dxa"/>
            <w:shd w:val="clear" w:color="auto" w:fill="FFFFFF"/>
            <w:vAlign w:val="center"/>
          </w:tcPr>
          <w:p w14:paraId="78F0E8C4" w14:textId="77777777" w:rsidR="0059667D" w:rsidRPr="0059667D" w:rsidRDefault="0059667D" w:rsidP="0059667D">
            <w:pPr>
              <w:pStyle w:val="TableTextCentre"/>
            </w:pPr>
            <w:r w:rsidRPr="00BC426E">
              <w:t>x</w:t>
            </w:r>
          </w:p>
        </w:tc>
        <w:tc>
          <w:tcPr>
            <w:tcW w:w="2721" w:type="dxa"/>
            <w:shd w:val="clear" w:color="auto" w:fill="FFFFFF"/>
            <w:vAlign w:val="center"/>
          </w:tcPr>
          <w:p w14:paraId="4D1E8F6E" w14:textId="77777777" w:rsidR="0059667D" w:rsidRDefault="0059667D" w:rsidP="0059667D">
            <w:pPr>
              <w:pStyle w:val="TableTextCentre"/>
            </w:pPr>
          </w:p>
        </w:tc>
      </w:tr>
      <w:tr w:rsidR="0059667D" w14:paraId="7D2A8597" w14:textId="77777777" w:rsidTr="00365B28">
        <w:tc>
          <w:tcPr>
            <w:tcW w:w="2721" w:type="dxa"/>
            <w:shd w:val="clear" w:color="auto" w:fill="FFFFFF"/>
          </w:tcPr>
          <w:p w14:paraId="1B144864" w14:textId="77777777" w:rsidR="0059667D" w:rsidRPr="0059667D" w:rsidRDefault="0059667D" w:rsidP="0059667D">
            <w:pPr>
              <w:pStyle w:val="TableText"/>
            </w:pPr>
            <w:r w:rsidRPr="00BC426E">
              <w:t>Settlement Infrastructure</w:t>
            </w:r>
          </w:p>
        </w:tc>
        <w:tc>
          <w:tcPr>
            <w:tcW w:w="2694" w:type="dxa"/>
            <w:shd w:val="clear" w:color="auto" w:fill="FFFFFF"/>
            <w:vAlign w:val="center"/>
          </w:tcPr>
          <w:p w14:paraId="7429E9A2" w14:textId="77777777" w:rsidR="0059667D" w:rsidRDefault="0059667D" w:rsidP="0059667D">
            <w:pPr>
              <w:pStyle w:val="TableTextCentre"/>
            </w:pPr>
          </w:p>
        </w:tc>
        <w:tc>
          <w:tcPr>
            <w:tcW w:w="2721" w:type="dxa"/>
            <w:shd w:val="clear" w:color="auto" w:fill="FFFFFF"/>
            <w:vAlign w:val="center"/>
          </w:tcPr>
          <w:p w14:paraId="06F4ECBB" w14:textId="19618458" w:rsidR="0059667D" w:rsidRPr="0059667D" w:rsidRDefault="00AE0EE6" w:rsidP="0059667D">
            <w:pPr>
              <w:pStyle w:val="TableTextCentre"/>
            </w:pPr>
            <w:r w:rsidRPr="00BC426E">
              <w:t>X</w:t>
            </w:r>
          </w:p>
        </w:tc>
      </w:tr>
      <w:tr w:rsidR="00AE0EE6" w14:paraId="6AF96D7C" w14:textId="77777777" w:rsidTr="00365B28">
        <w:tc>
          <w:tcPr>
            <w:tcW w:w="2721" w:type="dxa"/>
            <w:shd w:val="clear" w:color="auto" w:fill="FFFFFF"/>
          </w:tcPr>
          <w:p w14:paraId="6AA3A5C2" w14:textId="0CD69DAA" w:rsidR="00AE0EE6" w:rsidRPr="00BC426E" w:rsidRDefault="00AE0EE6" w:rsidP="0059667D">
            <w:pPr>
              <w:pStyle w:val="TableText"/>
            </w:pPr>
            <w:r>
              <w:t>Stock Exchange</w:t>
            </w:r>
          </w:p>
        </w:tc>
        <w:tc>
          <w:tcPr>
            <w:tcW w:w="2694" w:type="dxa"/>
            <w:shd w:val="clear" w:color="auto" w:fill="FFFFFF"/>
            <w:vAlign w:val="center"/>
          </w:tcPr>
          <w:p w14:paraId="231AFEE3" w14:textId="7F811047" w:rsidR="00AE0EE6" w:rsidRDefault="00AE0EE6" w:rsidP="0059667D">
            <w:pPr>
              <w:pStyle w:val="TableTextCentre"/>
            </w:pPr>
            <w:r>
              <w:t>X</w:t>
            </w:r>
          </w:p>
        </w:tc>
        <w:tc>
          <w:tcPr>
            <w:tcW w:w="2721" w:type="dxa"/>
            <w:shd w:val="clear" w:color="auto" w:fill="FFFFFF"/>
            <w:vAlign w:val="center"/>
          </w:tcPr>
          <w:p w14:paraId="5DB10428" w14:textId="77777777" w:rsidR="00AE0EE6" w:rsidRPr="00BC426E" w:rsidRDefault="00AE0EE6" w:rsidP="0059667D">
            <w:pPr>
              <w:pStyle w:val="TableTextCentre"/>
            </w:pPr>
          </w:p>
        </w:tc>
      </w:tr>
      <w:tr w:rsidR="00AE0EE6" w14:paraId="327AEDE3" w14:textId="77777777" w:rsidTr="00365B28">
        <w:tc>
          <w:tcPr>
            <w:tcW w:w="2721" w:type="dxa"/>
            <w:shd w:val="clear" w:color="auto" w:fill="FFFFFF"/>
          </w:tcPr>
          <w:p w14:paraId="2BE27471" w14:textId="1B78340B" w:rsidR="00AE0EE6" w:rsidRPr="00BC426E" w:rsidRDefault="00AE0EE6" w:rsidP="0059667D">
            <w:pPr>
              <w:pStyle w:val="TableText"/>
            </w:pPr>
            <w:r>
              <w:t>Central Counterparty</w:t>
            </w:r>
          </w:p>
        </w:tc>
        <w:tc>
          <w:tcPr>
            <w:tcW w:w="2694" w:type="dxa"/>
            <w:shd w:val="clear" w:color="auto" w:fill="FFFFFF"/>
            <w:vAlign w:val="center"/>
          </w:tcPr>
          <w:p w14:paraId="2999E34D" w14:textId="0CCEE8DB" w:rsidR="00AE0EE6" w:rsidRDefault="00AE0EE6" w:rsidP="0059667D">
            <w:pPr>
              <w:pStyle w:val="TableTextCentre"/>
            </w:pPr>
            <w:r>
              <w:t>X</w:t>
            </w:r>
          </w:p>
        </w:tc>
        <w:tc>
          <w:tcPr>
            <w:tcW w:w="2721" w:type="dxa"/>
            <w:shd w:val="clear" w:color="auto" w:fill="FFFFFF"/>
            <w:vAlign w:val="center"/>
          </w:tcPr>
          <w:p w14:paraId="0FB1C90F" w14:textId="77777777" w:rsidR="00AE0EE6" w:rsidRPr="00BC426E" w:rsidRDefault="00AE0EE6" w:rsidP="0059667D">
            <w:pPr>
              <w:pStyle w:val="TableTextCentre"/>
            </w:pPr>
          </w:p>
        </w:tc>
      </w:tr>
      <w:tr w:rsidR="00AE0EE6" w14:paraId="1A2CEB60" w14:textId="77777777" w:rsidTr="00365B28">
        <w:tc>
          <w:tcPr>
            <w:tcW w:w="2721" w:type="dxa"/>
            <w:shd w:val="clear" w:color="auto" w:fill="FFFFFF"/>
          </w:tcPr>
          <w:p w14:paraId="25D72525" w14:textId="19D7440E" w:rsidR="00AE0EE6" w:rsidRPr="00BC426E" w:rsidRDefault="00AE0EE6" w:rsidP="0059667D">
            <w:pPr>
              <w:pStyle w:val="TableText"/>
            </w:pPr>
            <w:r>
              <w:t>Central Securities Depository</w:t>
            </w:r>
          </w:p>
        </w:tc>
        <w:tc>
          <w:tcPr>
            <w:tcW w:w="2694" w:type="dxa"/>
            <w:shd w:val="clear" w:color="auto" w:fill="FFFFFF"/>
            <w:vAlign w:val="center"/>
          </w:tcPr>
          <w:p w14:paraId="49B8B40A" w14:textId="123FFB7E" w:rsidR="00AE0EE6" w:rsidRDefault="00AE0EE6" w:rsidP="0059667D">
            <w:pPr>
              <w:pStyle w:val="TableTextCentre"/>
            </w:pPr>
            <w:r>
              <w:t>X</w:t>
            </w:r>
          </w:p>
        </w:tc>
        <w:tc>
          <w:tcPr>
            <w:tcW w:w="2721" w:type="dxa"/>
            <w:shd w:val="clear" w:color="auto" w:fill="FFFFFF"/>
            <w:vAlign w:val="center"/>
          </w:tcPr>
          <w:p w14:paraId="4DDFB4EE" w14:textId="1C722BA9" w:rsidR="00AE0EE6" w:rsidRPr="00BC426E" w:rsidRDefault="00AE0EE6" w:rsidP="0059667D">
            <w:pPr>
              <w:pStyle w:val="TableTextCentre"/>
            </w:pPr>
            <w:r>
              <w:t>x</w:t>
            </w:r>
          </w:p>
        </w:tc>
      </w:tr>
      <w:tr w:rsidR="0059667D" w14:paraId="131DF3E8" w14:textId="77777777" w:rsidTr="00365B28">
        <w:tc>
          <w:tcPr>
            <w:tcW w:w="2721" w:type="dxa"/>
            <w:shd w:val="clear" w:color="auto" w:fill="FFFFFF"/>
          </w:tcPr>
          <w:p w14:paraId="6353F2E1" w14:textId="77777777" w:rsidR="0059667D" w:rsidRPr="0059667D" w:rsidRDefault="0059667D" w:rsidP="0059667D">
            <w:pPr>
              <w:pStyle w:val="TableText"/>
            </w:pPr>
            <w:r w:rsidRPr="00BC426E">
              <w:t>Settlement Infrastructure Direct Participant</w:t>
            </w:r>
          </w:p>
        </w:tc>
        <w:tc>
          <w:tcPr>
            <w:tcW w:w="2694" w:type="dxa"/>
            <w:shd w:val="clear" w:color="auto" w:fill="FFFFFF"/>
            <w:vAlign w:val="center"/>
          </w:tcPr>
          <w:p w14:paraId="269999DA" w14:textId="48F0B451" w:rsidR="0059667D" w:rsidRPr="0059667D" w:rsidRDefault="00AE0EE6" w:rsidP="0059667D">
            <w:pPr>
              <w:pStyle w:val="TableTextCentre"/>
            </w:pPr>
            <w:r w:rsidRPr="00BC426E">
              <w:t>X</w:t>
            </w:r>
          </w:p>
        </w:tc>
        <w:tc>
          <w:tcPr>
            <w:tcW w:w="2721" w:type="dxa"/>
            <w:shd w:val="clear" w:color="auto" w:fill="FFFFFF"/>
            <w:vAlign w:val="center"/>
          </w:tcPr>
          <w:p w14:paraId="6DAFFA30" w14:textId="77777777" w:rsidR="0059667D" w:rsidRDefault="0059667D" w:rsidP="0059667D">
            <w:pPr>
              <w:pStyle w:val="TableTextCentre"/>
            </w:pPr>
          </w:p>
        </w:tc>
      </w:tr>
      <w:tr w:rsidR="0059667D" w14:paraId="0927E861" w14:textId="77777777" w:rsidTr="00365B28">
        <w:tc>
          <w:tcPr>
            <w:tcW w:w="2721" w:type="dxa"/>
            <w:shd w:val="clear" w:color="auto" w:fill="FFFFFF"/>
          </w:tcPr>
          <w:p w14:paraId="7F22D77B" w14:textId="77777777" w:rsidR="0059667D" w:rsidRPr="0059667D" w:rsidRDefault="0059667D" w:rsidP="0059667D">
            <w:pPr>
              <w:pStyle w:val="TableText"/>
            </w:pPr>
            <w:r w:rsidRPr="001022C8">
              <w:t>Instructing Party</w:t>
            </w:r>
          </w:p>
        </w:tc>
        <w:tc>
          <w:tcPr>
            <w:tcW w:w="2694" w:type="dxa"/>
            <w:shd w:val="clear" w:color="auto" w:fill="FFFFFF"/>
          </w:tcPr>
          <w:p w14:paraId="76B17F78" w14:textId="262C694A" w:rsidR="0059667D" w:rsidRPr="0059667D" w:rsidRDefault="00AE0EE6" w:rsidP="0059667D">
            <w:pPr>
              <w:pStyle w:val="TableTextCentre"/>
            </w:pPr>
            <w:r w:rsidRPr="00A73228">
              <w:t>X</w:t>
            </w:r>
          </w:p>
        </w:tc>
        <w:tc>
          <w:tcPr>
            <w:tcW w:w="2721" w:type="dxa"/>
            <w:shd w:val="clear" w:color="auto" w:fill="FFFFFF"/>
          </w:tcPr>
          <w:p w14:paraId="12740D1E" w14:textId="77777777" w:rsidR="0059667D" w:rsidRPr="001022C8" w:rsidRDefault="0059667D" w:rsidP="0059667D">
            <w:pPr>
              <w:pStyle w:val="TableTextCentre"/>
            </w:pPr>
          </w:p>
        </w:tc>
      </w:tr>
      <w:tr w:rsidR="0059667D" w14:paraId="3C7D7150" w14:textId="77777777" w:rsidTr="00365B28">
        <w:tc>
          <w:tcPr>
            <w:tcW w:w="2721" w:type="dxa"/>
            <w:shd w:val="clear" w:color="auto" w:fill="FFFFFF"/>
          </w:tcPr>
          <w:p w14:paraId="5B0A98B8" w14:textId="77777777" w:rsidR="0059667D" w:rsidRPr="0059667D" w:rsidRDefault="0059667D" w:rsidP="0059667D">
            <w:pPr>
              <w:pStyle w:val="TableText"/>
            </w:pPr>
            <w:r w:rsidRPr="001022C8">
              <w:t>Executing/Servicing Party</w:t>
            </w:r>
          </w:p>
        </w:tc>
        <w:tc>
          <w:tcPr>
            <w:tcW w:w="2694" w:type="dxa"/>
            <w:shd w:val="clear" w:color="auto" w:fill="FFFFFF"/>
          </w:tcPr>
          <w:p w14:paraId="4091AF9F" w14:textId="11A6BFC6" w:rsidR="0059667D" w:rsidRPr="0059667D" w:rsidRDefault="00AE0EE6" w:rsidP="0059667D">
            <w:pPr>
              <w:pStyle w:val="TableTextCentre"/>
            </w:pPr>
            <w:r w:rsidRPr="00A73228">
              <w:t>X</w:t>
            </w:r>
          </w:p>
        </w:tc>
        <w:tc>
          <w:tcPr>
            <w:tcW w:w="2721" w:type="dxa"/>
            <w:shd w:val="clear" w:color="auto" w:fill="FFFFFF"/>
          </w:tcPr>
          <w:p w14:paraId="300B4C5E" w14:textId="4C6DE361" w:rsidR="0059667D" w:rsidRPr="0059667D" w:rsidRDefault="00AE0EE6" w:rsidP="0059667D">
            <w:pPr>
              <w:pStyle w:val="TableTextCentre"/>
            </w:pPr>
            <w:r w:rsidRPr="00BC426E">
              <w:t>X</w:t>
            </w:r>
          </w:p>
        </w:tc>
      </w:tr>
    </w:tbl>
    <w:p w14:paraId="3370E8A0" w14:textId="77777777" w:rsidR="0059667D" w:rsidRDefault="0059667D" w:rsidP="0059667D">
      <w:pPr>
        <w:pStyle w:val="Heading1"/>
      </w:pPr>
      <w:bookmarkStart w:id="22" w:name="_Toc154133830"/>
      <w:proofErr w:type="spellStart"/>
      <w:r w:rsidRPr="00863CED">
        <w:lastRenderedPageBreak/>
        <w:t>BusinessProcess</w:t>
      </w:r>
      <w:proofErr w:type="spellEnd"/>
      <w:r>
        <w:t xml:space="preserve"> Description</w:t>
      </w:r>
      <w:bookmarkEnd w:id="22"/>
    </w:p>
    <w:p w14:paraId="0D98FE72" w14:textId="682FB777" w:rsidR="0059667D" w:rsidRPr="00D161D0" w:rsidRDefault="00AE0EE6" w:rsidP="0059667D">
      <w:pPr>
        <w:pStyle w:val="Heading2"/>
      </w:pPr>
      <w:bookmarkStart w:id="23" w:name="_Toc154133831"/>
      <w:r>
        <w:t>Intra-Balance Management</w:t>
      </w:r>
      <w:bookmarkEnd w:id="23"/>
    </w:p>
    <w:p w14:paraId="201831EB" w14:textId="77777777" w:rsidR="00AE0EE6" w:rsidRDefault="00AE0EE6" w:rsidP="00AE0EE6">
      <w:r w:rsidRPr="00B95C2F">
        <w:t>Th</w:t>
      </w:r>
      <w:r>
        <w:t>e</w:t>
      </w:r>
      <w:r w:rsidRPr="00B95C2F">
        <w:t xml:space="preserve"> </w:t>
      </w:r>
      <w:r>
        <w:t xml:space="preserve">following </w:t>
      </w:r>
      <w:r w:rsidRPr="00B95C2F">
        <w:t xml:space="preserve">diagram </w:t>
      </w:r>
      <w:r>
        <w:t>shows</w:t>
      </w:r>
      <w:r w:rsidRPr="00B95C2F">
        <w:t xml:space="preserve"> the </w:t>
      </w:r>
      <w:proofErr w:type="gramStart"/>
      <w:r w:rsidRPr="00B95C2F">
        <w:t>high level</w:t>
      </w:r>
      <w:proofErr w:type="gramEnd"/>
      <w:r w:rsidRPr="00B95C2F">
        <w:t xml:space="preserve"> business processes covered by </w:t>
      </w:r>
      <w:r>
        <w:t xml:space="preserve">the T2S </w:t>
      </w:r>
      <w:r w:rsidRPr="00B95C2F">
        <w:t xml:space="preserve">project. </w:t>
      </w:r>
    </w:p>
    <w:p w14:paraId="5B3FD13F" w14:textId="77777777" w:rsidR="00AE0EE6" w:rsidRPr="00B95C2F" w:rsidRDefault="00AE0EE6" w:rsidP="00AE0EE6">
      <w:proofErr w:type="gramStart"/>
      <w:r>
        <w:t>However</w:t>
      </w:r>
      <w:proofErr w:type="gramEnd"/>
      <w:r>
        <w:t xml:space="preserve"> the Intra-Balance Movement messages only cover the Intra-Balance Management process in green. The other processes are included for completeness.</w:t>
      </w:r>
    </w:p>
    <w:p w14:paraId="3A4B45AA" w14:textId="77777777" w:rsidR="00AE0EE6" w:rsidRDefault="00AE0EE6" w:rsidP="00AE0EE6"/>
    <w:p w14:paraId="74BC542F" w14:textId="77777777" w:rsidR="00AE0EE6" w:rsidRPr="00B95C2F" w:rsidRDefault="00AE0EE6" w:rsidP="00AE0EE6"/>
    <w:p w14:paraId="77F68F93" w14:textId="77777777" w:rsidR="00AE0EE6" w:rsidRPr="00B95C2F" w:rsidRDefault="00AE0EE6" w:rsidP="00AE0EE6">
      <w:r w:rsidRPr="00AE0EE6">
        <w:rPr>
          <w:noProof/>
        </w:rPr>
        <w:drawing>
          <wp:inline distT="0" distB="0" distL="0" distR="0" wp14:anchorId="6E29620D" wp14:editId="44A37BC4">
            <wp:extent cx="5486400" cy="28486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2848610"/>
                    </a:xfrm>
                    <a:prstGeom prst="rect">
                      <a:avLst/>
                    </a:prstGeom>
                    <a:noFill/>
                    <a:ln>
                      <a:noFill/>
                    </a:ln>
                  </pic:spPr>
                </pic:pic>
              </a:graphicData>
            </a:graphic>
          </wp:inline>
        </w:drawing>
      </w:r>
    </w:p>
    <w:p w14:paraId="48EEE806" w14:textId="77777777" w:rsidR="00AE0EE6" w:rsidRPr="00AE0EE6" w:rsidRDefault="00AE0EE6" w:rsidP="00AE0EE6"/>
    <w:p w14:paraId="51F61A8F" w14:textId="572E9A38" w:rsidR="00E11490" w:rsidRDefault="00E11490" w:rsidP="00E11490">
      <w:pPr>
        <w:pStyle w:val="BlockLabelBeforeTable"/>
      </w:pPr>
      <w:r w:rsidRPr="00E11490">
        <w:t>Movement</w:t>
      </w:r>
      <w:r>
        <w:t xml:space="preserve"> 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3C4951EC"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965C7DF"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0B1B3BF" w14:textId="77777777" w:rsidR="00E11490" w:rsidRPr="00E11490" w:rsidRDefault="00E11490" w:rsidP="00E11490">
            <w:pPr>
              <w:pStyle w:val="TableHeading"/>
            </w:pPr>
            <w:r>
              <w:t>Description</w:t>
            </w:r>
          </w:p>
        </w:tc>
      </w:tr>
      <w:tr w:rsidR="00E11490" w14:paraId="63163BA2" w14:textId="77777777" w:rsidTr="005030E4">
        <w:tc>
          <w:tcPr>
            <w:tcW w:w="1459" w:type="dxa"/>
            <w:shd w:val="clear" w:color="auto" w:fill="FFFFFF"/>
          </w:tcPr>
          <w:p w14:paraId="63D892AA" w14:textId="64E8E9C9" w:rsidR="00E11490" w:rsidRPr="00E11490" w:rsidRDefault="00E11490" w:rsidP="00E11490">
            <w:pPr>
              <w:pStyle w:val="TableText"/>
            </w:pPr>
            <w:r w:rsidRPr="00E11490">
              <w:t>Definition</w:t>
            </w:r>
          </w:p>
        </w:tc>
        <w:tc>
          <w:tcPr>
            <w:tcW w:w="6677" w:type="dxa"/>
            <w:shd w:val="clear" w:color="auto" w:fill="FFFFFF"/>
          </w:tcPr>
          <w:p w14:paraId="067F7773" w14:textId="656BB9D1" w:rsidR="00E11490" w:rsidRPr="00E11490" w:rsidRDefault="00E11490" w:rsidP="00E11490">
            <w:pPr>
              <w:pStyle w:val="TableText"/>
            </w:pPr>
            <w:r w:rsidRPr="00E11490">
              <w:t xml:space="preserve">The process of enabling the movement of liquidity between sub-balances within the holdings of an account owner </w:t>
            </w:r>
            <w:proofErr w:type="gramStart"/>
            <w:r w:rsidRPr="00E11490">
              <w:t>in order to</w:t>
            </w:r>
            <w:proofErr w:type="gramEnd"/>
            <w:r w:rsidRPr="00E11490">
              <w:t xml:space="preserve"> proceed with a liquidity restriction.</w:t>
            </w:r>
          </w:p>
        </w:tc>
      </w:tr>
      <w:tr w:rsidR="00E11490" w14:paraId="735A85E9" w14:textId="77777777" w:rsidTr="005030E4">
        <w:tc>
          <w:tcPr>
            <w:tcW w:w="1459" w:type="dxa"/>
            <w:shd w:val="clear" w:color="auto" w:fill="FFFFFF"/>
          </w:tcPr>
          <w:p w14:paraId="66FAB348" w14:textId="3D86B9E9" w:rsidR="00E11490" w:rsidRPr="00E11490" w:rsidRDefault="00E11490" w:rsidP="00E11490">
            <w:pPr>
              <w:pStyle w:val="TableText"/>
            </w:pPr>
            <w:r w:rsidRPr="00E11490">
              <w:t>Trigger</w:t>
            </w:r>
          </w:p>
        </w:tc>
        <w:tc>
          <w:tcPr>
            <w:tcW w:w="6677" w:type="dxa"/>
            <w:shd w:val="clear" w:color="auto" w:fill="FFFFFF"/>
          </w:tcPr>
          <w:p w14:paraId="3ABCAD8B" w14:textId="60DC4579" w:rsidR="00E11490" w:rsidRPr="00E11490" w:rsidRDefault="00E11490" w:rsidP="00E11490">
            <w:pPr>
              <w:pStyle w:val="TableText"/>
            </w:pPr>
            <w:r w:rsidRPr="00E11490">
              <w:t>The process is triggered by an instructing party decision or a market infrastructure generated instruction resulting in an intra-balance movement.</w:t>
            </w:r>
          </w:p>
        </w:tc>
      </w:tr>
      <w:tr w:rsidR="00E11490" w14:paraId="25E7FC60" w14:textId="77777777" w:rsidTr="005030E4">
        <w:tc>
          <w:tcPr>
            <w:tcW w:w="1459" w:type="dxa"/>
            <w:shd w:val="clear" w:color="auto" w:fill="FFFFFF"/>
          </w:tcPr>
          <w:p w14:paraId="72D0225E" w14:textId="38889DA4" w:rsidR="00E11490" w:rsidRPr="00E11490" w:rsidRDefault="00E11490" w:rsidP="00E11490">
            <w:pPr>
              <w:pStyle w:val="TableText"/>
            </w:pPr>
            <w:r w:rsidRPr="00E11490">
              <w:t>Pre-conditions</w:t>
            </w:r>
          </w:p>
        </w:tc>
        <w:tc>
          <w:tcPr>
            <w:tcW w:w="6677" w:type="dxa"/>
            <w:shd w:val="clear" w:color="auto" w:fill="FFFFFF"/>
          </w:tcPr>
          <w:p w14:paraId="35C3718D" w14:textId="6F670B77" w:rsidR="00E11490" w:rsidRPr="00E11490" w:rsidRDefault="00E11490" w:rsidP="00E11490">
            <w:pPr>
              <w:pStyle w:val="TableText"/>
            </w:pPr>
            <w:r w:rsidRPr="00E11490">
              <w:t>Existence of sub-balances on a cash account held within a market infrastructure.</w:t>
            </w:r>
          </w:p>
        </w:tc>
      </w:tr>
      <w:tr w:rsidR="00E11490" w14:paraId="3CB10448" w14:textId="77777777" w:rsidTr="005030E4">
        <w:tc>
          <w:tcPr>
            <w:tcW w:w="1459" w:type="dxa"/>
            <w:shd w:val="clear" w:color="auto" w:fill="FFFFFF"/>
          </w:tcPr>
          <w:p w14:paraId="4FC9B3A9" w14:textId="2142FD50" w:rsidR="00E11490" w:rsidRPr="00E11490" w:rsidRDefault="00E11490" w:rsidP="00E11490">
            <w:pPr>
              <w:pStyle w:val="TableText"/>
            </w:pPr>
            <w:r w:rsidRPr="00E11490">
              <w:t>Post-conditions</w:t>
            </w:r>
          </w:p>
        </w:tc>
        <w:tc>
          <w:tcPr>
            <w:tcW w:w="6677" w:type="dxa"/>
            <w:shd w:val="clear" w:color="auto" w:fill="FFFFFF"/>
          </w:tcPr>
          <w:p w14:paraId="07FE2A7F" w14:textId="21D4B15D" w:rsidR="00E11490" w:rsidRPr="00E11490" w:rsidRDefault="00E11490" w:rsidP="00E11490">
            <w:pPr>
              <w:pStyle w:val="TableText"/>
            </w:pPr>
            <w:r w:rsidRPr="00E11490">
              <w:t>A valid liquidity restriction is generated</w:t>
            </w:r>
            <w:r w:rsidR="00295103">
              <w:t>.</w:t>
            </w:r>
          </w:p>
        </w:tc>
      </w:tr>
      <w:tr w:rsidR="00E11490" w14:paraId="55B3B9DD" w14:textId="77777777" w:rsidTr="005030E4">
        <w:tc>
          <w:tcPr>
            <w:tcW w:w="1459" w:type="dxa"/>
            <w:shd w:val="clear" w:color="auto" w:fill="FFFFFF"/>
          </w:tcPr>
          <w:p w14:paraId="6DFE1632" w14:textId="51F27187" w:rsidR="00E11490" w:rsidRPr="00E11490" w:rsidRDefault="00E11490" w:rsidP="00E11490">
            <w:pPr>
              <w:pStyle w:val="TableText"/>
            </w:pPr>
            <w:r w:rsidRPr="00E11490">
              <w:t>Role</w:t>
            </w:r>
          </w:p>
        </w:tc>
        <w:tc>
          <w:tcPr>
            <w:tcW w:w="6677" w:type="dxa"/>
            <w:shd w:val="clear" w:color="auto" w:fill="FFFFFF"/>
          </w:tcPr>
          <w:p w14:paraId="502A1C76" w14:textId="77777777" w:rsidR="00295103" w:rsidRDefault="00E11490" w:rsidP="00E11490">
            <w:pPr>
              <w:pStyle w:val="TableText"/>
            </w:pPr>
            <w:r w:rsidRPr="00E11490">
              <w:t>Instructing party for the movement instruction</w:t>
            </w:r>
            <w:r w:rsidR="00295103">
              <w:t>.</w:t>
            </w:r>
          </w:p>
          <w:p w14:paraId="47A6666A" w14:textId="0EEBFB1D" w:rsidR="00E11490" w:rsidRPr="00E11490" w:rsidRDefault="00E11490" w:rsidP="00E11490">
            <w:pPr>
              <w:pStyle w:val="TableText"/>
            </w:pPr>
            <w:r w:rsidRPr="00E11490">
              <w:t>Executing/Servicing Party for the receipt of the movement instruction.</w:t>
            </w:r>
          </w:p>
        </w:tc>
      </w:tr>
    </w:tbl>
    <w:p w14:paraId="35FFA15E" w14:textId="21F0315D" w:rsidR="00E11490" w:rsidRDefault="00E11490" w:rsidP="00E11490">
      <w:pPr>
        <w:pStyle w:val="BlockLabelBeforeTable"/>
      </w:pPr>
      <w:r w:rsidRPr="00E11490">
        <w:lastRenderedPageBreak/>
        <w:t xml:space="preserve">Status Advice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3D9840F5"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ADE6CB0"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1FC781A" w14:textId="77777777" w:rsidR="00E11490" w:rsidRPr="00E11490" w:rsidRDefault="00E11490" w:rsidP="00E11490">
            <w:pPr>
              <w:pStyle w:val="TableHeading"/>
            </w:pPr>
            <w:r>
              <w:t>Description</w:t>
            </w:r>
          </w:p>
        </w:tc>
      </w:tr>
      <w:tr w:rsidR="00E11490" w14:paraId="14AD9B9B" w14:textId="77777777" w:rsidTr="005030E4">
        <w:tc>
          <w:tcPr>
            <w:tcW w:w="1459" w:type="dxa"/>
            <w:shd w:val="clear" w:color="auto" w:fill="FFFFFF"/>
          </w:tcPr>
          <w:p w14:paraId="1500C3BC" w14:textId="3B4B8281" w:rsidR="00E11490" w:rsidRPr="00E11490" w:rsidRDefault="00E11490" w:rsidP="00E11490">
            <w:pPr>
              <w:pStyle w:val="TableText"/>
            </w:pPr>
            <w:r w:rsidRPr="00E11490">
              <w:t>Definition</w:t>
            </w:r>
          </w:p>
        </w:tc>
        <w:tc>
          <w:tcPr>
            <w:tcW w:w="6677" w:type="dxa"/>
            <w:shd w:val="clear" w:color="auto" w:fill="FFFFFF"/>
          </w:tcPr>
          <w:p w14:paraId="5961B6C5" w14:textId="0509F46F" w:rsidR="00E11490" w:rsidRPr="00E11490" w:rsidRDefault="00E11490" w:rsidP="00E11490">
            <w:pPr>
              <w:pStyle w:val="TableText"/>
            </w:pPr>
            <w:r w:rsidRPr="00E11490">
              <w:t xml:space="preserve">The process of informing the </w:t>
            </w:r>
            <w:proofErr w:type="gramStart"/>
            <w:r w:rsidRPr="00E11490">
              <w:t>current status</w:t>
            </w:r>
            <w:proofErr w:type="gramEnd"/>
            <w:r w:rsidRPr="00E11490">
              <w:t xml:space="preserve"> of a liquidity restriction instruction. </w:t>
            </w:r>
          </w:p>
        </w:tc>
      </w:tr>
      <w:tr w:rsidR="00E11490" w14:paraId="35643059" w14:textId="77777777" w:rsidTr="005030E4">
        <w:tc>
          <w:tcPr>
            <w:tcW w:w="1459" w:type="dxa"/>
            <w:shd w:val="clear" w:color="auto" w:fill="FFFFFF"/>
          </w:tcPr>
          <w:p w14:paraId="63373C55" w14:textId="27B112CE" w:rsidR="00E11490" w:rsidRPr="00E11490" w:rsidRDefault="00E11490" w:rsidP="00E11490">
            <w:pPr>
              <w:pStyle w:val="TableText"/>
            </w:pPr>
            <w:r w:rsidRPr="00E11490">
              <w:t>Trigger</w:t>
            </w:r>
          </w:p>
        </w:tc>
        <w:tc>
          <w:tcPr>
            <w:tcW w:w="6677" w:type="dxa"/>
            <w:shd w:val="clear" w:color="auto" w:fill="FFFFFF"/>
          </w:tcPr>
          <w:p w14:paraId="59127D77" w14:textId="45BBA5C9" w:rsidR="00E11490" w:rsidRPr="00E11490" w:rsidRDefault="00E11490" w:rsidP="00E11490">
            <w:pPr>
              <w:pStyle w:val="TableText"/>
            </w:pPr>
            <w:r w:rsidRPr="00E11490">
              <w:t>The process is triggered by market infrastructure when the status changes.</w:t>
            </w:r>
          </w:p>
        </w:tc>
      </w:tr>
      <w:tr w:rsidR="00E11490" w14:paraId="6F5B45A5" w14:textId="77777777" w:rsidTr="005030E4">
        <w:tc>
          <w:tcPr>
            <w:tcW w:w="1459" w:type="dxa"/>
            <w:shd w:val="clear" w:color="auto" w:fill="FFFFFF"/>
          </w:tcPr>
          <w:p w14:paraId="5F9F924F" w14:textId="3C5E0A03" w:rsidR="00E11490" w:rsidRPr="00E11490" w:rsidRDefault="00E11490" w:rsidP="00E11490">
            <w:pPr>
              <w:pStyle w:val="TableText"/>
            </w:pPr>
            <w:r w:rsidRPr="00E11490">
              <w:t>Pre-conditions</w:t>
            </w:r>
          </w:p>
        </w:tc>
        <w:tc>
          <w:tcPr>
            <w:tcW w:w="6677" w:type="dxa"/>
            <w:shd w:val="clear" w:color="auto" w:fill="FFFFFF"/>
          </w:tcPr>
          <w:p w14:paraId="07BCC196" w14:textId="302641E9" w:rsidR="00E11490" w:rsidRPr="00E11490" w:rsidRDefault="00E11490" w:rsidP="00E11490">
            <w:pPr>
              <w:pStyle w:val="TableText"/>
            </w:pPr>
            <w:r w:rsidRPr="00E11490">
              <w:t>Existence of a liquidity restriction in a market infrastructure.</w:t>
            </w:r>
          </w:p>
        </w:tc>
      </w:tr>
      <w:tr w:rsidR="00E11490" w14:paraId="55C813EB" w14:textId="77777777" w:rsidTr="005030E4">
        <w:tc>
          <w:tcPr>
            <w:tcW w:w="1459" w:type="dxa"/>
            <w:shd w:val="clear" w:color="auto" w:fill="FFFFFF"/>
          </w:tcPr>
          <w:p w14:paraId="1B8BC6F3" w14:textId="1E219D83" w:rsidR="00E11490" w:rsidRPr="00E11490" w:rsidRDefault="00E11490" w:rsidP="00E11490">
            <w:pPr>
              <w:pStyle w:val="TableText"/>
            </w:pPr>
            <w:r w:rsidRPr="00E11490">
              <w:t>Post-conditions</w:t>
            </w:r>
          </w:p>
        </w:tc>
        <w:tc>
          <w:tcPr>
            <w:tcW w:w="6677" w:type="dxa"/>
            <w:shd w:val="clear" w:color="auto" w:fill="FFFFFF"/>
          </w:tcPr>
          <w:p w14:paraId="5C5C236E" w14:textId="63820CC1" w:rsidR="00E11490" w:rsidRPr="00E11490" w:rsidRDefault="00E11490" w:rsidP="00E11490">
            <w:pPr>
              <w:pStyle w:val="TableText"/>
            </w:pPr>
            <w:r w:rsidRPr="00E11490">
              <w:t>A status change is generated.</w:t>
            </w:r>
          </w:p>
        </w:tc>
      </w:tr>
      <w:tr w:rsidR="00E11490" w14:paraId="2F5E66DE" w14:textId="77777777" w:rsidTr="005030E4">
        <w:tc>
          <w:tcPr>
            <w:tcW w:w="1459" w:type="dxa"/>
            <w:shd w:val="clear" w:color="auto" w:fill="FFFFFF"/>
          </w:tcPr>
          <w:p w14:paraId="77B0F9DB" w14:textId="45E0D050" w:rsidR="00E11490" w:rsidRPr="00E11490" w:rsidRDefault="00E11490" w:rsidP="00E11490">
            <w:pPr>
              <w:pStyle w:val="TableText"/>
            </w:pPr>
            <w:r w:rsidRPr="00E11490">
              <w:t>Role</w:t>
            </w:r>
          </w:p>
        </w:tc>
        <w:tc>
          <w:tcPr>
            <w:tcW w:w="6677" w:type="dxa"/>
            <w:shd w:val="clear" w:color="auto" w:fill="FFFFFF"/>
          </w:tcPr>
          <w:p w14:paraId="2FE83607" w14:textId="24E7392E" w:rsidR="00E11490" w:rsidRDefault="00E11490" w:rsidP="00E11490">
            <w:pPr>
              <w:pStyle w:val="TableText"/>
            </w:pPr>
            <w:r w:rsidRPr="00E11490">
              <w:t>Account owner (Instructing Party) for the receipt of the Status Advice</w:t>
            </w:r>
            <w:r w:rsidR="00295103">
              <w:t>.</w:t>
            </w:r>
          </w:p>
          <w:p w14:paraId="5B6E3E71" w14:textId="48ECDE0C" w:rsidR="00E11490" w:rsidRPr="00E11490" w:rsidRDefault="00E11490" w:rsidP="00E11490">
            <w:pPr>
              <w:pStyle w:val="TableText"/>
            </w:pPr>
            <w:r w:rsidRPr="00E11490">
              <w:t>Executing/Servicing Party for the sending of the Status Advice.</w:t>
            </w:r>
          </w:p>
        </w:tc>
      </w:tr>
    </w:tbl>
    <w:p w14:paraId="545E1B55" w14:textId="38846140" w:rsidR="00E11490" w:rsidRDefault="00E11490" w:rsidP="00E11490">
      <w:pPr>
        <w:pStyle w:val="BlockLabelBeforeTable"/>
      </w:pPr>
      <w:r w:rsidRPr="00E11490">
        <w:t xml:space="preserve">Confirmation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5EB5C4A8"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4B699D"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D1F8ECB" w14:textId="77777777" w:rsidR="00E11490" w:rsidRPr="00E11490" w:rsidRDefault="00E11490" w:rsidP="00E11490">
            <w:pPr>
              <w:pStyle w:val="TableHeading"/>
            </w:pPr>
            <w:r>
              <w:t>Description</w:t>
            </w:r>
          </w:p>
        </w:tc>
      </w:tr>
      <w:tr w:rsidR="00E11490" w14:paraId="56B1D78F" w14:textId="77777777" w:rsidTr="005030E4">
        <w:tc>
          <w:tcPr>
            <w:tcW w:w="1459" w:type="dxa"/>
            <w:shd w:val="clear" w:color="auto" w:fill="FFFFFF"/>
          </w:tcPr>
          <w:p w14:paraId="7E4642BC" w14:textId="3B00DE8B" w:rsidR="00E11490" w:rsidRPr="00E11490" w:rsidRDefault="00E11490" w:rsidP="00E11490">
            <w:pPr>
              <w:pStyle w:val="TableText"/>
            </w:pPr>
            <w:r w:rsidRPr="00E11490">
              <w:t>Definition</w:t>
            </w:r>
          </w:p>
        </w:tc>
        <w:tc>
          <w:tcPr>
            <w:tcW w:w="6677" w:type="dxa"/>
            <w:shd w:val="clear" w:color="auto" w:fill="FFFFFF"/>
          </w:tcPr>
          <w:p w14:paraId="687B211A" w14:textId="0DE6CE20" w:rsidR="00E11490" w:rsidRPr="00E11490" w:rsidRDefault="00E11490" w:rsidP="00E11490">
            <w:pPr>
              <w:pStyle w:val="TableText"/>
            </w:pPr>
            <w:r w:rsidRPr="00E11490">
              <w:t xml:space="preserve">The process of informing that a liquidity restriction instruction has been successfully settled. </w:t>
            </w:r>
          </w:p>
        </w:tc>
      </w:tr>
      <w:tr w:rsidR="00E11490" w14:paraId="2F6BFAE9" w14:textId="77777777" w:rsidTr="005030E4">
        <w:tc>
          <w:tcPr>
            <w:tcW w:w="1459" w:type="dxa"/>
            <w:shd w:val="clear" w:color="auto" w:fill="FFFFFF"/>
          </w:tcPr>
          <w:p w14:paraId="7FA75F1D" w14:textId="0F0EB008" w:rsidR="00E11490" w:rsidRPr="00E11490" w:rsidRDefault="00E11490" w:rsidP="00E11490">
            <w:pPr>
              <w:pStyle w:val="TableText"/>
            </w:pPr>
            <w:r w:rsidRPr="00E11490">
              <w:t>Trigger</w:t>
            </w:r>
          </w:p>
        </w:tc>
        <w:tc>
          <w:tcPr>
            <w:tcW w:w="6677" w:type="dxa"/>
            <w:shd w:val="clear" w:color="auto" w:fill="FFFFFF"/>
          </w:tcPr>
          <w:p w14:paraId="52F8D764" w14:textId="77F853F6" w:rsidR="00E11490" w:rsidRPr="00E11490" w:rsidRDefault="00E11490" w:rsidP="00E11490">
            <w:pPr>
              <w:pStyle w:val="TableText"/>
            </w:pPr>
            <w:r w:rsidRPr="00E11490">
              <w:t>The process is triggered by a market infrastructure when the liquidity restriction is settled.</w:t>
            </w:r>
          </w:p>
        </w:tc>
      </w:tr>
      <w:tr w:rsidR="00E11490" w14:paraId="0EE443CE" w14:textId="77777777" w:rsidTr="005030E4">
        <w:tc>
          <w:tcPr>
            <w:tcW w:w="1459" w:type="dxa"/>
            <w:shd w:val="clear" w:color="auto" w:fill="FFFFFF"/>
          </w:tcPr>
          <w:p w14:paraId="5C857F7B" w14:textId="5850DB25" w:rsidR="00E11490" w:rsidRPr="00E11490" w:rsidRDefault="00E11490" w:rsidP="00E11490">
            <w:pPr>
              <w:pStyle w:val="TableText"/>
            </w:pPr>
            <w:r w:rsidRPr="00E11490">
              <w:t>Pre-conditions</w:t>
            </w:r>
          </w:p>
        </w:tc>
        <w:tc>
          <w:tcPr>
            <w:tcW w:w="6677" w:type="dxa"/>
            <w:shd w:val="clear" w:color="auto" w:fill="FFFFFF"/>
          </w:tcPr>
          <w:p w14:paraId="08786C6D" w14:textId="1CD1FE98" w:rsidR="00E11490" w:rsidRPr="00E11490" w:rsidRDefault="00E11490" w:rsidP="00E11490">
            <w:pPr>
              <w:pStyle w:val="TableText"/>
            </w:pPr>
            <w:r w:rsidRPr="00E11490">
              <w:t>Restriction on a cash account held within a market infrastructure.</w:t>
            </w:r>
          </w:p>
        </w:tc>
      </w:tr>
      <w:tr w:rsidR="00E11490" w14:paraId="11311987" w14:textId="77777777" w:rsidTr="005030E4">
        <w:tc>
          <w:tcPr>
            <w:tcW w:w="1459" w:type="dxa"/>
            <w:shd w:val="clear" w:color="auto" w:fill="FFFFFF"/>
          </w:tcPr>
          <w:p w14:paraId="6609DDC5" w14:textId="68BDC51D" w:rsidR="00E11490" w:rsidRPr="00E11490" w:rsidRDefault="00E11490" w:rsidP="00E11490">
            <w:pPr>
              <w:pStyle w:val="TableText"/>
            </w:pPr>
            <w:r w:rsidRPr="00E11490">
              <w:t>Post-conditions</w:t>
            </w:r>
          </w:p>
        </w:tc>
        <w:tc>
          <w:tcPr>
            <w:tcW w:w="6677" w:type="dxa"/>
            <w:shd w:val="clear" w:color="auto" w:fill="FFFFFF"/>
          </w:tcPr>
          <w:p w14:paraId="238DC7A7" w14:textId="5633269D" w:rsidR="00E11490" w:rsidRPr="00E11490" w:rsidRDefault="00E11490" w:rsidP="00E11490">
            <w:pPr>
              <w:pStyle w:val="TableText"/>
            </w:pPr>
            <w:r w:rsidRPr="00E11490">
              <w:t>A confirmation settled is generated.</w:t>
            </w:r>
          </w:p>
        </w:tc>
      </w:tr>
      <w:tr w:rsidR="00E11490" w14:paraId="72BB7479" w14:textId="77777777" w:rsidTr="005030E4">
        <w:tc>
          <w:tcPr>
            <w:tcW w:w="1459" w:type="dxa"/>
            <w:shd w:val="clear" w:color="auto" w:fill="FFFFFF"/>
          </w:tcPr>
          <w:p w14:paraId="23AD0AF0" w14:textId="2D12088D" w:rsidR="00E11490" w:rsidRPr="00E11490" w:rsidRDefault="00E11490" w:rsidP="00E11490">
            <w:pPr>
              <w:pStyle w:val="TableText"/>
            </w:pPr>
            <w:r w:rsidRPr="00E11490">
              <w:t>Role</w:t>
            </w:r>
          </w:p>
        </w:tc>
        <w:tc>
          <w:tcPr>
            <w:tcW w:w="6677" w:type="dxa"/>
            <w:shd w:val="clear" w:color="auto" w:fill="FFFFFF"/>
          </w:tcPr>
          <w:p w14:paraId="59DE9BCF" w14:textId="76C218DF" w:rsidR="00E11490" w:rsidRDefault="00E11490" w:rsidP="00E11490">
            <w:pPr>
              <w:pStyle w:val="TableText"/>
            </w:pPr>
            <w:r w:rsidRPr="00E11490">
              <w:t>Account owner (Instructing Party) for the receipt of the Confirmation</w:t>
            </w:r>
            <w:r>
              <w:t>.</w:t>
            </w:r>
          </w:p>
          <w:p w14:paraId="40896A2F" w14:textId="57D3F346" w:rsidR="00E11490" w:rsidRPr="00E11490" w:rsidRDefault="00E11490" w:rsidP="00E11490">
            <w:pPr>
              <w:pStyle w:val="TableText"/>
            </w:pPr>
            <w:r w:rsidRPr="00E11490">
              <w:t>Executing/Servicing Party for the sending of the Confirmation.</w:t>
            </w:r>
          </w:p>
        </w:tc>
      </w:tr>
    </w:tbl>
    <w:p w14:paraId="390339CD" w14:textId="29758631" w:rsidR="00E11490" w:rsidRDefault="00E11490" w:rsidP="00E11490">
      <w:pPr>
        <w:pStyle w:val="BlockLabelBeforeTable"/>
      </w:pPr>
      <w:r w:rsidRPr="00E11490">
        <w:t>Modification</w:t>
      </w:r>
      <w:r>
        <w:t xml:space="preserve"> 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51EFE52F"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BCD401E"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C21A627" w14:textId="77777777" w:rsidR="00E11490" w:rsidRPr="00E11490" w:rsidRDefault="00E11490" w:rsidP="00E11490">
            <w:pPr>
              <w:pStyle w:val="TableHeading"/>
            </w:pPr>
            <w:r>
              <w:t>Description</w:t>
            </w:r>
          </w:p>
        </w:tc>
      </w:tr>
      <w:tr w:rsidR="00E11490" w14:paraId="6CCCA31F" w14:textId="77777777" w:rsidTr="005030E4">
        <w:tc>
          <w:tcPr>
            <w:tcW w:w="1459" w:type="dxa"/>
            <w:shd w:val="clear" w:color="auto" w:fill="FFFFFF"/>
          </w:tcPr>
          <w:p w14:paraId="7B380CB2" w14:textId="646B133A" w:rsidR="00E11490" w:rsidRPr="00E11490" w:rsidRDefault="00E11490" w:rsidP="00E11490">
            <w:pPr>
              <w:pStyle w:val="TableText"/>
            </w:pPr>
            <w:r w:rsidRPr="00E11490">
              <w:t>Definition</w:t>
            </w:r>
          </w:p>
        </w:tc>
        <w:tc>
          <w:tcPr>
            <w:tcW w:w="6677" w:type="dxa"/>
            <w:shd w:val="clear" w:color="auto" w:fill="FFFFFF"/>
          </w:tcPr>
          <w:p w14:paraId="304BF397" w14:textId="592E4AD0" w:rsidR="00E11490" w:rsidRPr="00E11490" w:rsidRDefault="00E11490" w:rsidP="00E11490">
            <w:pPr>
              <w:pStyle w:val="TableText"/>
            </w:pPr>
            <w:r w:rsidRPr="00E11490">
              <w:t>The process to request the modification of process indicators or other information as concerns a previously sent intra-balance movement instruction</w:t>
            </w:r>
            <w:r w:rsidR="00295103">
              <w:t>.</w:t>
            </w:r>
          </w:p>
        </w:tc>
      </w:tr>
      <w:tr w:rsidR="00E11490" w14:paraId="299C0118" w14:textId="77777777" w:rsidTr="005030E4">
        <w:tc>
          <w:tcPr>
            <w:tcW w:w="1459" w:type="dxa"/>
            <w:shd w:val="clear" w:color="auto" w:fill="FFFFFF"/>
          </w:tcPr>
          <w:p w14:paraId="019AD01B" w14:textId="414B26D9" w:rsidR="00E11490" w:rsidRPr="00E11490" w:rsidRDefault="00E11490" w:rsidP="00E11490">
            <w:pPr>
              <w:pStyle w:val="TableText"/>
            </w:pPr>
            <w:r w:rsidRPr="00E11490">
              <w:t>Trigger</w:t>
            </w:r>
          </w:p>
        </w:tc>
        <w:tc>
          <w:tcPr>
            <w:tcW w:w="6677" w:type="dxa"/>
            <w:shd w:val="clear" w:color="auto" w:fill="FFFFFF"/>
          </w:tcPr>
          <w:p w14:paraId="2B2E4864" w14:textId="17870C48" w:rsidR="00E11490" w:rsidRPr="00E11490" w:rsidRDefault="00E11490" w:rsidP="00E11490">
            <w:pPr>
              <w:pStyle w:val="TableText"/>
            </w:pPr>
            <w:r w:rsidRPr="00E11490">
              <w:t>The process is triggered by an instructing party decision to alter an intra-balance movement instruction</w:t>
            </w:r>
            <w:r w:rsidR="00295103">
              <w:t>.</w:t>
            </w:r>
          </w:p>
        </w:tc>
      </w:tr>
      <w:tr w:rsidR="00E11490" w14:paraId="26148087" w14:textId="77777777" w:rsidTr="005030E4">
        <w:tc>
          <w:tcPr>
            <w:tcW w:w="1459" w:type="dxa"/>
            <w:shd w:val="clear" w:color="auto" w:fill="FFFFFF"/>
          </w:tcPr>
          <w:p w14:paraId="60E2AFC0" w14:textId="44FDAC1A" w:rsidR="00E11490" w:rsidRPr="00E11490" w:rsidRDefault="00E11490" w:rsidP="00E11490">
            <w:pPr>
              <w:pStyle w:val="TableText"/>
            </w:pPr>
            <w:r w:rsidRPr="00E11490">
              <w:t>Pre-conditions</w:t>
            </w:r>
          </w:p>
        </w:tc>
        <w:tc>
          <w:tcPr>
            <w:tcW w:w="6677" w:type="dxa"/>
            <w:shd w:val="clear" w:color="auto" w:fill="FFFFFF"/>
          </w:tcPr>
          <w:p w14:paraId="737D3984" w14:textId="43B5E3E0" w:rsidR="00E11490" w:rsidRPr="00E11490" w:rsidRDefault="00E11490" w:rsidP="00E11490">
            <w:pPr>
              <w:pStyle w:val="TableText"/>
            </w:pPr>
            <w:r w:rsidRPr="00E11490">
              <w:t>Existence of a liquidity restriction instruction</w:t>
            </w:r>
            <w:r w:rsidR="00295103">
              <w:t>.</w:t>
            </w:r>
          </w:p>
        </w:tc>
      </w:tr>
      <w:tr w:rsidR="00E11490" w14:paraId="32BD06A8" w14:textId="77777777" w:rsidTr="005030E4">
        <w:tc>
          <w:tcPr>
            <w:tcW w:w="1459" w:type="dxa"/>
            <w:shd w:val="clear" w:color="auto" w:fill="FFFFFF"/>
          </w:tcPr>
          <w:p w14:paraId="7B939361" w14:textId="202F6F46" w:rsidR="00E11490" w:rsidRPr="00E11490" w:rsidRDefault="00E11490" w:rsidP="00E11490">
            <w:pPr>
              <w:pStyle w:val="TableText"/>
            </w:pPr>
            <w:r w:rsidRPr="00E11490">
              <w:t>Post-conditions</w:t>
            </w:r>
          </w:p>
        </w:tc>
        <w:tc>
          <w:tcPr>
            <w:tcW w:w="6677" w:type="dxa"/>
            <w:shd w:val="clear" w:color="auto" w:fill="FFFFFF"/>
          </w:tcPr>
          <w:p w14:paraId="6789F65C" w14:textId="09331D20" w:rsidR="00E11490" w:rsidRPr="00E11490" w:rsidRDefault="00E11490" w:rsidP="00E11490">
            <w:pPr>
              <w:pStyle w:val="TableText"/>
            </w:pPr>
            <w:r w:rsidRPr="00E11490">
              <w:t>A valid liquidity restriction modification request is generated</w:t>
            </w:r>
            <w:r w:rsidR="00295103">
              <w:t>.</w:t>
            </w:r>
          </w:p>
        </w:tc>
      </w:tr>
      <w:tr w:rsidR="00E11490" w14:paraId="188A2883" w14:textId="77777777" w:rsidTr="005030E4">
        <w:tc>
          <w:tcPr>
            <w:tcW w:w="1459" w:type="dxa"/>
            <w:shd w:val="clear" w:color="auto" w:fill="FFFFFF"/>
          </w:tcPr>
          <w:p w14:paraId="18B52FB4" w14:textId="7C7B603C" w:rsidR="00E11490" w:rsidRPr="00E11490" w:rsidRDefault="00E11490" w:rsidP="00E11490">
            <w:pPr>
              <w:pStyle w:val="TableText"/>
            </w:pPr>
            <w:r w:rsidRPr="00E11490">
              <w:t>Role</w:t>
            </w:r>
          </w:p>
        </w:tc>
        <w:tc>
          <w:tcPr>
            <w:tcW w:w="6677" w:type="dxa"/>
            <w:shd w:val="clear" w:color="auto" w:fill="FFFFFF"/>
          </w:tcPr>
          <w:p w14:paraId="598C0BF4" w14:textId="77777777" w:rsidR="00295103" w:rsidRDefault="00E11490" w:rsidP="00E11490">
            <w:pPr>
              <w:pStyle w:val="TableText"/>
            </w:pPr>
            <w:r w:rsidRPr="00E11490">
              <w:t>Instructing Party - for the modification request</w:t>
            </w:r>
            <w:r w:rsidR="00295103">
              <w:t>.</w:t>
            </w:r>
          </w:p>
          <w:p w14:paraId="79F3C99B" w14:textId="33F9B84D" w:rsidR="00E11490" w:rsidRPr="00E11490" w:rsidRDefault="00E11490" w:rsidP="00E11490">
            <w:pPr>
              <w:pStyle w:val="TableText"/>
            </w:pPr>
            <w:r w:rsidRPr="00E11490">
              <w:t>Executing/Servicing Party - for the receipt of the modification request</w:t>
            </w:r>
            <w:r w:rsidR="00295103">
              <w:t>.</w:t>
            </w:r>
          </w:p>
        </w:tc>
      </w:tr>
    </w:tbl>
    <w:p w14:paraId="57594083" w14:textId="5FA73499" w:rsidR="00E11490" w:rsidRDefault="00295103" w:rsidP="00E11490">
      <w:pPr>
        <w:pStyle w:val="BlockLabelBeforeTable"/>
      </w:pPr>
      <w:r w:rsidRPr="00295103">
        <w:t>Cancellation</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FEB4F0E"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60CD907"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5EEA98E" w14:textId="77777777" w:rsidR="00E11490" w:rsidRPr="00E11490" w:rsidRDefault="00E11490" w:rsidP="00E11490">
            <w:pPr>
              <w:pStyle w:val="TableHeading"/>
            </w:pPr>
            <w:r>
              <w:t>Description</w:t>
            </w:r>
          </w:p>
        </w:tc>
      </w:tr>
      <w:tr w:rsidR="00295103" w14:paraId="29577E09" w14:textId="77777777" w:rsidTr="005030E4">
        <w:tc>
          <w:tcPr>
            <w:tcW w:w="1459" w:type="dxa"/>
            <w:shd w:val="clear" w:color="auto" w:fill="FFFFFF"/>
          </w:tcPr>
          <w:p w14:paraId="714494D7" w14:textId="27C452DB" w:rsidR="00295103" w:rsidRPr="00295103" w:rsidRDefault="00295103" w:rsidP="00295103">
            <w:pPr>
              <w:pStyle w:val="TableText"/>
            </w:pPr>
            <w:r w:rsidRPr="00295103">
              <w:t>Definition</w:t>
            </w:r>
          </w:p>
        </w:tc>
        <w:tc>
          <w:tcPr>
            <w:tcW w:w="6677" w:type="dxa"/>
            <w:shd w:val="clear" w:color="auto" w:fill="FFFFFF"/>
          </w:tcPr>
          <w:p w14:paraId="6F0EE441" w14:textId="04CCA05B" w:rsidR="00295103" w:rsidRPr="00295103" w:rsidRDefault="00295103" w:rsidP="00295103">
            <w:pPr>
              <w:pStyle w:val="TableText"/>
            </w:pPr>
            <w:r w:rsidRPr="00295103">
              <w:t>The process to request the cancellation of an intra-balance movement instruction</w:t>
            </w:r>
            <w:r>
              <w:t>.</w:t>
            </w:r>
          </w:p>
        </w:tc>
      </w:tr>
      <w:tr w:rsidR="00295103" w14:paraId="11A5110C" w14:textId="77777777" w:rsidTr="005030E4">
        <w:tc>
          <w:tcPr>
            <w:tcW w:w="1459" w:type="dxa"/>
            <w:shd w:val="clear" w:color="auto" w:fill="FFFFFF"/>
          </w:tcPr>
          <w:p w14:paraId="1C8AF2D1" w14:textId="50F2F81F" w:rsidR="00295103" w:rsidRPr="00295103" w:rsidRDefault="00295103" w:rsidP="00295103">
            <w:pPr>
              <w:pStyle w:val="TableText"/>
            </w:pPr>
            <w:r w:rsidRPr="00295103">
              <w:t>Trigger</w:t>
            </w:r>
          </w:p>
        </w:tc>
        <w:tc>
          <w:tcPr>
            <w:tcW w:w="6677" w:type="dxa"/>
            <w:shd w:val="clear" w:color="auto" w:fill="FFFFFF"/>
          </w:tcPr>
          <w:p w14:paraId="199203B6" w14:textId="38784B48" w:rsidR="00295103" w:rsidRPr="00295103" w:rsidRDefault="00295103" w:rsidP="00295103">
            <w:pPr>
              <w:pStyle w:val="TableText"/>
            </w:pPr>
            <w:r w:rsidRPr="00295103">
              <w:t>The process is triggered by an instructing party decision to cancel an intra-balance movement instruction</w:t>
            </w:r>
            <w:r>
              <w:t>.</w:t>
            </w:r>
          </w:p>
        </w:tc>
      </w:tr>
      <w:tr w:rsidR="00295103" w14:paraId="046F2FCA" w14:textId="77777777" w:rsidTr="005030E4">
        <w:tc>
          <w:tcPr>
            <w:tcW w:w="1459" w:type="dxa"/>
            <w:shd w:val="clear" w:color="auto" w:fill="FFFFFF"/>
          </w:tcPr>
          <w:p w14:paraId="048BA81E" w14:textId="6688DF88" w:rsidR="00295103" w:rsidRPr="00295103" w:rsidRDefault="00295103" w:rsidP="00295103">
            <w:pPr>
              <w:pStyle w:val="TableText"/>
            </w:pPr>
            <w:r w:rsidRPr="00295103">
              <w:t>Pre-conditions</w:t>
            </w:r>
          </w:p>
        </w:tc>
        <w:tc>
          <w:tcPr>
            <w:tcW w:w="6677" w:type="dxa"/>
            <w:shd w:val="clear" w:color="auto" w:fill="FFFFFF"/>
          </w:tcPr>
          <w:p w14:paraId="7CBD478F" w14:textId="719CC4CC" w:rsidR="00295103" w:rsidRPr="00295103" w:rsidRDefault="00295103" w:rsidP="00295103">
            <w:pPr>
              <w:pStyle w:val="TableText"/>
            </w:pPr>
            <w:r w:rsidRPr="00295103">
              <w:t>Existence of a liquidity restriction instruction</w:t>
            </w:r>
            <w:r>
              <w:t>.</w:t>
            </w:r>
          </w:p>
        </w:tc>
      </w:tr>
      <w:tr w:rsidR="00295103" w14:paraId="006E7BCD" w14:textId="77777777" w:rsidTr="005030E4">
        <w:tc>
          <w:tcPr>
            <w:tcW w:w="1459" w:type="dxa"/>
            <w:shd w:val="clear" w:color="auto" w:fill="FFFFFF"/>
          </w:tcPr>
          <w:p w14:paraId="38890F28" w14:textId="0C5C8BD4" w:rsidR="00295103" w:rsidRPr="00295103" w:rsidRDefault="00295103" w:rsidP="00295103">
            <w:pPr>
              <w:pStyle w:val="TableText"/>
            </w:pPr>
            <w:r w:rsidRPr="00295103">
              <w:lastRenderedPageBreak/>
              <w:t>Post-conditions</w:t>
            </w:r>
          </w:p>
        </w:tc>
        <w:tc>
          <w:tcPr>
            <w:tcW w:w="6677" w:type="dxa"/>
            <w:shd w:val="clear" w:color="auto" w:fill="FFFFFF"/>
          </w:tcPr>
          <w:p w14:paraId="7D1742E6" w14:textId="2A31020B" w:rsidR="00295103" w:rsidRPr="00295103" w:rsidRDefault="00295103" w:rsidP="00295103">
            <w:pPr>
              <w:pStyle w:val="TableText"/>
            </w:pPr>
            <w:r w:rsidRPr="00295103">
              <w:t>A valid liquidity restriction cancellation request is generated</w:t>
            </w:r>
            <w:r>
              <w:t>.</w:t>
            </w:r>
          </w:p>
        </w:tc>
      </w:tr>
      <w:tr w:rsidR="00295103" w14:paraId="245374F4" w14:textId="77777777" w:rsidTr="005030E4">
        <w:tc>
          <w:tcPr>
            <w:tcW w:w="1459" w:type="dxa"/>
            <w:shd w:val="clear" w:color="auto" w:fill="FFFFFF"/>
          </w:tcPr>
          <w:p w14:paraId="29901FE5" w14:textId="44209487" w:rsidR="00295103" w:rsidRPr="00295103" w:rsidRDefault="00295103" w:rsidP="00295103">
            <w:pPr>
              <w:pStyle w:val="TableText"/>
            </w:pPr>
            <w:r w:rsidRPr="00295103">
              <w:t>Role</w:t>
            </w:r>
          </w:p>
        </w:tc>
        <w:tc>
          <w:tcPr>
            <w:tcW w:w="6677" w:type="dxa"/>
            <w:shd w:val="clear" w:color="auto" w:fill="FFFFFF"/>
          </w:tcPr>
          <w:p w14:paraId="2574EE93" w14:textId="77777777" w:rsidR="00295103" w:rsidRDefault="00295103" w:rsidP="00295103">
            <w:pPr>
              <w:pStyle w:val="TableText"/>
            </w:pPr>
            <w:r w:rsidRPr="00295103">
              <w:t xml:space="preserve">Instructing Party </w:t>
            </w:r>
            <w:proofErr w:type="gramStart"/>
            <w:r w:rsidRPr="00295103">
              <w:t>-  for</w:t>
            </w:r>
            <w:proofErr w:type="gramEnd"/>
            <w:r w:rsidRPr="00295103">
              <w:t xml:space="preserve"> the cancellation request</w:t>
            </w:r>
            <w:r>
              <w:t>.</w:t>
            </w:r>
          </w:p>
          <w:p w14:paraId="1924656B" w14:textId="6C08D858" w:rsidR="00295103" w:rsidRPr="00295103" w:rsidRDefault="00295103" w:rsidP="00295103">
            <w:pPr>
              <w:pStyle w:val="TableText"/>
            </w:pPr>
            <w:r w:rsidRPr="00295103">
              <w:t>Executing/Servicing Party - for the receipt of the cancellation request</w:t>
            </w:r>
            <w:r>
              <w:t>.</w:t>
            </w:r>
          </w:p>
        </w:tc>
      </w:tr>
    </w:tbl>
    <w:p w14:paraId="4A9E2764" w14:textId="77777777" w:rsidR="00AE0EE6" w:rsidRPr="005B4365" w:rsidRDefault="00AE0EE6" w:rsidP="00AE0EE6">
      <w:pPr>
        <w:rPr>
          <w:highlight w:val="red"/>
        </w:rPr>
      </w:pPr>
    </w:p>
    <w:p w14:paraId="0E6D5CA1" w14:textId="46A1F95F" w:rsidR="00E11490" w:rsidRDefault="00295103" w:rsidP="00E11490">
      <w:pPr>
        <w:pStyle w:val="BlockLabelBeforeTable"/>
      </w:pPr>
      <w:r w:rsidRPr="00295103">
        <w:t>Modification/Cancellation Status Advice</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1B9AAFF3"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4873C72"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269E7C" w14:textId="77777777" w:rsidR="00E11490" w:rsidRPr="00E11490" w:rsidRDefault="00E11490" w:rsidP="00E11490">
            <w:pPr>
              <w:pStyle w:val="TableHeading"/>
            </w:pPr>
            <w:r>
              <w:t>Description</w:t>
            </w:r>
          </w:p>
        </w:tc>
      </w:tr>
      <w:tr w:rsidR="00295103" w14:paraId="17A74813" w14:textId="77777777" w:rsidTr="005030E4">
        <w:tc>
          <w:tcPr>
            <w:tcW w:w="1459" w:type="dxa"/>
            <w:shd w:val="clear" w:color="auto" w:fill="FFFFFF"/>
          </w:tcPr>
          <w:p w14:paraId="185CB9E6" w14:textId="2AE8128F" w:rsidR="00295103" w:rsidRPr="00295103" w:rsidRDefault="00295103" w:rsidP="00295103">
            <w:pPr>
              <w:pStyle w:val="TableText"/>
            </w:pPr>
            <w:r w:rsidRPr="00295103">
              <w:t>Definition</w:t>
            </w:r>
          </w:p>
        </w:tc>
        <w:tc>
          <w:tcPr>
            <w:tcW w:w="6677" w:type="dxa"/>
            <w:shd w:val="clear" w:color="auto" w:fill="FFFFFF"/>
          </w:tcPr>
          <w:p w14:paraId="38545E02" w14:textId="69764915" w:rsidR="00295103" w:rsidRPr="00295103" w:rsidRDefault="00295103" w:rsidP="00295103">
            <w:pPr>
              <w:pStyle w:val="TableText"/>
            </w:pPr>
            <w:r w:rsidRPr="00295103">
              <w:t xml:space="preserve">The process of informing the </w:t>
            </w:r>
            <w:proofErr w:type="gramStart"/>
            <w:r w:rsidRPr="00295103">
              <w:t>current status</w:t>
            </w:r>
            <w:proofErr w:type="gramEnd"/>
            <w:r w:rsidRPr="00295103">
              <w:t xml:space="preserve"> of a liquidity restriction modification or cancellation request</w:t>
            </w:r>
            <w:r>
              <w:t>.</w:t>
            </w:r>
          </w:p>
        </w:tc>
      </w:tr>
      <w:tr w:rsidR="00295103" w14:paraId="21E33645" w14:textId="77777777" w:rsidTr="005030E4">
        <w:tc>
          <w:tcPr>
            <w:tcW w:w="1459" w:type="dxa"/>
            <w:shd w:val="clear" w:color="auto" w:fill="FFFFFF"/>
          </w:tcPr>
          <w:p w14:paraId="0784B01C" w14:textId="4E85CA9C" w:rsidR="00295103" w:rsidRPr="00295103" w:rsidRDefault="00295103" w:rsidP="00295103">
            <w:pPr>
              <w:pStyle w:val="TableText"/>
            </w:pPr>
            <w:r w:rsidRPr="00295103">
              <w:t>Trigger</w:t>
            </w:r>
          </w:p>
        </w:tc>
        <w:tc>
          <w:tcPr>
            <w:tcW w:w="6677" w:type="dxa"/>
            <w:shd w:val="clear" w:color="auto" w:fill="FFFFFF"/>
          </w:tcPr>
          <w:p w14:paraId="0864E649" w14:textId="7DFB9DC3" w:rsidR="00295103" w:rsidRPr="00295103" w:rsidRDefault="00295103" w:rsidP="00295103">
            <w:pPr>
              <w:pStyle w:val="TableText"/>
            </w:pPr>
            <w:r w:rsidRPr="00295103">
              <w:t>The process is triggered by market infrastructure when the status changes.</w:t>
            </w:r>
          </w:p>
        </w:tc>
      </w:tr>
      <w:tr w:rsidR="00295103" w14:paraId="63D74923" w14:textId="77777777" w:rsidTr="005030E4">
        <w:tc>
          <w:tcPr>
            <w:tcW w:w="1459" w:type="dxa"/>
            <w:shd w:val="clear" w:color="auto" w:fill="FFFFFF"/>
          </w:tcPr>
          <w:p w14:paraId="24A5ADF0" w14:textId="0F49A6A0" w:rsidR="00295103" w:rsidRPr="00295103" w:rsidRDefault="00295103" w:rsidP="00295103">
            <w:pPr>
              <w:pStyle w:val="TableText"/>
            </w:pPr>
            <w:r w:rsidRPr="00295103">
              <w:t>Pre-conditions</w:t>
            </w:r>
          </w:p>
        </w:tc>
        <w:tc>
          <w:tcPr>
            <w:tcW w:w="6677" w:type="dxa"/>
            <w:shd w:val="clear" w:color="auto" w:fill="FFFFFF"/>
          </w:tcPr>
          <w:p w14:paraId="030EA4DC" w14:textId="2F71E07E" w:rsidR="00295103" w:rsidRPr="00295103" w:rsidRDefault="00295103" w:rsidP="00295103">
            <w:pPr>
              <w:pStyle w:val="TableText"/>
            </w:pPr>
            <w:r w:rsidRPr="00295103">
              <w:t>Existence of a liquidity restriction modification or cancellation request as received within a market infrastructure</w:t>
            </w:r>
            <w:r>
              <w:t>.</w:t>
            </w:r>
          </w:p>
        </w:tc>
      </w:tr>
      <w:tr w:rsidR="00295103" w14:paraId="2C2E5B40" w14:textId="77777777" w:rsidTr="005030E4">
        <w:tc>
          <w:tcPr>
            <w:tcW w:w="1459" w:type="dxa"/>
            <w:shd w:val="clear" w:color="auto" w:fill="FFFFFF"/>
          </w:tcPr>
          <w:p w14:paraId="551DACEA" w14:textId="3CEE7E83" w:rsidR="00295103" w:rsidRPr="00295103" w:rsidRDefault="00295103" w:rsidP="00295103">
            <w:pPr>
              <w:pStyle w:val="TableText"/>
            </w:pPr>
            <w:r w:rsidRPr="00295103">
              <w:t>Post-conditions</w:t>
            </w:r>
          </w:p>
        </w:tc>
        <w:tc>
          <w:tcPr>
            <w:tcW w:w="6677" w:type="dxa"/>
            <w:shd w:val="clear" w:color="auto" w:fill="FFFFFF"/>
          </w:tcPr>
          <w:p w14:paraId="6E7F7EBF" w14:textId="1DC84D4D" w:rsidR="00295103" w:rsidRPr="00295103" w:rsidRDefault="00295103" w:rsidP="00295103">
            <w:pPr>
              <w:pStyle w:val="TableText"/>
            </w:pPr>
            <w:r w:rsidRPr="00295103">
              <w:t>A status change is generated</w:t>
            </w:r>
            <w:r>
              <w:t>.</w:t>
            </w:r>
          </w:p>
        </w:tc>
      </w:tr>
      <w:tr w:rsidR="00295103" w14:paraId="690B5D75" w14:textId="77777777" w:rsidTr="005030E4">
        <w:tc>
          <w:tcPr>
            <w:tcW w:w="1459" w:type="dxa"/>
            <w:shd w:val="clear" w:color="auto" w:fill="FFFFFF"/>
          </w:tcPr>
          <w:p w14:paraId="096F7574" w14:textId="10C1B2BC" w:rsidR="00295103" w:rsidRPr="00295103" w:rsidRDefault="00295103" w:rsidP="00295103">
            <w:pPr>
              <w:pStyle w:val="TableText"/>
            </w:pPr>
            <w:r w:rsidRPr="00295103">
              <w:t>Role</w:t>
            </w:r>
          </w:p>
        </w:tc>
        <w:tc>
          <w:tcPr>
            <w:tcW w:w="6677" w:type="dxa"/>
            <w:shd w:val="clear" w:color="auto" w:fill="FFFFFF"/>
          </w:tcPr>
          <w:p w14:paraId="665F5C51" w14:textId="77777777" w:rsidR="00295103" w:rsidRDefault="00295103" w:rsidP="00295103">
            <w:pPr>
              <w:pStyle w:val="TableText"/>
            </w:pPr>
            <w:r w:rsidRPr="00295103">
              <w:t>Account owner (Instructing party) - for the receipt of the Status Advice</w:t>
            </w:r>
            <w:r>
              <w:t>.</w:t>
            </w:r>
          </w:p>
          <w:p w14:paraId="13F99665" w14:textId="5325A608" w:rsidR="00295103" w:rsidRPr="00295103" w:rsidRDefault="00295103" w:rsidP="00295103">
            <w:pPr>
              <w:pStyle w:val="TableText"/>
            </w:pPr>
            <w:r w:rsidRPr="00295103">
              <w:t>Executing/Servicing Party - for the sending of the Status Advice</w:t>
            </w:r>
            <w:r>
              <w:t>.</w:t>
            </w:r>
          </w:p>
        </w:tc>
      </w:tr>
    </w:tbl>
    <w:p w14:paraId="6856CA57" w14:textId="2E853276" w:rsidR="00E11490" w:rsidRDefault="00295103" w:rsidP="00E11490">
      <w:pPr>
        <w:pStyle w:val="BlockLabelBeforeTable"/>
      </w:pPr>
      <w:r w:rsidRPr="00295103">
        <w:t xml:space="preserve">Movement Querying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85AA3B5"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49D5C85"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3F35042" w14:textId="77777777" w:rsidR="00E11490" w:rsidRPr="00E11490" w:rsidRDefault="00E11490" w:rsidP="00E11490">
            <w:pPr>
              <w:pStyle w:val="TableHeading"/>
            </w:pPr>
            <w:r>
              <w:t>Description</w:t>
            </w:r>
          </w:p>
        </w:tc>
      </w:tr>
      <w:tr w:rsidR="00295103" w14:paraId="427976BA" w14:textId="77777777" w:rsidTr="005030E4">
        <w:tc>
          <w:tcPr>
            <w:tcW w:w="1459" w:type="dxa"/>
            <w:shd w:val="clear" w:color="auto" w:fill="FFFFFF"/>
          </w:tcPr>
          <w:p w14:paraId="38472548" w14:textId="74E8EBE9" w:rsidR="00295103" w:rsidRPr="00295103" w:rsidRDefault="00295103" w:rsidP="00295103">
            <w:pPr>
              <w:pStyle w:val="TableText"/>
            </w:pPr>
            <w:r w:rsidRPr="00295103">
              <w:t>Definition</w:t>
            </w:r>
          </w:p>
        </w:tc>
        <w:tc>
          <w:tcPr>
            <w:tcW w:w="6677" w:type="dxa"/>
            <w:shd w:val="clear" w:color="auto" w:fill="FFFFFF"/>
          </w:tcPr>
          <w:p w14:paraId="1C6DFC6C" w14:textId="2E26B634" w:rsidR="00295103" w:rsidRPr="00295103" w:rsidRDefault="00295103" w:rsidP="00295103">
            <w:pPr>
              <w:pStyle w:val="TableText"/>
            </w:pPr>
            <w:r w:rsidRPr="00295103">
              <w:t>The process of enabling the reconciliation of cash movements through the querying of available and necessary data using defined selection criteria.</w:t>
            </w:r>
          </w:p>
        </w:tc>
      </w:tr>
      <w:tr w:rsidR="00295103" w14:paraId="29F21ADA" w14:textId="77777777" w:rsidTr="005030E4">
        <w:tc>
          <w:tcPr>
            <w:tcW w:w="1459" w:type="dxa"/>
            <w:shd w:val="clear" w:color="auto" w:fill="FFFFFF"/>
          </w:tcPr>
          <w:p w14:paraId="48CC9FF3" w14:textId="1A5F0D28" w:rsidR="00295103" w:rsidRPr="00295103" w:rsidRDefault="00295103" w:rsidP="00295103">
            <w:pPr>
              <w:pStyle w:val="TableText"/>
            </w:pPr>
            <w:r w:rsidRPr="00295103">
              <w:t>Trigger</w:t>
            </w:r>
          </w:p>
        </w:tc>
        <w:tc>
          <w:tcPr>
            <w:tcW w:w="6677" w:type="dxa"/>
            <w:shd w:val="clear" w:color="auto" w:fill="FFFFFF"/>
          </w:tcPr>
          <w:p w14:paraId="6D211A12" w14:textId="4ABD6610" w:rsidR="00295103" w:rsidRPr="00295103" w:rsidRDefault="00295103" w:rsidP="00295103">
            <w:pPr>
              <w:pStyle w:val="TableText"/>
            </w:pPr>
            <w:r w:rsidRPr="00295103">
              <w:t>The process is triggered by reconciliation processing (</w:t>
            </w:r>
            <w:proofErr w:type="gramStart"/>
            <w:r w:rsidRPr="00295103">
              <w:t>e.g.</w:t>
            </w:r>
            <w:proofErr w:type="gramEnd"/>
            <w:r w:rsidRPr="00295103">
              <w:t xml:space="preserve"> missing instructions or system errors) resulting in the sending of a query request by the Instructing Party.</w:t>
            </w:r>
          </w:p>
        </w:tc>
      </w:tr>
      <w:tr w:rsidR="00295103" w14:paraId="40237270" w14:textId="77777777" w:rsidTr="005030E4">
        <w:tc>
          <w:tcPr>
            <w:tcW w:w="1459" w:type="dxa"/>
            <w:shd w:val="clear" w:color="auto" w:fill="FFFFFF"/>
          </w:tcPr>
          <w:p w14:paraId="47FCEFD7" w14:textId="511DE50E" w:rsidR="00295103" w:rsidRPr="00295103" w:rsidRDefault="00295103" w:rsidP="00295103">
            <w:pPr>
              <w:pStyle w:val="TableText"/>
            </w:pPr>
            <w:r w:rsidRPr="00295103">
              <w:t>Pre-conditions</w:t>
            </w:r>
          </w:p>
        </w:tc>
        <w:tc>
          <w:tcPr>
            <w:tcW w:w="6677" w:type="dxa"/>
            <w:shd w:val="clear" w:color="auto" w:fill="FFFFFF"/>
          </w:tcPr>
          <w:p w14:paraId="4D89F25B" w14:textId="43D4FB20" w:rsidR="00295103" w:rsidRPr="00295103" w:rsidRDefault="00295103" w:rsidP="00295103">
            <w:pPr>
              <w:pStyle w:val="TableText"/>
            </w:pPr>
            <w:r w:rsidRPr="00295103">
              <w:t>Instructing Party must hold necessary privileges within the Static Data configuration.</w:t>
            </w:r>
          </w:p>
        </w:tc>
      </w:tr>
      <w:tr w:rsidR="00295103" w14:paraId="52BC2D51" w14:textId="77777777" w:rsidTr="005030E4">
        <w:tc>
          <w:tcPr>
            <w:tcW w:w="1459" w:type="dxa"/>
            <w:shd w:val="clear" w:color="auto" w:fill="FFFFFF"/>
          </w:tcPr>
          <w:p w14:paraId="2AEA0350" w14:textId="530C67B9" w:rsidR="00295103" w:rsidRPr="00295103" w:rsidRDefault="00295103" w:rsidP="00295103">
            <w:pPr>
              <w:pStyle w:val="TableText"/>
            </w:pPr>
            <w:r w:rsidRPr="00295103">
              <w:t>Post-conditions</w:t>
            </w:r>
          </w:p>
        </w:tc>
        <w:tc>
          <w:tcPr>
            <w:tcW w:w="6677" w:type="dxa"/>
            <w:shd w:val="clear" w:color="auto" w:fill="FFFFFF"/>
          </w:tcPr>
          <w:p w14:paraId="6E8DD89F" w14:textId="37C43D3C" w:rsidR="00295103" w:rsidRPr="00295103" w:rsidRDefault="00295103" w:rsidP="00295103">
            <w:pPr>
              <w:pStyle w:val="TableText"/>
            </w:pPr>
            <w:r w:rsidRPr="00295103">
              <w:t>None.</w:t>
            </w:r>
          </w:p>
        </w:tc>
      </w:tr>
      <w:tr w:rsidR="00295103" w14:paraId="57696046" w14:textId="77777777" w:rsidTr="005030E4">
        <w:tc>
          <w:tcPr>
            <w:tcW w:w="1459" w:type="dxa"/>
            <w:shd w:val="clear" w:color="auto" w:fill="FFFFFF"/>
          </w:tcPr>
          <w:p w14:paraId="18236973" w14:textId="5BBC8EAA" w:rsidR="00295103" w:rsidRPr="00295103" w:rsidRDefault="00295103" w:rsidP="00295103">
            <w:pPr>
              <w:pStyle w:val="TableText"/>
            </w:pPr>
            <w:r w:rsidRPr="00295103">
              <w:t>Role</w:t>
            </w:r>
          </w:p>
        </w:tc>
        <w:tc>
          <w:tcPr>
            <w:tcW w:w="6677" w:type="dxa"/>
            <w:shd w:val="clear" w:color="auto" w:fill="FFFFFF"/>
          </w:tcPr>
          <w:p w14:paraId="21911F45" w14:textId="56CD5E0C" w:rsidR="00295103" w:rsidRPr="00295103" w:rsidRDefault="00295103" w:rsidP="00295103">
            <w:pPr>
              <w:pStyle w:val="TableText"/>
            </w:pPr>
            <w:r w:rsidRPr="00295103">
              <w:t xml:space="preserve">Instructing Party for the Query. </w:t>
            </w:r>
          </w:p>
        </w:tc>
      </w:tr>
    </w:tbl>
    <w:p w14:paraId="1BDA9AB9" w14:textId="1EE58F91" w:rsidR="00E11490" w:rsidRDefault="00295103" w:rsidP="00E11490">
      <w:pPr>
        <w:pStyle w:val="BlockLabelBeforeTable"/>
      </w:pPr>
      <w:r w:rsidRPr="00295103">
        <w:t>Movement Reporting</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87AD2A3"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C6E5B03"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0A65796" w14:textId="77777777" w:rsidR="00E11490" w:rsidRPr="00E11490" w:rsidRDefault="00E11490" w:rsidP="00E11490">
            <w:pPr>
              <w:pStyle w:val="TableHeading"/>
            </w:pPr>
            <w:r>
              <w:t>Description</w:t>
            </w:r>
          </w:p>
        </w:tc>
      </w:tr>
      <w:tr w:rsidR="00295103" w14:paraId="7B715299" w14:textId="77777777" w:rsidTr="005030E4">
        <w:tc>
          <w:tcPr>
            <w:tcW w:w="1459" w:type="dxa"/>
            <w:shd w:val="clear" w:color="auto" w:fill="FFFFFF"/>
          </w:tcPr>
          <w:p w14:paraId="0AEF7316" w14:textId="55711B47" w:rsidR="00295103" w:rsidRPr="00295103" w:rsidRDefault="00295103" w:rsidP="00295103">
            <w:pPr>
              <w:pStyle w:val="TableText"/>
            </w:pPr>
            <w:r w:rsidRPr="00295103">
              <w:t>Definition</w:t>
            </w:r>
          </w:p>
        </w:tc>
        <w:tc>
          <w:tcPr>
            <w:tcW w:w="6677" w:type="dxa"/>
            <w:shd w:val="clear" w:color="auto" w:fill="FFFFFF"/>
          </w:tcPr>
          <w:p w14:paraId="1F1ECB7E" w14:textId="2D54595E" w:rsidR="00295103" w:rsidRPr="00295103" w:rsidRDefault="00295103" w:rsidP="00295103">
            <w:pPr>
              <w:pStyle w:val="TableText"/>
            </w:pPr>
            <w:r w:rsidRPr="00295103">
              <w:t>The process of responding, to a received cash movement query.</w:t>
            </w:r>
          </w:p>
        </w:tc>
      </w:tr>
      <w:tr w:rsidR="00295103" w14:paraId="7166FC63" w14:textId="77777777" w:rsidTr="005030E4">
        <w:tc>
          <w:tcPr>
            <w:tcW w:w="1459" w:type="dxa"/>
            <w:shd w:val="clear" w:color="auto" w:fill="FFFFFF"/>
          </w:tcPr>
          <w:p w14:paraId="457AAFC4" w14:textId="341D1559" w:rsidR="00295103" w:rsidRPr="00295103" w:rsidRDefault="00295103" w:rsidP="00295103">
            <w:pPr>
              <w:pStyle w:val="TableText"/>
            </w:pPr>
            <w:r w:rsidRPr="00295103">
              <w:t>Trigger</w:t>
            </w:r>
          </w:p>
        </w:tc>
        <w:tc>
          <w:tcPr>
            <w:tcW w:w="6677" w:type="dxa"/>
            <w:shd w:val="clear" w:color="auto" w:fill="FFFFFF"/>
          </w:tcPr>
          <w:p w14:paraId="0EB5D988" w14:textId="6158C155" w:rsidR="00295103" w:rsidRPr="00295103" w:rsidRDefault="00295103" w:rsidP="00295103">
            <w:pPr>
              <w:pStyle w:val="TableText"/>
            </w:pPr>
            <w:r w:rsidRPr="00295103">
              <w:t>The process is triggered by a system event (</w:t>
            </w:r>
            <w:proofErr w:type="gramStart"/>
            <w:r w:rsidRPr="00295103">
              <w:t>e.g.</w:t>
            </w:r>
            <w:proofErr w:type="gramEnd"/>
            <w:r w:rsidRPr="00295103">
              <w:t xml:space="preserve"> end-of-day or end of night-time cycle…).</w:t>
            </w:r>
          </w:p>
        </w:tc>
      </w:tr>
      <w:tr w:rsidR="00295103" w14:paraId="7FD29EF7" w14:textId="77777777" w:rsidTr="005030E4">
        <w:tc>
          <w:tcPr>
            <w:tcW w:w="1459" w:type="dxa"/>
            <w:shd w:val="clear" w:color="auto" w:fill="FFFFFF"/>
          </w:tcPr>
          <w:p w14:paraId="16ED54D5" w14:textId="36684E8C" w:rsidR="00295103" w:rsidRPr="00295103" w:rsidRDefault="00295103" w:rsidP="00295103">
            <w:pPr>
              <w:pStyle w:val="TableText"/>
            </w:pPr>
            <w:r w:rsidRPr="00295103">
              <w:t>Pre-conditions</w:t>
            </w:r>
          </w:p>
        </w:tc>
        <w:tc>
          <w:tcPr>
            <w:tcW w:w="6677" w:type="dxa"/>
            <w:shd w:val="clear" w:color="auto" w:fill="FFFFFF"/>
          </w:tcPr>
          <w:p w14:paraId="29DC3464" w14:textId="66F7AB9D" w:rsidR="00295103" w:rsidRPr="00295103" w:rsidRDefault="00295103" w:rsidP="00295103">
            <w:pPr>
              <w:pStyle w:val="TableText"/>
            </w:pPr>
            <w:r w:rsidRPr="00295103">
              <w:t>Receipt of an incoming query.</w:t>
            </w:r>
          </w:p>
        </w:tc>
      </w:tr>
      <w:tr w:rsidR="00295103" w14:paraId="3EFA9CB5" w14:textId="77777777" w:rsidTr="005030E4">
        <w:tc>
          <w:tcPr>
            <w:tcW w:w="1459" w:type="dxa"/>
            <w:shd w:val="clear" w:color="auto" w:fill="FFFFFF"/>
          </w:tcPr>
          <w:p w14:paraId="4E29643D" w14:textId="24C10165" w:rsidR="00295103" w:rsidRPr="00295103" w:rsidRDefault="00295103" w:rsidP="00295103">
            <w:pPr>
              <w:pStyle w:val="TableText"/>
            </w:pPr>
            <w:r w:rsidRPr="00295103">
              <w:t>Post-conditions</w:t>
            </w:r>
          </w:p>
        </w:tc>
        <w:tc>
          <w:tcPr>
            <w:tcW w:w="6677" w:type="dxa"/>
            <w:shd w:val="clear" w:color="auto" w:fill="FFFFFF"/>
          </w:tcPr>
          <w:p w14:paraId="24F75167" w14:textId="2EED0247" w:rsidR="00295103" w:rsidRPr="00295103" w:rsidRDefault="00295103" w:rsidP="00295103">
            <w:pPr>
              <w:pStyle w:val="TableText"/>
            </w:pPr>
            <w:r w:rsidRPr="00295103">
              <w:t>A valid Intra-Balance Movement Query Response is generated containing either a business report or operational error.</w:t>
            </w:r>
          </w:p>
        </w:tc>
      </w:tr>
      <w:tr w:rsidR="00295103" w14:paraId="5B3585BF" w14:textId="77777777" w:rsidTr="005030E4">
        <w:tc>
          <w:tcPr>
            <w:tcW w:w="1459" w:type="dxa"/>
            <w:shd w:val="clear" w:color="auto" w:fill="FFFFFF"/>
          </w:tcPr>
          <w:p w14:paraId="2F5A9FC0" w14:textId="3BEF4003" w:rsidR="00295103" w:rsidRPr="00295103" w:rsidRDefault="00295103" w:rsidP="00295103">
            <w:pPr>
              <w:pStyle w:val="TableText"/>
            </w:pPr>
            <w:r w:rsidRPr="00295103">
              <w:t>Role</w:t>
            </w:r>
          </w:p>
        </w:tc>
        <w:tc>
          <w:tcPr>
            <w:tcW w:w="6677" w:type="dxa"/>
            <w:shd w:val="clear" w:color="auto" w:fill="FFFFFF"/>
          </w:tcPr>
          <w:p w14:paraId="42AF53FA" w14:textId="59101C03" w:rsidR="00295103" w:rsidRPr="00295103" w:rsidRDefault="00295103" w:rsidP="00295103">
            <w:pPr>
              <w:pStyle w:val="TableText"/>
            </w:pPr>
            <w:r w:rsidRPr="00295103">
              <w:t>Executing/Servicing Party for the response.</w:t>
            </w:r>
          </w:p>
        </w:tc>
      </w:tr>
    </w:tbl>
    <w:p w14:paraId="2F58C7C1" w14:textId="77777777" w:rsidR="00E11490" w:rsidRDefault="00E11490" w:rsidP="00E11490">
      <w:pPr>
        <w:rPr>
          <w:highlight w:val="red"/>
        </w:rPr>
      </w:pPr>
    </w:p>
    <w:p w14:paraId="208E72CF" w14:textId="77777777" w:rsidR="00AE0EE6" w:rsidRDefault="00AE0EE6" w:rsidP="00AE0EE6">
      <w:pPr>
        <w:rPr>
          <w:highlight w:val="red"/>
        </w:rPr>
      </w:pPr>
    </w:p>
    <w:p w14:paraId="2B8FB44C" w14:textId="2374310E" w:rsidR="00E11490" w:rsidRDefault="00295103" w:rsidP="00E11490">
      <w:pPr>
        <w:pStyle w:val="BlockLabelBeforeTable"/>
      </w:pPr>
      <w:r w:rsidRPr="00295103">
        <w:lastRenderedPageBreak/>
        <w:t>Modification/Cancellation Query and Report</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07CEA493"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3049B01"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BB5593" w14:textId="77777777" w:rsidR="00E11490" w:rsidRPr="00E11490" w:rsidRDefault="00E11490" w:rsidP="00E11490">
            <w:pPr>
              <w:pStyle w:val="TableHeading"/>
            </w:pPr>
            <w:r>
              <w:t>Description</w:t>
            </w:r>
          </w:p>
        </w:tc>
      </w:tr>
      <w:tr w:rsidR="00295103" w14:paraId="6C056683" w14:textId="77777777" w:rsidTr="005030E4">
        <w:tc>
          <w:tcPr>
            <w:tcW w:w="1459" w:type="dxa"/>
            <w:shd w:val="clear" w:color="auto" w:fill="FFFFFF"/>
          </w:tcPr>
          <w:p w14:paraId="1D8C4969" w14:textId="57B7C581" w:rsidR="00295103" w:rsidRPr="00295103" w:rsidRDefault="00295103" w:rsidP="00295103">
            <w:pPr>
              <w:pStyle w:val="TableText"/>
            </w:pPr>
            <w:r w:rsidRPr="00295103">
              <w:t>Definition</w:t>
            </w:r>
          </w:p>
        </w:tc>
        <w:tc>
          <w:tcPr>
            <w:tcW w:w="6677" w:type="dxa"/>
            <w:shd w:val="clear" w:color="auto" w:fill="FFFFFF"/>
          </w:tcPr>
          <w:p w14:paraId="29E908DA" w14:textId="4458A333" w:rsidR="00295103" w:rsidRPr="00295103" w:rsidRDefault="00295103" w:rsidP="00295103">
            <w:pPr>
              <w:pStyle w:val="TableText"/>
            </w:pPr>
            <w:r w:rsidRPr="00295103">
              <w:t>The Instructing Party asks the Servicing Party a response to a query concerning a previously sent intra-balance movement cancellation instruction/modification.</w:t>
            </w:r>
          </w:p>
        </w:tc>
      </w:tr>
      <w:tr w:rsidR="00295103" w14:paraId="5AF60301" w14:textId="77777777" w:rsidTr="005030E4">
        <w:tc>
          <w:tcPr>
            <w:tcW w:w="1459" w:type="dxa"/>
            <w:shd w:val="clear" w:color="auto" w:fill="FFFFFF"/>
          </w:tcPr>
          <w:p w14:paraId="263AAF32" w14:textId="32FBEB26" w:rsidR="00295103" w:rsidRPr="00295103" w:rsidRDefault="00295103" w:rsidP="00295103">
            <w:pPr>
              <w:pStyle w:val="TableText"/>
            </w:pPr>
            <w:r w:rsidRPr="00295103">
              <w:t>Trigger</w:t>
            </w:r>
          </w:p>
        </w:tc>
        <w:tc>
          <w:tcPr>
            <w:tcW w:w="6677" w:type="dxa"/>
            <w:shd w:val="clear" w:color="auto" w:fill="FFFFFF"/>
          </w:tcPr>
          <w:p w14:paraId="345FD187" w14:textId="0A5B92CA" w:rsidR="00295103" w:rsidRPr="00295103" w:rsidRDefault="00295103" w:rsidP="00295103">
            <w:pPr>
              <w:pStyle w:val="TableText"/>
            </w:pPr>
            <w:r w:rsidRPr="00295103">
              <w:t xml:space="preserve">The process is triggered either by the system at the end-of-date event or by the receipt of a query request. </w:t>
            </w:r>
          </w:p>
        </w:tc>
      </w:tr>
      <w:tr w:rsidR="00295103" w14:paraId="2532880F" w14:textId="77777777" w:rsidTr="005030E4">
        <w:tc>
          <w:tcPr>
            <w:tcW w:w="1459" w:type="dxa"/>
            <w:shd w:val="clear" w:color="auto" w:fill="FFFFFF"/>
          </w:tcPr>
          <w:p w14:paraId="2ADE2AD6" w14:textId="06ED30B7" w:rsidR="00295103" w:rsidRPr="00295103" w:rsidRDefault="00295103" w:rsidP="00295103">
            <w:pPr>
              <w:pStyle w:val="TableText"/>
            </w:pPr>
            <w:r w:rsidRPr="00295103">
              <w:t>Pre-conditions</w:t>
            </w:r>
          </w:p>
        </w:tc>
        <w:tc>
          <w:tcPr>
            <w:tcW w:w="6677" w:type="dxa"/>
            <w:shd w:val="clear" w:color="auto" w:fill="FFFFFF"/>
          </w:tcPr>
          <w:p w14:paraId="281E15AE" w14:textId="4BC9E780" w:rsidR="00295103" w:rsidRPr="00295103" w:rsidRDefault="00295103" w:rsidP="00295103">
            <w:pPr>
              <w:pStyle w:val="TableText"/>
            </w:pPr>
            <w:r w:rsidRPr="00295103">
              <w:t>Existence of an intra-balance cancellation instruction/modification.</w:t>
            </w:r>
          </w:p>
        </w:tc>
      </w:tr>
      <w:tr w:rsidR="00295103" w14:paraId="380219A2" w14:textId="77777777" w:rsidTr="005030E4">
        <w:tc>
          <w:tcPr>
            <w:tcW w:w="1459" w:type="dxa"/>
            <w:shd w:val="clear" w:color="auto" w:fill="FFFFFF"/>
          </w:tcPr>
          <w:p w14:paraId="1E9A64BE" w14:textId="22515305" w:rsidR="00295103" w:rsidRPr="00295103" w:rsidRDefault="00295103" w:rsidP="00295103">
            <w:pPr>
              <w:pStyle w:val="TableText"/>
            </w:pPr>
            <w:r w:rsidRPr="00295103">
              <w:t>Post-conditions</w:t>
            </w:r>
          </w:p>
        </w:tc>
        <w:tc>
          <w:tcPr>
            <w:tcW w:w="6677" w:type="dxa"/>
            <w:shd w:val="clear" w:color="auto" w:fill="FFFFFF"/>
          </w:tcPr>
          <w:p w14:paraId="241796D4" w14:textId="58F9EC39" w:rsidR="00295103" w:rsidRPr="00295103" w:rsidRDefault="00295103" w:rsidP="00295103">
            <w:pPr>
              <w:pStyle w:val="TableText"/>
            </w:pPr>
            <w:r w:rsidRPr="00295103">
              <w:t>The acknowledgement of the processing of the query and the generation of a valid intra-balance movement cancellation/modification report.</w:t>
            </w:r>
          </w:p>
        </w:tc>
      </w:tr>
      <w:tr w:rsidR="00295103" w14:paraId="13726B29" w14:textId="77777777" w:rsidTr="005030E4">
        <w:tc>
          <w:tcPr>
            <w:tcW w:w="1459" w:type="dxa"/>
            <w:shd w:val="clear" w:color="auto" w:fill="FFFFFF"/>
          </w:tcPr>
          <w:p w14:paraId="439E34CB" w14:textId="16CFF783" w:rsidR="00295103" w:rsidRPr="00295103" w:rsidRDefault="00295103" w:rsidP="00295103">
            <w:pPr>
              <w:pStyle w:val="TableText"/>
            </w:pPr>
            <w:r w:rsidRPr="00295103">
              <w:t>Role</w:t>
            </w:r>
          </w:p>
        </w:tc>
        <w:tc>
          <w:tcPr>
            <w:tcW w:w="6677" w:type="dxa"/>
            <w:shd w:val="clear" w:color="auto" w:fill="FFFFFF"/>
          </w:tcPr>
          <w:p w14:paraId="0E0B876C" w14:textId="77777777" w:rsidR="00295103" w:rsidRDefault="00295103" w:rsidP="00295103">
            <w:pPr>
              <w:pStyle w:val="TableText"/>
            </w:pPr>
            <w:r w:rsidRPr="00295103">
              <w:t>Account owner (Instructing Party) for the Query</w:t>
            </w:r>
            <w:r>
              <w:t>.</w:t>
            </w:r>
          </w:p>
          <w:p w14:paraId="275C1A87" w14:textId="2DF79493" w:rsidR="00295103" w:rsidRPr="00295103" w:rsidRDefault="00295103" w:rsidP="00295103">
            <w:pPr>
              <w:pStyle w:val="TableText"/>
            </w:pPr>
            <w:r w:rsidRPr="00295103">
              <w:t>Executing/Servicing Party for the Report.</w:t>
            </w:r>
          </w:p>
        </w:tc>
      </w:tr>
    </w:tbl>
    <w:p w14:paraId="068B058B" w14:textId="5EFF9555" w:rsidR="00E11490" w:rsidRDefault="00295103" w:rsidP="00E11490">
      <w:pPr>
        <w:pStyle w:val="BlockLabelBeforeTable"/>
      </w:pPr>
      <w:r w:rsidRPr="00295103">
        <w:t>Pending Reporting</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4EDEAE3D"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E605C7F"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1C9340C" w14:textId="77777777" w:rsidR="00E11490" w:rsidRPr="00E11490" w:rsidRDefault="00E11490" w:rsidP="00E11490">
            <w:pPr>
              <w:pStyle w:val="TableHeading"/>
            </w:pPr>
            <w:r>
              <w:t>Description</w:t>
            </w:r>
          </w:p>
        </w:tc>
      </w:tr>
      <w:tr w:rsidR="00295103" w14:paraId="3AE97821" w14:textId="77777777" w:rsidTr="005030E4">
        <w:tc>
          <w:tcPr>
            <w:tcW w:w="1459" w:type="dxa"/>
            <w:shd w:val="clear" w:color="auto" w:fill="FFFFFF"/>
          </w:tcPr>
          <w:p w14:paraId="4FCF39FE" w14:textId="7F7FCFC0" w:rsidR="00295103" w:rsidRPr="00295103" w:rsidRDefault="00295103" w:rsidP="00295103">
            <w:pPr>
              <w:pStyle w:val="TableText"/>
            </w:pPr>
            <w:r w:rsidRPr="00295103">
              <w:t>Definition</w:t>
            </w:r>
          </w:p>
        </w:tc>
        <w:tc>
          <w:tcPr>
            <w:tcW w:w="6677" w:type="dxa"/>
            <w:shd w:val="clear" w:color="auto" w:fill="FFFFFF"/>
          </w:tcPr>
          <w:p w14:paraId="5BF0AB53" w14:textId="16358A0A" w:rsidR="00295103" w:rsidRPr="00295103" w:rsidRDefault="00295103" w:rsidP="00295103">
            <w:pPr>
              <w:pStyle w:val="TableText"/>
            </w:pPr>
            <w:r w:rsidRPr="00295103">
              <w:t xml:space="preserve">The process of reporting, for a given </w:t>
            </w:r>
            <w:proofErr w:type="gramStart"/>
            <w:r w:rsidRPr="00295103">
              <w:t>period of time</w:t>
            </w:r>
            <w:proofErr w:type="gramEnd"/>
            <w:r w:rsidRPr="00295103">
              <w:t>, previously sent intra-balance movement instructions with a status of pending.</w:t>
            </w:r>
          </w:p>
        </w:tc>
      </w:tr>
      <w:tr w:rsidR="00295103" w14:paraId="62540185" w14:textId="77777777" w:rsidTr="005030E4">
        <w:tc>
          <w:tcPr>
            <w:tcW w:w="1459" w:type="dxa"/>
            <w:shd w:val="clear" w:color="auto" w:fill="FFFFFF"/>
          </w:tcPr>
          <w:p w14:paraId="29B24FD3" w14:textId="7BCA55E5" w:rsidR="00295103" w:rsidRPr="00295103" w:rsidRDefault="00295103" w:rsidP="00295103">
            <w:pPr>
              <w:pStyle w:val="TableText"/>
            </w:pPr>
            <w:r w:rsidRPr="00295103">
              <w:t>Trigger</w:t>
            </w:r>
          </w:p>
        </w:tc>
        <w:tc>
          <w:tcPr>
            <w:tcW w:w="6677" w:type="dxa"/>
            <w:shd w:val="clear" w:color="auto" w:fill="FFFFFF"/>
          </w:tcPr>
          <w:p w14:paraId="38AD1038" w14:textId="7EE77EBF" w:rsidR="00295103" w:rsidRPr="00295103" w:rsidRDefault="00295103" w:rsidP="00295103">
            <w:pPr>
              <w:pStyle w:val="TableText"/>
            </w:pPr>
            <w:r w:rsidRPr="00295103">
              <w:t>The process is triggered by a system event (</w:t>
            </w:r>
            <w:proofErr w:type="gramStart"/>
            <w:r w:rsidRPr="00295103">
              <w:t>e.g.</w:t>
            </w:r>
            <w:proofErr w:type="gramEnd"/>
            <w:r w:rsidRPr="00295103">
              <w:t xml:space="preserve"> end-of-day or end of night-time cycle…).</w:t>
            </w:r>
          </w:p>
        </w:tc>
      </w:tr>
      <w:tr w:rsidR="00295103" w14:paraId="24424841" w14:textId="77777777" w:rsidTr="005030E4">
        <w:tc>
          <w:tcPr>
            <w:tcW w:w="1459" w:type="dxa"/>
            <w:shd w:val="clear" w:color="auto" w:fill="FFFFFF"/>
          </w:tcPr>
          <w:p w14:paraId="4BCB289A" w14:textId="366D2F1E" w:rsidR="00295103" w:rsidRPr="00295103" w:rsidRDefault="00295103" w:rsidP="00295103">
            <w:pPr>
              <w:pStyle w:val="TableText"/>
            </w:pPr>
            <w:r w:rsidRPr="00295103">
              <w:t>Pre-conditions</w:t>
            </w:r>
          </w:p>
        </w:tc>
        <w:tc>
          <w:tcPr>
            <w:tcW w:w="6677" w:type="dxa"/>
            <w:shd w:val="clear" w:color="auto" w:fill="FFFFFF"/>
          </w:tcPr>
          <w:p w14:paraId="4BE17B41" w14:textId="67C2D392" w:rsidR="00295103" w:rsidRPr="00295103" w:rsidRDefault="00295103" w:rsidP="00295103">
            <w:pPr>
              <w:pStyle w:val="TableText"/>
            </w:pPr>
            <w:r w:rsidRPr="00295103">
              <w:t>Static Data configuration satisfying the requirement for reporting of pending intra-balance movement instructions.</w:t>
            </w:r>
          </w:p>
        </w:tc>
      </w:tr>
      <w:tr w:rsidR="00295103" w14:paraId="2346C0BC" w14:textId="77777777" w:rsidTr="005030E4">
        <w:tc>
          <w:tcPr>
            <w:tcW w:w="1459" w:type="dxa"/>
            <w:shd w:val="clear" w:color="auto" w:fill="FFFFFF"/>
          </w:tcPr>
          <w:p w14:paraId="1DDA9EB6" w14:textId="597A22A9" w:rsidR="00295103" w:rsidRPr="00295103" w:rsidRDefault="00295103" w:rsidP="00295103">
            <w:pPr>
              <w:pStyle w:val="TableText"/>
            </w:pPr>
            <w:r w:rsidRPr="00295103">
              <w:t>Post-conditions</w:t>
            </w:r>
          </w:p>
        </w:tc>
        <w:tc>
          <w:tcPr>
            <w:tcW w:w="6677" w:type="dxa"/>
            <w:shd w:val="clear" w:color="auto" w:fill="FFFFFF"/>
          </w:tcPr>
          <w:p w14:paraId="67076F53" w14:textId="6BE602DF" w:rsidR="00295103" w:rsidRPr="00295103" w:rsidRDefault="00295103" w:rsidP="00295103">
            <w:pPr>
              <w:pStyle w:val="TableText"/>
            </w:pPr>
            <w:r w:rsidRPr="00295103">
              <w:t>A valid Intra-Balance Movement Pending report is generated.</w:t>
            </w:r>
          </w:p>
        </w:tc>
      </w:tr>
      <w:tr w:rsidR="00295103" w14:paraId="23C02D6F" w14:textId="77777777" w:rsidTr="005030E4">
        <w:tc>
          <w:tcPr>
            <w:tcW w:w="1459" w:type="dxa"/>
            <w:shd w:val="clear" w:color="auto" w:fill="FFFFFF"/>
          </w:tcPr>
          <w:p w14:paraId="6C5CB041" w14:textId="63BA6297" w:rsidR="00295103" w:rsidRPr="00295103" w:rsidRDefault="00295103" w:rsidP="00295103">
            <w:pPr>
              <w:pStyle w:val="TableText"/>
            </w:pPr>
            <w:r w:rsidRPr="00295103">
              <w:t>Role</w:t>
            </w:r>
          </w:p>
        </w:tc>
        <w:tc>
          <w:tcPr>
            <w:tcW w:w="6677" w:type="dxa"/>
            <w:shd w:val="clear" w:color="auto" w:fill="FFFFFF"/>
          </w:tcPr>
          <w:p w14:paraId="3AE2A427" w14:textId="444D1A81" w:rsidR="00295103" w:rsidRPr="00295103" w:rsidRDefault="00295103" w:rsidP="00295103">
            <w:pPr>
              <w:pStyle w:val="TableText"/>
            </w:pPr>
            <w:r w:rsidRPr="00295103">
              <w:t>Executing/Servicing Party for the report / Account owner (Receiving Party) of instructions reported by the report.</w:t>
            </w:r>
          </w:p>
        </w:tc>
      </w:tr>
    </w:tbl>
    <w:p w14:paraId="080A86FB" w14:textId="723ADD0F" w:rsidR="00E11490" w:rsidRDefault="00E11490" w:rsidP="00E11490">
      <w:pPr>
        <w:pStyle w:val="BlockLabelBeforeTable"/>
      </w:pPr>
      <w:r w:rsidRPr="00E11490">
        <w:t xml:space="preserve">Posting Reporting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FC41161"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6E8FB5E"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2FFF0C3" w14:textId="77777777" w:rsidR="00E11490" w:rsidRPr="00E11490" w:rsidRDefault="00E11490" w:rsidP="00E11490">
            <w:pPr>
              <w:pStyle w:val="TableHeading"/>
            </w:pPr>
            <w:r>
              <w:t>Description</w:t>
            </w:r>
          </w:p>
        </w:tc>
      </w:tr>
      <w:tr w:rsidR="00E11490" w14:paraId="3FD0CBE0" w14:textId="77777777" w:rsidTr="005030E4">
        <w:tc>
          <w:tcPr>
            <w:tcW w:w="1459" w:type="dxa"/>
            <w:shd w:val="clear" w:color="auto" w:fill="FFFFFF"/>
          </w:tcPr>
          <w:p w14:paraId="0FDB73FC" w14:textId="7B39F6A6" w:rsidR="00E11490" w:rsidRPr="00E11490" w:rsidRDefault="00E11490" w:rsidP="00E11490">
            <w:pPr>
              <w:pStyle w:val="TableText"/>
            </w:pPr>
            <w:r w:rsidRPr="00E11490">
              <w:t>Definition</w:t>
            </w:r>
          </w:p>
        </w:tc>
        <w:tc>
          <w:tcPr>
            <w:tcW w:w="6677" w:type="dxa"/>
            <w:shd w:val="clear" w:color="auto" w:fill="FFFFFF"/>
          </w:tcPr>
          <w:p w14:paraId="70FD486F" w14:textId="2CB45DE7" w:rsidR="00E11490" w:rsidRPr="00E11490" w:rsidRDefault="00E11490" w:rsidP="00E11490">
            <w:pPr>
              <w:pStyle w:val="TableText"/>
            </w:pPr>
            <w:r w:rsidRPr="00E11490">
              <w:t xml:space="preserve">The process of reporting, for a given </w:t>
            </w:r>
            <w:proofErr w:type="gramStart"/>
            <w:r w:rsidRPr="00E11490">
              <w:t>period of time</w:t>
            </w:r>
            <w:proofErr w:type="gramEnd"/>
            <w:r w:rsidRPr="00E11490">
              <w:t>, previously sent intra-balance movement instructions with a status of settled.</w:t>
            </w:r>
          </w:p>
        </w:tc>
      </w:tr>
      <w:tr w:rsidR="00E11490" w14:paraId="1E63B5C8" w14:textId="77777777" w:rsidTr="005030E4">
        <w:tc>
          <w:tcPr>
            <w:tcW w:w="1459" w:type="dxa"/>
            <w:shd w:val="clear" w:color="auto" w:fill="FFFFFF"/>
          </w:tcPr>
          <w:p w14:paraId="482A2C76" w14:textId="2C74E2DB" w:rsidR="00E11490" w:rsidRPr="00E11490" w:rsidRDefault="00E11490" w:rsidP="00E11490">
            <w:pPr>
              <w:pStyle w:val="TableText"/>
            </w:pPr>
            <w:r w:rsidRPr="00E11490">
              <w:t>Trigger</w:t>
            </w:r>
          </w:p>
        </w:tc>
        <w:tc>
          <w:tcPr>
            <w:tcW w:w="6677" w:type="dxa"/>
            <w:shd w:val="clear" w:color="auto" w:fill="FFFFFF"/>
          </w:tcPr>
          <w:p w14:paraId="14F88DC7" w14:textId="1236316C" w:rsidR="00E11490" w:rsidRPr="00E11490" w:rsidRDefault="00E11490" w:rsidP="00E11490">
            <w:pPr>
              <w:pStyle w:val="TableText"/>
            </w:pPr>
            <w:r w:rsidRPr="00E11490">
              <w:t>The process is triggered by a system event (</w:t>
            </w:r>
            <w:proofErr w:type="gramStart"/>
            <w:r w:rsidRPr="00E11490">
              <w:t>e.g.</w:t>
            </w:r>
            <w:proofErr w:type="gramEnd"/>
            <w:r w:rsidRPr="00E11490">
              <w:t xml:space="preserve"> end-of-day or end of night-time cycle…).</w:t>
            </w:r>
          </w:p>
        </w:tc>
      </w:tr>
      <w:tr w:rsidR="00E11490" w14:paraId="47C34531" w14:textId="77777777" w:rsidTr="005030E4">
        <w:tc>
          <w:tcPr>
            <w:tcW w:w="1459" w:type="dxa"/>
            <w:shd w:val="clear" w:color="auto" w:fill="FFFFFF"/>
          </w:tcPr>
          <w:p w14:paraId="72416CC1" w14:textId="1A47FDAC" w:rsidR="00E11490" w:rsidRPr="00E11490" w:rsidRDefault="00E11490" w:rsidP="00E11490">
            <w:pPr>
              <w:pStyle w:val="TableText"/>
            </w:pPr>
            <w:r w:rsidRPr="00E11490">
              <w:t>Pre-conditions</w:t>
            </w:r>
          </w:p>
        </w:tc>
        <w:tc>
          <w:tcPr>
            <w:tcW w:w="6677" w:type="dxa"/>
            <w:shd w:val="clear" w:color="auto" w:fill="FFFFFF"/>
          </w:tcPr>
          <w:p w14:paraId="52F623AB" w14:textId="3D4D1C8D" w:rsidR="00E11490" w:rsidRPr="00E11490" w:rsidRDefault="00E11490" w:rsidP="00E11490">
            <w:pPr>
              <w:pStyle w:val="TableText"/>
            </w:pPr>
            <w:r w:rsidRPr="00E11490">
              <w:t>Static Data configuration satisfying the requirement for reporting of settled intra-balance movement instructions.</w:t>
            </w:r>
          </w:p>
        </w:tc>
      </w:tr>
      <w:tr w:rsidR="00E11490" w14:paraId="187BF728" w14:textId="77777777" w:rsidTr="005030E4">
        <w:tc>
          <w:tcPr>
            <w:tcW w:w="1459" w:type="dxa"/>
            <w:shd w:val="clear" w:color="auto" w:fill="FFFFFF"/>
          </w:tcPr>
          <w:p w14:paraId="29423C1F" w14:textId="75142027" w:rsidR="00E11490" w:rsidRPr="00E11490" w:rsidRDefault="00E11490" w:rsidP="00E11490">
            <w:pPr>
              <w:pStyle w:val="TableText"/>
            </w:pPr>
            <w:r w:rsidRPr="00E11490">
              <w:t>Post-conditions</w:t>
            </w:r>
          </w:p>
        </w:tc>
        <w:tc>
          <w:tcPr>
            <w:tcW w:w="6677" w:type="dxa"/>
            <w:shd w:val="clear" w:color="auto" w:fill="FFFFFF"/>
          </w:tcPr>
          <w:p w14:paraId="6D094A80" w14:textId="65C122A3" w:rsidR="00E11490" w:rsidRPr="00E11490" w:rsidRDefault="00E11490" w:rsidP="00E11490">
            <w:pPr>
              <w:pStyle w:val="TableText"/>
            </w:pPr>
            <w:r w:rsidRPr="00E11490">
              <w:t>A valid Intra-Balance Movement Posting report is generated.</w:t>
            </w:r>
          </w:p>
        </w:tc>
      </w:tr>
      <w:tr w:rsidR="00E11490" w14:paraId="69E82DC0" w14:textId="77777777" w:rsidTr="005030E4">
        <w:tc>
          <w:tcPr>
            <w:tcW w:w="1459" w:type="dxa"/>
            <w:shd w:val="clear" w:color="auto" w:fill="FFFFFF"/>
          </w:tcPr>
          <w:p w14:paraId="66C5674F" w14:textId="59CFFD06" w:rsidR="00E11490" w:rsidRPr="00E11490" w:rsidRDefault="00E11490" w:rsidP="00E11490">
            <w:pPr>
              <w:pStyle w:val="TableText"/>
            </w:pPr>
            <w:r w:rsidRPr="00E11490">
              <w:t>Role</w:t>
            </w:r>
          </w:p>
        </w:tc>
        <w:tc>
          <w:tcPr>
            <w:tcW w:w="6677" w:type="dxa"/>
            <w:shd w:val="clear" w:color="auto" w:fill="FFFFFF"/>
          </w:tcPr>
          <w:p w14:paraId="3E19413A" w14:textId="4F0D51B4" w:rsidR="00E11490" w:rsidRPr="00E11490" w:rsidRDefault="00E11490" w:rsidP="00E11490">
            <w:pPr>
              <w:pStyle w:val="TableText"/>
            </w:pPr>
            <w:r w:rsidRPr="00E11490">
              <w:t>Executing/Servicing Party for the report / Account owner (Receiving Party) of instructions reported by the report.</w:t>
            </w:r>
          </w:p>
        </w:tc>
      </w:tr>
    </w:tbl>
    <w:p w14:paraId="0048E77A" w14:textId="77777777" w:rsidR="00AE0EE6" w:rsidRDefault="00AE0EE6" w:rsidP="00AE0EE6">
      <w:pPr>
        <w:rPr>
          <w:highlight w:val="red"/>
        </w:rPr>
      </w:pPr>
    </w:p>
    <w:p w14:paraId="07E4D471" w14:textId="77777777" w:rsidR="00AE0EE6" w:rsidRPr="007855DB" w:rsidRDefault="00AE0EE6" w:rsidP="00AE0EE6">
      <w:pPr>
        <w:rPr>
          <w:highlight w:val="red"/>
        </w:rPr>
      </w:pPr>
    </w:p>
    <w:p w14:paraId="12CA0C68" w14:textId="77777777" w:rsidR="00295103" w:rsidRDefault="00295103">
      <w:pPr>
        <w:suppressAutoHyphens w:val="0"/>
        <w:spacing w:before="0"/>
      </w:pPr>
      <w:r>
        <w:br w:type="page"/>
      </w:r>
    </w:p>
    <w:p w14:paraId="0791A685" w14:textId="350F13C2" w:rsidR="00295103" w:rsidRDefault="00295103" w:rsidP="00295103">
      <w:pPr>
        <w:pStyle w:val="Heading2"/>
      </w:pPr>
      <w:bookmarkStart w:id="24" w:name="_Toc154133832"/>
      <w:r>
        <w:lastRenderedPageBreak/>
        <w:t>High-level process diagrams</w:t>
      </w:r>
      <w:bookmarkEnd w:id="24"/>
    </w:p>
    <w:p w14:paraId="70B6B177" w14:textId="43B1658D" w:rsidR="00AE0EE6" w:rsidRDefault="00AE0EE6" w:rsidP="00AE0EE6">
      <w:r>
        <w:t>The following</w:t>
      </w:r>
      <w:r w:rsidRPr="00B95C2F">
        <w:t xml:space="preserve"> graph</w:t>
      </w:r>
      <w:r>
        <w:t>s</w:t>
      </w:r>
      <w:r w:rsidRPr="00B95C2F">
        <w:t xml:space="preserve"> describe the </w:t>
      </w:r>
      <w:r w:rsidR="00295103" w:rsidRPr="00B95C2F">
        <w:t>high-level</w:t>
      </w:r>
      <w:r w:rsidRPr="00B95C2F">
        <w:t xml:space="preserve"> sequence of the processes described above.</w:t>
      </w:r>
      <w:r>
        <w:t xml:space="preserve"> The main processes that cover the Intra-balance Management process are highlighted in green, the surrounding processes, included for completeness, in blue.</w:t>
      </w:r>
    </w:p>
    <w:p w14:paraId="7637E736" w14:textId="77777777" w:rsidR="00AE0EE6" w:rsidRDefault="00AE0EE6" w:rsidP="00295103">
      <w:pPr>
        <w:pStyle w:val="Graphic"/>
      </w:pPr>
      <w:r>
        <w:object w:dxaOrig="8051" w:dyaOrig="9755" w14:anchorId="04DEA2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2pt;height:329.25pt" o:ole="">
            <v:imagedata r:id="rId23" o:title="" cropbottom="15406f"/>
          </v:shape>
          <o:OLEObject Type="Embed" ProgID="Visio.Drawing.11" ShapeID="_x0000_i1025" DrawAspect="Content" ObjectID="_1772129690" r:id="rId24"/>
        </w:object>
      </w:r>
    </w:p>
    <w:p w14:paraId="59ADFB66" w14:textId="77777777" w:rsidR="00AE0EE6" w:rsidRPr="00AE0EE6" w:rsidRDefault="00AE0EE6" w:rsidP="00295103">
      <w:pPr>
        <w:pStyle w:val="Graphic"/>
      </w:pPr>
      <w:r w:rsidRPr="00AE0EE6">
        <w:object w:dxaOrig="8052" w:dyaOrig="9755" w14:anchorId="6C1342F3">
          <v:shape id="_x0000_i1026" type="#_x0000_t75" style="width:347.85pt;height:333.3pt" o:ole="">
            <v:imagedata r:id="rId25" o:title="" cropbottom="15545f"/>
          </v:shape>
          <o:OLEObject Type="Embed" ProgID="Visio.Drawing.11" ShapeID="_x0000_i1026" DrawAspect="Content" ObjectID="_1772129691" r:id="rId26"/>
        </w:object>
      </w:r>
    </w:p>
    <w:p w14:paraId="029270C5" w14:textId="77777777" w:rsidR="00AE0EE6" w:rsidRDefault="00AE0EE6" w:rsidP="00AE0EE6"/>
    <w:p w14:paraId="46FCDA95" w14:textId="77777777" w:rsidR="00AE0EE6" w:rsidRDefault="00AE0EE6" w:rsidP="00AE0EE6"/>
    <w:p w14:paraId="6D5A55A1" w14:textId="77777777" w:rsidR="00AE0EE6" w:rsidRDefault="00AE0EE6" w:rsidP="00AE0EE6"/>
    <w:p w14:paraId="3D93E79E" w14:textId="77777777" w:rsidR="00AE0EE6" w:rsidRDefault="00AE0EE6" w:rsidP="00295103">
      <w:pPr>
        <w:pStyle w:val="Graphic"/>
      </w:pPr>
      <w:r>
        <w:object w:dxaOrig="8052" w:dyaOrig="9755" w14:anchorId="39FC5366">
          <v:shape id="_x0000_i1027" type="#_x0000_t75" style="width:315.5pt;height:397.2pt" o:ole="">
            <v:imagedata r:id="rId27" o:title=""/>
          </v:shape>
          <o:OLEObject Type="Embed" ProgID="Visio.Drawing.11" ShapeID="_x0000_i1027" DrawAspect="Content" ObjectID="_1772129692" r:id="rId28"/>
        </w:object>
      </w:r>
    </w:p>
    <w:p w14:paraId="608E6322" w14:textId="77777777" w:rsidR="0059667D" w:rsidRPr="0059667D" w:rsidRDefault="0059667D" w:rsidP="0059667D"/>
    <w:p w14:paraId="6811AF6C" w14:textId="77777777" w:rsidR="0059667D" w:rsidRDefault="0059667D" w:rsidP="0059667D">
      <w:pPr>
        <w:pStyle w:val="Heading1"/>
      </w:pPr>
      <w:bookmarkStart w:id="25" w:name="_Toc154133833"/>
      <w:r>
        <w:lastRenderedPageBreak/>
        <w:t xml:space="preserve">Description of </w:t>
      </w:r>
      <w:proofErr w:type="spellStart"/>
      <w:r w:rsidRPr="00AD74B9">
        <w:t>BusinessActivities</w:t>
      </w:r>
      <w:bookmarkEnd w:id="25"/>
      <w:proofErr w:type="spellEnd"/>
    </w:p>
    <w:p w14:paraId="0983B4E1" w14:textId="77777777" w:rsidR="0059667D" w:rsidRPr="00A72CAE" w:rsidRDefault="0059667D" w:rsidP="0059667D">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The </w:t>
      </w:r>
      <w:proofErr w:type="spellStart"/>
      <w:r w:rsidRPr="00A72CAE">
        <w:t>BusinessActivities</w:t>
      </w:r>
      <w:proofErr w:type="spellEnd"/>
      <w:r w:rsidRPr="00A72CAE">
        <w:t xml:space="preserve"> of a process are described with activity diagrams.</w:t>
      </w:r>
    </w:p>
    <w:p w14:paraId="1CBECBC5" w14:textId="77777777" w:rsidR="0059667D" w:rsidRDefault="0059667D" w:rsidP="0059667D">
      <w:pPr>
        <w:pStyle w:val="BlockLabelBeforeTable"/>
      </w:pPr>
      <w:r>
        <w:t>Legend</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2250"/>
        <w:gridCol w:w="4818"/>
      </w:tblGrid>
      <w:tr w:rsidR="0059667D" w14:paraId="56F3E8A0" w14:textId="77777777" w:rsidTr="00365B28">
        <w:trPr>
          <w:cantSplit/>
          <w:tblHeader/>
        </w:trPr>
        <w:tc>
          <w:tcPr>
            <w:tcW w:w="12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E9C089A" w14:textId="77777777" w:rsidR="0059667D" w:rsidRPr="0059667D" w:rsidRDefault="0059667D" w:rsidP="0059667D">
            <w:pPr>
              <w:pStyle w:val="TableHeading"/>
            </w:pPr>
            <w:r>
              <w:t>Symbol</w:t>
            </w:r>
          </w:p>
        </w:tc>
        <w:tc>
          <w:tcPr>
            <w:tcW w:w="22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02D317" w14:textId="77777777" w:rsidR="0059667D" w:rsidRPr="0059667D" w:rsidRDefault="0059667D" w:rsidP="0059667D">
            <w:pPr>
              <w:pStyle w:val="TableHeading"/>
            </w:pPr>
            <w:r>
              <w:t>Name</w:t>
            </w:r>
          </w:p>
        </w:tc>
        <w:tc>
          <w:tcPr>
            <w:tcW w:w="48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E68D659" w14:textId="77777777" w:rsidR="0059667D" w:rsidRPr="0059667D" w:rsidRDefault="0059667D" w:rsidP="0059667D">
            <w:pPr>
              <w:pStyle w:val="TableHeading"/>
            </w:pPr>
            <w:r>
              <w:t>Definition</w:t>
            </w:r>
          </w:p>
        </w:tc>
      </w:tr>
      <w:tr w:rsidR="0059667D" w14:paraId="534F3350" w14:textId="77777777" w:rsidTr="00365B28">
        <w:tc>
          <w:tcPr>
            <w:tcW w:w="1296" w:type="dxa"/>
            <w:shd w:val="clear" w:color="auto" w:fill="FFFFFF"/>
          </w:tcPr>
          <w:p w14:paraId="66302939" w14:textId="77777777" w:rsidR="0059667D" w:rsidRPr="0059667D" w:rsidRDefault="0059667D" w:rsidP="0059667D">
            <w:r w:rsidRPr="0059667D">
              <w:object w:dxaOrig="135" w:dyaOrig="180" w14:anchorId="5B145288">
                <v:shape id="_x0000_i1028" type="#_x0000_t75" style="width:7.3pt;height:9.7pt" o:ole="">
                  <v:imagedata r:id="rId29" o:title=""/>
                </v:shape>
                <o:OLEObject Type="Embed" ProgID="PBrush" ShapeID="_x0000_i1028" DrawAspect="Content" ObjectID="_1772129693" r:id="rId30"/>
              </w:object>
            </w:r>
          </w:p>
        </w:tc>
        <w:tc>
          <w:tcPr>
            <w:tcW w:w="2250" w:type="dxa"/>
            <w:shd w:val="clear" w:color="auto" w:fill="FFFFFF"/>
          </w:tcPr>
          <w:p w14:paraId="60AA6D83" w14:textId="77777777" w:rsidR="0059667D" w:rsidRPr="0059667D" w:rsidRDefault="0059667D" w:rsidP="0059667D">
            <w:pPr>
              <w:pStyle w:val="TableText"/>
            </w:pPr>
            <w:r>
              <w:t>Start Point</w:t>
            </w:r>
          </w:p>
        </w:tc>
        <w:tc>
          <w:tcPr>
            <w:tcW w:w="4818" w:type="dxa"/>
            <w:shd w:val="clear" w:color="auto" w:fill="FFFFFF"/>
          </w:tcPr>
          <w:p w14:paraId="05381375" w14:textId="77777777" w:rsidR="0059667D" w:rsidRPr="0059667D" w:rsidRDefault="0059667D" w:rsidP="0059667D">
            <w:pPr>
              <w:pStyle w:val="TableText"/>
            </w:pPr>
            <w:r>
              <w:t>Shows where the lifecycle of the business process commences.</w:t>
            </w:r>
          </w:p>
        </w:tc>
      </w:tr>
      <w:tr w:rsidR="0059667D" w14:paraId="04DA4110" w14:textId="77777777" w:rsidTr="00365B28">
        <w:tc>
          <w:tcPr>
            <w:tcW w:w="1296" w:type="dxa"/>
            <w:shd w:val="clear" w:color="auto" w:fill="FFFFFF"/>
          </w:tcPr>
          <w:p w14:paraId="20706CAA" w14:textId="77777777" w:rsidR="0059667D" w:rsidRPr="0059667D" w:rsidRDefault="0059667D" w:rsidP="0059667D">
            <w:r w:rsidRPr="0059667D">
              <w:object w:dxaOrig="330" w:dyaOrig="315" w14:anchorId="35AF1AE7">
                <v:shape id="_x0000_i1029" type="#_x0000_t75" style="width:17.8pt;height:16.2pt" o:ole="">
                  <v:imagedata r:id="rId31" o:title=""/>
                </v:shape>
                <o:OLEObject Type="Embed" ProgID="PBrush" ShapeID="_x0000_i1029" DrawAspect="Content" ObjectID="_1772129694" r:id="rId32"/>
              </w:object>
            </w:r>
          </w:p>
        </w:tc>
        <w:tc>
          <w:tcPr>
            <w:tcW w:w="2250" w:type="dxa"/>
            <w:shd w:val="clear" w:color="auto" w:fill="FFFFFF"/>
          </w:tcPr>
          <w:p w14:paraId="14057F1E" w14:textId="77777777" w:rsidR="0059667D" w:rsidRPr="0059667D" w:rsidRDefault="0059667D" w:rsidP="0059667D">
            <w:pPr>
              <w:pStyle w:val="TableText"/>
            </w:pPr>
            <w:r>
              <w:t>End Point</w:t>
            </w:r>
          </w:p>
        </w:tc>
        <w:tc>
          <w:tcPr>
            <w:tcW w:w="4818" w:type="dxa"/>
            <w:shd w:val="clear" w:color="auto" w:fill="FFFFFF"/>
          </w:tcPr>
          <w:p w14:paraId="31EA4EB5" w14:textId="77777777" w:rsidR="0059667D" w:rsidRPr="0059667D" w:rsidRDefault="0059667D" w:rsidP="0059667D">
            <w:pPr>
              <w:pStyle w:val="TableText"/>
            </w:pPr>
            <w:proofErr w:type="gramStart"/>
            <w:r>
              <w:t>Shows  where</w:t>
            </w:r>
            <w:proofErr w:type="gramEnd"/>
            <w:r>
              <w:t xml:space="preserve"> the lifecycle of the business process may ends.</w:t>
            </w:r>
          </w:p>
        </w:tc>
      </w:tr>
      <w:tr w:rsidR="0059667D" w14:paraId="65B23C34" w14:textId="77777777" w:rsidTr="00365B28">
        <w:tc>
          <w:tcPr>
            <w:tcW w:w="1296" w:type="dxa"/>
            <w:shd w:val="clear" w:color="auto" w:fill="FFFFFF"/>
          </w:tcPr>
          <w:p w14:paraId="43FEA4FB" w14:textId="77777777" w:rsidR="0059667D" w:rsidRPr="0059667D" w:rsidRDefault="0059667D" w:rsidP="0059667D">
            <w:r w:rsidRPr="0059667D">
              <w:object w:dxaOrig="255" w:dyaOrig="315" w14:anchorId="19A7CE30">
                <v:shape id="_x0000_i1030" type="#_x0000_t75" style="width:12.95pt;height:16.2pt" o:ole="">
                  <v:imagedata r:id="rId33" o:title=""/>
                </v:shape>
                <o:OLEObject Type="Embed" ProgID="PBrush" ShapeID="_x0000_i1030" DrawAspect="Content" ObjectID="_1772129695" r:id="rId34"/>
              </w:object>
            </w:r>
          </w:p>
        </w:tc>
        <w:tc>
          <w:tcPr>
            <w:tcW w:w="2250" w:type="dxa"/>
            <w:shd w:val="clear" w:color="auto" w:fill="FFFFFF"/>
          </w:tcPr>
          <w:p w14:paraId="1B0C046E" w14:textId="77777777" w:rsidR="0059667D" w:rsidRPr="0059667D" w:rsidRDefault="0059667D" w:rsidP="0059667D">
            <w:pPr>
              <w:pStyle w:val="TableText"/>
            </w:pPr>
            <w:r>
              <w:t>Lozenge (or diamond)</w:t>
            </w:r>
          </w:p>
        </w:tc>
        <w:tc>
          <w:tcPr>
            <w:tcW w:w="4818" w:type="dxa"/>
            <w:shd w:val="clear" w:color="auto" w:fill="FFFFFF"/>
          </w:tcPr>
          <w:p w14:paraId="3712C23C" w14:textId="77777777" w:rsidR="0059667D" w:rsidRPr="0059667D" w:rsidRDefault="0059667D" w:rsidP="0059667D">
            <w:pPr>
              <w:pStyle w:val="TableText"/>
            </w:pPr>
            <w:r>
              <w:t xml:space="preserve">Indicates that a choice between several actions can be </w:t>
            </w:r>
            <w:r w:rsidRPr="0059667D">
              <w:t>made.</w:t>
            </w:r>
          </w:p>
        </w:tc>
      </w:tr>
      <w:tr w:rsidR="0059667D" w14:paraId="4BF1053E" w14:textId="77777777" w:rsidTr="00365B28">
        <w:tc>
          <w:tcPr>
            <w:tcW w:w="1296" w:type="dxa"/>
            <w:shd w:val="clear" w:color="auto" w:fill="FFFFFF"/>
          </w:tcPr>
          <w:p w14:paraId="01BC90E1" w14:textId="77777777" w:rsidR="0059667D" w:rsidRPr="0059667D" w:rsidRDefault="0059667D" w:rsidP="0059667D">
            <w:r w:rsidRPr="0059667D">
              <w:object w:dxaOrig="780" w:dyaOrig="225" w14:anchorId="559DB8BD">
                <v:shape id="_x0000_i1031" type="#_x0000_t75" style="width:38.85pt;height:11.35pt" o:ole="">
                  <v:imagedata r:id="rId35" o:title=""/>
                </v:shape>
                <o:OLEObject Type="Embed" ProgID="PBrush" ShapeID="_x0000_i1031" DrawAspect="Content" ObjectID="_1772129696" r:id="rId36"/>
              </w:object>
            </w:r>
          </w:p>
        </w:tc>
        <w:tc>
          <w:tcPr>
            <w:tcW w:w="2250" w:type="dxa"/>
            <w:shd w:val="clear" w:color="auto" w:fill="FFFFFF"/>
          </w:tcPr>
          <w:p w14:paraId="3A0EB020" w14:textId="77777777" w:rsidR="0059667D" w:rsidRPr="0059667D" w:rsidRDefault="0059667D" w:rsidP="0059667D">
            <w:pPr>
              <w:pStyle w:val="TableText"/>
            </w:pPr>
            <w:r>
              <w:t>Bar</w:t>
            </w:r>
          </w:p>
        </w:tc>
        <w:tc>
          <w:tcPr>
            <w:tcW w:w="4818" w:type="dxa"/>
            <w:shd w:val="clear" w:color="auto" w:fill="FFFFFF"/>
          </w:tcPr>
          <w:p w14:paraId="608791CB" w14:textId="77777777" w:rsidR="0059667D" w:rsidRPr="0059667D" w:rsidRDefault="0059667D" w:rsidP="0059667D">
            <w:pPr>
              <w:pStyle w:val="TableText"/>
            </w:pPr>
            <w:r>
              <w:t>Indicates that several actions are initiated in parallel.</w:t>
            </w:r>
          </w:p>
        </w:tc>
      </w:tr>
    </w:tbl>
    <w:p w14:paraId="0782C16D" w14:textId="77777777" w:rsidR="0059667D" w:rsidRPr="0059667D" w:rsidRDefault="0059667D" w:rsidP="0059667D">
      <w:r>
        <w:br w:type="page"/>
      </w:r>
    </w:p>
    <w:p w14:paraId="5F4A1B4D" w14:textId="77777777" w:rsidR="00CA7749" w:rsidRDefault="00CA7749" w:rsidP="00CA7749">
      <w:pPr>
        <w:pStyle w:val="Heading2"/>
      </w:pPr>
      <w:bookmarkStart w:id="26" w:name="_Toc45632967"/>
      <w:bookmarkStart w:id="27" w:name="_Toc154133834"/>
      <w:r>
        <w:lastRenderedPageBreak/>
        <w:t>Intra-Balance Movement Process</w:t>
      </w:r>
      <w:bookmarkEnd w:id="26"/>
      <w:bookmarkEnd w:id="27"/>
    </w:p>
    <w:p w14:paraId="39063DAD" w14:textId="77777777" w:rsidR="00CA7749" w:rsidRPr="007811BD" w:rsidRDefault="00CA7749" w:rsidP="00CA7749">
      <w:pPr>
        <w:pStyle w:val="Heading3"/>
      </w:pPr>
      <w:r>
        <w:t>External Scenario</w:t>
      </w:r>
    </w:p>
    <w:p w14:paraId="3F78F47C" w14:textId="77777777" w:rsidR="00CA7749" w:rsidRPr="002814B2" w:rsidRDefault="00CA7749" w:rsidP="00CA7749">
      <w:r w:rsidRPr="00BD7D62">
        <w:t>It covers the standard scenario where the process begins when an instructing party initiates a movement as opposed to the internal scenario where the servicing/executing party initiates a movement in response to settlement activity and must subsequently inform a third party of activity on sub balances within their holdings.</w:t>
      </w:r>
    </w:p>
    <w:p w14:paraId="4AA82710" w14:textId="77777777" w:rsidR="00CA7749" w:rsidRDefault="00CA7749" w:rsidP="00A46854">
      <w:pPr>
        <w:pStyle w:val="Graphic"/>
      </w:pPr>
      <w:r w:rsidRPr="00CA7749">
        <w:rPr>
          <w:noProof/>
        </w:rPr>
        <w:drawing>
          <wp:inline distT="0" distB="0" distL="0" distR="0" wp14:anchorId="4691AED4" wp14:editId="5DECCA97">
            <wp:extent cx="5756275" cy="35045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6275" cy="3504565"/>
                    </a:xfrm>
                    <a:prstGeom prst="rect">
                      <a:avLst/>
                    </a:prstGeom>
                    <a:noFill/>
                    <a:ln>
                      <a:noFill/>
                    </a:ln>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A46854" w14:paraId="65396EF0" w14:textId="77777777" w:rsidTr="00904389">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F898DF4" w14:textId="77777777" w:rsidR="00A46854" w:rsidRPr="00A46854" w:rsidRDefault="00A46854" w:rsidP="00A46854">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17C32C" w14:textId="77777777" w:rsidR="00A46854" w:rsidRPr="00A46854" w:rsidRDefault="00A46854" w:rsidP="00A46854">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A760CD" w14:textId="77777777" w:rsidR="00A46854" w:rsidRPr="00A46854" w:rsidRDefault="00A46854" w:rsidP="00A46854">
            <w:pPr>
              <w:pStyle w:val="TableHeading"/>
            </w:pPr>
            <w:r>
              <w:t>Initiator</w:t>
            </w:r>
          </w:p>
        </w:tc>
      </w:tr>
      <w:tr w:rsidR="00A46854" w14:paraId="28F2F668" w14:textId="77777777" w:rsidTr="00904389">
        <w:tc>
          <w:tcPr>
            <w:tcW w:w="2574" w:type="dxa"/>
            <w:shd w:val="clear" w:color="auto" w:fill="FFFFFF"/>
          </w:tcPr>
          <w:p w14:paraId="6761DE8D" w14:textId="4C7B4A86" w:rsidR="00A46854" w:rsidRPr="00A46854" w:rsidRDefault="007F6D5A" w:rsidP="00A46854">
            <w:pPr>
              <w:pStyle w:val="TableText"/>
            </w:pPr>
            <w:r w:rsidRPr="00A46854">
              <w:t xml:space="preserve">Manage </w:t>
            </w:r>
            <w:r w:rsidRPr="007F6D5A">
              <w:t>Liquidity</w:t>
            </w:r>
          </w:p>
        </w:tc>
        <w:tc>
          <w:tcPr>
            <w:tcW w:w="3677" w:type="dxa"/>
            <w:shd w:val="clear" w:color="auto" w:fill="FFFFFF"/>
          </w:tcPr>
          <w:p w14:paraId="30A3C09C" w14:textId="41B98999" w:rsidR="00A46854" w:rsidRPr="00A46854" w:rsidRDefault="00A46854" w:rsidP="00A46854">
            <w:pPr>
              <w:pStyle w:val="TableText"/>
            </w:pPr>
            <w:r w:rsidRPr="00A46854">
              <w:t>External process resulting in need for liquidity movements within sub balances.</w:t>
            </w:r>
          </w:p>
        </w:tc>
        <w:tc>
          <w:tcPr>
            <w:tcW w:w="1885" w:type="dxa"/>
            <w:shd w:val="clear" w:color="auto" w:fill="FFFFFF"/>
          </w:tcPr>
          <w:p w14:paraId="1520DE0B" w14:textId="37AB1AF6" w:rsidR="00A46854" w:rsidRPr="00A46854" w:rsidRDefault="00A46854" w:rsidP="00A46854">
            <w:pPr>
              <w:pStyle w:val="TableText"/>
            </w:pPr>
            <w:r>
              <w:t>I</w:t>
            </w:r>
            <w:r w:rsidRPr="00A46854">
              <w:t>nstructing Party</w:t>
            </w:r>
          </w:p>
        </w:tc>
      </w:tr>
      <w:tr w:rsidR="00A46854" w14:paraId="2A93E9FC" w14:textId="77777777" w:rsidTr="00904389">
        <w:tc>
          <w:tcPr>
            <w:tcW w:w="2574" w:type="dxa"/>
            <w:shd w:val="clear" w:color="auto" w:fill="FFFFFF"/>
          </w:tcPr>
          <w:p w14:paraId="5ED7B458" w14:textId="6A1B64BF" w:rsidR="00A46854" w:rsidRPr="0059667D" w:rsidRDefault="007F6D5A" w:rsidP="00A46854">
            <w:pPr>
              <w:pStyle w:val="TableText"/>
            </w:pPr>
            <w:r w:rsidRPr="00A46854">
              <w:t xml:space="preserve">Instruct </w:t>
            </w:r>
            <w:proofErr w:type="spellStart"/>
            <w:r w:rsidRPr="00A46854">
              <w:t>SubBalance</w:t>
            </w:r>
            <w:proofErr w:type="spellEnd"/>
            <w:r w:rsidRPr="00A46854">
              <w:t xml:space="preserve"> Movement</w:t>
            </w:r>
          </w:p>
        </w:tc>
        <w:tc>
          <w:tcPr>
            <w:tcW w:w="3677" w:type="dxa"/>
            <w:shd w:val="clear" w:color="auto" w:fill="FFFFFF"/>
          </w:tcPr>
          <w:p w14:paraId="142E7860" w14:textId="0C56307B" w:rsidR="00A46854" w:rsidRPr="0059667D" w:rsidRDefault="00A46854" w:rsidP="00A46854">
            <w:pPr>
              <w:pStyle w:val="TableText"/>
            </w:pPr>
            <w:r w:rsidRPr="00A46854">
              <w:t>Actual instruction for liquidity reservation.</w:t>
            </w:r>
          </w:p>
        </w:tc>
        <w:tc>
          <w:tcPr>
            <w:tcW w:w="1885" w:type="dxa"/>
            <w:shd w:val="clear" w:color="auto" w:fill="FFFFFF"/>
          </w:tcPr>
          <w:p w14:paraId="55CCBDA3" w14:textId="66A20C33" w:rsidR="00A46854" w:rsidRPr="0059667D" w:rsidRDefault="00A46854" w:rsidP="00A46854">
            <w:pPr>
              <w:pStyle w:val="TableText"/>
            </w:pPr>
            <w:r>
              <w:t>I</w:t>
            </w:r>
            <w:r w:rsidRPr="00A46854">
              <w:t>nstructing Party</w:t>
            </w:r>
          </w:p>
        </w:tc>
      </w:tr>
      <w:tr w:rsidR="00A46854" w14:paraId="1373CC6E" w14:textId="77777777" w:rsidTr="00904389">
        <w:tc>
          <w:tcPr>
            <w:tcW w:w="2574" w:type="dxa"/>
            <w:shd w:val="clear" w:color="auto" w:fill="FFFFFF"/>
          </w:tcPr>
          <w:p w14:paraId="728456C8" w14:textId="5BE1C60B" w:rsidR="00A46854" w:rsidRPr="0059667D" w:rsidRDefault="007F6D5A" w:rsidP="00A46854">
            <w:pPr>
              <w:pStyle w:val="TableText"/>
            </w:pPr>
            <w:r>
              <w:t>Process Instruction</w:t>
            </w:r>
          </w:p>
        </w:tc>
        <w:tc>
          <w:tcPr>
            <w:tcW w:w="3677" w:type="dxa"/>
            <w:shd w:val="clear" w:color="auto" w:fill="FFFFFF"/>
          </w:tcPr>
          <w:p w14:paraId="5A023433" w14:textId="0233744D" w:rsidR="00A46854" w:rsidRPr="00A46854" w:rsidRDefault="00A46854" w:rsidP="00A46854">
            <w:pPr>
              <w:pStyle w:val="TableText"/>
            </w:pPr>
            <w:r w:rsidRPr="00CA7749">
              <w:t>Validation of the movement request.</w:t>
            </w:r>
          </w:p>
        </w:tc>
        <w:tc>
          <w:tcPr>
            <w:tcW w:w="1885" w:type="dxa"/>
            <w:shd w:val="clear" w:color="auto" w:fill="FFFFFF"/>
          </w:tcPr>
          <w:p w14:paraId="21995C39" w14:textId="1505B51F" w:rsidR="00A46854" w:rsidRPr="0059667D" w:rsidRDefault="00A46854" w:rsidP="00A46854">
            <w:pPr>
              <w:pStyle w:val="TableText"/>
            </w:pPr>
            <w:r w:rsidRPr="00CA7749">
              <w:t>Servicing/Executing Party</w:t>
            </w:r>
          </w:p>
        </w:tc>
      </w:tr>
      <w:tr w:rsidR="00A46854" w14:paraId="1F6646ED" w14:textId="77777777" w:rsidTr="00904389">
        <w:tc>
          <w:tcPr>
            <w:tcW w:w="2574" w:type="dxa"/>
            <w:shd w:val="clear" w:color="auto" w:fill="FFFFFF"/>
          </w:tcPr>
          <w:p w14:paraId="2E8FE1BA" w14:textId="1E46361C" w:rsidR="00A46854" w:rsidRPr="0059667D" w:rsidRDefault="007F6D5A" w:rsidP="00A46854">
            <w:pPr>
              <w:pStyle w:val="TableText"/>
            </w:pPr>
            <w:r w:rsidRPr="00CA7749">
              <w:t>Validate</w:t>
            </w:r>
          </w:p>
        </w:tc>
        <w:tc>
          <w:tcPr>
            <w:tcW w:w="3677" w:type="dxa"/>
            <w:shd w:val="clear" w:color="auto" w:fill="FFFFFF"/>
          </w:tcPr>
          <w:p w14:paraId="0B0980A2" w14:textId="6B2C7CB4" w:rsidR="007F6D5A" w:rsidRDefault="00A46854" w:rsidP="00A46854">
            <w:pPr>
              <w:pStyle w:val="TableBullet"/>
            </w:pPr>
            <w:r w:rsidRPr="00CA7749">
              <w:t>If YES, i.e., the request is valid, go to the Settle Instruction choice.</w:t>
            </w:r>
          </w:p>
          <w:p w14:paraId="60D357D6" w14:textId="564C09F3" w:rsidR="00A46854" w:rsidRPr="00A46854" w:rsidRDefault="00A46854" w:rsidP="00A46854">
            <w:pPr>
              <w:pStyle w:val="TableBullet"/>
            </w:pPr>
            <w:r w:rsidRPr="00CA7749">
              <w:t>If NO, then Advice Status.</w:t>
            </w:r>
          </w:p>
        </w:tc>
        <w:tc>
          <w:tcPr>
            <w:tcW w:w="1885" w:type="dxa"/>
            <w:shd w:val="clear" w:color="auto" w:fill="FFFFFF"/>
          </w:tcPr>
          <w:p w14:paraId="26DDA095" w14:textId="70D1AEFA" w:rsidR="00A46854" w:rsidRPr="0059667D" w:rsidRDefault="00A46854" w:rsidP="00A46854">
            <w:pPr>
              <w:pStyle w:val="TableText"/>
            </w:pPr>
            <w:r w:rsidRPr="00CA7749">
              <w:t>Servicing/Executing Party</w:t>
            </w:r>
          </w:p>
        </w:tc>
      </w:tr>
      <w:tr w:rsidR="00A46854" w14:paraId="26D4E880" w14:textId="77777777" w:rsidTr="00904389">
        <w:tc>
          <w:tcPr>
            <w:tcW w:w="2574" w:type="dxa"/>
            <w:shd w:val="clear" w:color="auto" w:fill="FFFFFF"/>
          </w:tcPr>
          <w:p w14:paraId="0B412987" w14:textId="79D01568" w:rsidR="00A46854" w:rsidRPr="0059667D" w:rsidRDefault="007F6D5A" w:rsidP="00A46854">
            <w:pPr>
              <w:pStyle w:val="TableText"/>
            </w:pPr>
            <w:r w:rsidRPr="00CA7749">
              <w:t>Settle Instruction</w:t>
            </w:r>
          </w:p>
        </w:tc>
        <w:tc>
          <w:tcPr>
            <w:tcW w:w="3677" w:type="dxa"/>
            <w:shd w:val="clear" w:color="auto" w:fill="FFFFFF"/>
          </w:tcPr>
          <w:p w14:paraId="5DE2E9FF" w14:textId="1EC05EA8" w:rsidR="00A46854" w:rsidRPr="00A46854" w:rsidRDefault="00A46854" w:rsidP="00A46854">
            <w:pPr>
              <w:pStyle w:val="TableText"/>
            </w:pPr>
            <w:r w:rsidRPr="00CA7749">
              <w:t xml:space="preserve">Attempt to credit and debit cash account sub balances as instructed. </w:t>
            </w:r>
          </w:p>
        </w:tc>
        <w:tc>
          <w:tcPr>
            <w:tcW w:w="1885" w:type="dxa"/>
            <w:shd w:val="clear" w:color="auto" w:fill="FFFFFF"/>
          </w:tcPr>
          <w:p w14:paraId="6537C030" w14:textId="1BE89065" w:rsidR="00A46854" w:rsidRPr="0059667D" w:rsidRDefault="00A46854" w:rsidP="00A46854">
            <w:pPr>
              <w:pStyle w:val="TableText"/>
            </w:pPr>
            <w:r w:rsidRPr="00CA7749">
              <w:t>Servicing/Executing Party</w:t>
            </w:r>
          </w:p>
        </w:tc>
      </w:tr>
      <w:tr w:rsidR="00A46854" w14:paraId="79EE6F54" w14:textId="77777777" w:rsidTr="00904389">
        <w:tc>
          <w:tcPr>
            <w:tcW w:w="2574" w:type="dxa"/>
            <w:shd w:val="clear" w:color="auto" w:fill="FFFFFF"/>
          </w:tcPr>
          <w:p w14:paraId="0D7FD0D5" w14:textId="56DDBF0B" w:rsidR="00A46854" w:rsidRPr="0059667D" w:rsidRDefault="00A46854" w:rsidP="00A46854">
            <w:pPr>
              <w:pStyle w:val="TableText"/>
            </w:pPr>
            <w:r w:rsidRPr="00CA7749">
              <w:t>Settled</w:t>
            </w:r>
          </w:p>
        </w:tc>
        <w:tc>
          <w:tcPr>
            <w:tcW w:w="3677" w:type="dxa"/>
            <w:shd w:val="clear" w:color="auto" w:fill="FFFFFF"/>
          </w:tcPr>
          <w:p w14:paraId="1DA452A8" w14:textId="77777777" w:rsidR="00A46854" w:rsidRDefault="00A46854" w:rsidP="00A46854">
            <w:pPr>
              <w:pStyle w:val="TableBullet"/>
            </w:pPr>
            <w:r w:rsidRPr="00CA7749">
              <w:t xml:space="preserve">If YES, </w:t>
            </w:r>
            <w:r>
              <w:t>that is</w:t>
            </w:r>
            <w:r w:rsidRPr="00CA7749">
              <w:t xml:space="preserve"> the request is settled then go to the Confirm Movement choice. </w:t>
            </w:r>
          </w:p>
          <w:p w14:paraId="7B7B251D" w14:textId="34362E8B" w:rsidR="00A46854" w:rsidRPr="00A46854" w:rsidRDefault="00A46854" w:rsidP="00A46854">
            <w:pPr>
              <w:pStyle w:val="TableBullet"/>
            </w:pPr>
            <w:r w:rsidRPr="00CA7749">
              <w:t>If NO, then Advice Status.</w:t>
            </w:r>
          </w:p>
        </w:tc>
        <w:tc>
          <w:tcPr>
            <w:tcW w:w="1885" w:type="dxa"/>
            <w:shd w:val="clear" w:color="auto" w:fill="FFFFFF"/>
          </w:tcPr>
          <w:p w14:paraId="3E4BB869" w14:textId="235E65A5" w:rsidR="00A46854" w:rsidRPr="0059667D" w:rsidRDefault="00A46854" w:rsidP="00A46854">
            <w:pPr>
              <w:pStyle w:val="TableText"/>
            </w:pPr>
            <w:r w:rsidRPr="00CA7749">
              <w:t>Servicing/Executing Party</w:t>
            </w:r>
          </w:p>
        </w:tc>
      </w:tr>
      <w:tr w:rsidR="00A46854" w14:paraId="2AE76C43" w14:textId="77777777" w:rsidTr="00904389">
        <w:tc>
          <w:tcPr>
            <w:tcW w:w="2574" w:type="dxa"/>
            <w:shd w:val="clear" w:color="auto" w:fill="FFFFFF"/>
          </w:tcPr>
          <w:p w14:paraId="197BD483" w14:textId="698ADC37" w:rsidR="00A46854" w:rsidRPr="0059667D" w:rsidRDefault="00A46854" w:rsidP="00A46854">
            <w:pPr>
              <w:pStyle w:val="TableText"/>
            </w:pPr>
            <w:r w:rsidRPr="00CA7749">
              <w:lastRenderedPageBreak/>
              <w:t>Confirm Movement</w:t>
            </w:r>
          </w:p>
        </w:tc>
        <w:tc>
          <w:tcPr>
            <w:tcW w:w="3677" w:type="dxa"/>
            <w:shd w:val="clear" w:color="auto" w:fill="FFFFFF"/>
          </w:tcPr>
          <w:p w14:paraId="3E946401" w14:textId="00466451" w:rsidR="00A46854" w:rsidRPr="00A46854" w:rsidRDefault="00A46854" w:rsidP="00A46854">
            <w:pPr>
              <w:pStyle w:val="TableText"/>
            </w:pPr>
            <w:r w:rsidRPr="00CA7749">
              <w:t>Routes confirmation report to communication layer</w:t>
            </w:r>
          </w:p>
        </w:tc>
        <w:tc>
          <w:tcPr>
            <w:tcW w:w="1885" w:type="dxa"/>
            <w:shd w:val="clear" w:color="auto" w:fill="FFFFFF"/>
          </w:tcPr>
          <w:p w14:paraId="5DCD5FF7" w14:textId="27D7C2C9" w:rsidR="00A46854" w:rsidRPr="0059667D" w:rsidRDefault="00A46854" w:rsidP="00A46854">
            <w:pPr>
              <w:pStyle w:val="TableText"/>
            </w:pPr>
            <w:r w:rsidRPr="00CA7749">
              <w:t>Servicing/Executing Party</w:t>
            </w:r>
          </w:p>
        </w:tc>
      </w:tr>
      <w:tr w:rsidR="00A46854" w14:paraId="23277169" w14:textId="77777777" w:rsidTr="00904389">
        <w:tc>
          <w:tcPr>
            <w:tcW w:w="2574" w:type="dxa"/>
            <w:shd w:val="clear" w:color="auto" w:fill="FFFFFF"/>
          </w:tcPr>
          <w:p w14:paraId="1E30EBDA" w14:textId="70AD312E" w:rsidR="00A46854" w:rsidRPr="0059667D" w:rsidRDefault="00A46854" w:rsidP="00A46854">
            <w:pPr>
              <w:pStyle w:val="TableText"/>
            </w:pPr>
            <w:r w:rsidRPr="00CA7749">
              <w:t>Advice Status</w:t>
            </w:r>
          </w:p>
        </w:tc>
        <w:tc>
          <w:tcPr>
            <w:tcW w:w="3677" w:type="dxa"/>
            <w:shd w:val="clear" w:color="auto" w:fill="FFFFFF"/>
          </w:tcPr>
          <w:p w14:paraId="55D4C430" w14:textId="0A673FBB" w:rsidR="00A46854" w:rsidRPr="00A46854" w:rsidRDefault="00A46854" w:rsidP="00A46854">
            <w:pPr>
              <w:pStyle w:val="TableText"/>
            </w:pPr>
            <w:r w:rsidRPr="00CA7749">
              <w:t>Routes status report to communication layer.</w:t>
            </w:r>
          </w:p>
        </w:tc>
        <w:tc>
          <w:tcPr>
            <w:tcW w:w="1885" w:type="dxa"/>
            <w:shd w:val="clear" w:color="auto" w:fill="FFFFFF"/>
          </w:tcPr>
          <w:p w14:paraId="5E7755E7" w14:textId="73F74E22" w:rsidR="00A46854" w:rsidRPr="0059667D" w:rsidRDefault="00A46854" w:rsidP="00A46854">
            <w:pPr>
              <w:pStyle w:val="TableText"/>
            </w:pPr>
            <w:r w:rsidRPr="00CA7749">
              <w:t>Servicing/Executing Party</w:t>
            </w:r>
          </w:p>
        </w:tc>
      </w:tr>
      <w:tr w:rsidR="00C55EB6" w:rsidRPr="0059667D" w14:paraId="4DDCAC64" w14:textId="77777777" w:rsidTr="00C55EB6">
        <w:tc>
          <w:tcPr>
            <w:tcW w:w="2574" w:type="dxa"/>
            <w:tcBorders>
              <w:top w:val="single" w:sz="4" w:space="0" w:color="auto"/>
              <w:left w:val="single" w:sz="4" w:space="0" w:color="auto"/>
              <w:bottom w:val="single" w:sz="4" w:space="0" w:color="auto"/>
              <w:right w:val="single" w:sz="4" w:space="0" w:color="auto"/>
            </w:tcBorders>
            <w:shd w:val="clear" w:color="auto" w:fill="FFFFFF"/>
          </w:tcPr>
          <w:p w14:paraId="73C47BBB" w14:textId="77777777" w:rsidR="00C55EB6" w:rsidRPr="00C55EB6" w:rsidRDefault="00C55EB6" w:rsidP="00C55EB6">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53CBB390" w14:textId="77777777" w:rsidR="00C55EB6" w:rsidRPr="00C55EB6" w:rsidRDefault="00C55EB6" w:rsidP="00C55EB6">
            <w:pPr>
              <w:pStyle w:val="TableText"/>
            </w:pPr>
            <w:r w:rsidRPr="00C55EB6">
              <w:t>Check for incoming communications associated with original instruction.</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48B47441" w14:textId="77777777" w:rsidR="00C55EB6" w:rsidRPr="00C55EB6" w:rsidRDefault="00C55EB6" w:rsidP="00C55EB6">
            <w:pPr>
              <w:pStyle w:val="TableText"/>
            </w:pPr>
            <w:r w:rsidRPr="00C55EB6">
              <w:t>Instructing Party</w:t>
            </w:r>
          </w:p>
        </w:tc>
      </w:tr>
      <w:tr w:rsidR="00A46854" w14:paraId="6E5343B6" w14:textId="77777777" w:rsidTr="00904389">
        <w:tc>
          <w:tcPr>
            <w:tcW w:w="2574" w:type="dxa"/>
            <w:shd w:val="clear" w:color="auto" w:fill="FFFFFF"/>
          </w:tcPr>
          <w:p w14:paraId="645E32F8" w14:textId="65C00BEC" w:rsidR="00A46854" w:rsidRPr="0059667D" w:rsidRDefault="00A46854" w:rsidP="00A46854">
            <w:pPr>
              <w:pStyle w:val="TableText"/>
            </w:pPr>
            <w:r>
              <w:t>Reconcile</w:t>
            </w:r>
          </w:p>
        </w:tc>
        <w:tc>
          <w:tcPr>
            <w:tcW w:w="3677" w:type="dxa"/>
            <w:shd w:val="clear" w:color="auto" w:fill="FFFFFF"/>
          </w:tcPr>
          <w:p w14:paraId="0CD6313C" w14:textId="3A6FC60C" w:rsidR="00A46854" w:rsidRPr="00CA7749" w:rsidRDefault="00A46854" w:rsidP="00A46854">
            <w:pPr>
              <w:pStyle w:val="TableText"/>
            </w:pPr>
            <w:r w:rsidRPr="00CA7749">
              <w:t xml:space="preserve">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102B75CF" w14:textId="329BC957" w:rsidR="00A46854" w:rsidRPr="00CA7749" w:rsidRDefault="00A46854" w:rsidP="00A46854">
            <w:pPr>
              <w:pStyle w:val="TableText"/>
            </w:pPr>
            <w:r>
              <w:t>Instructing Party</w:t>
            </w:r>
          </w:p>
        </w:tc>
      </w:tr>
    </w:tbl>
    <w:p w14:paraId="0283C75C" w14:textId="131C4576" w:rsidR="00CA7749" w:rsidRPr="00CA7749" w:rsidRDefault="00CA7749" w:rsidP="009835A3"/>
    <w:p w14:paraId="1483D430" w14:textId="77777777" w:rsidR="00CA7749" w:rsidRDefault="00CA7749" w:rsidP="009835A3">
      <w:pPr>
        <w:pStyle w:val="Heading3"/>
      </w:pPr>
      <w:r w:rsidRPr="009835A3">
        <w:t>Internal</w:t>
      </w:r>
      <w:r>
        <w:t xml:space="preserve"> Scenario</w:t>
      </w:r>
    </w:p>
    <w:p w14:paraId="206FFF06" w14:textId="77777777" w:rsidR="00CA7749" w:rsidRDefault="00CA7749" w:rsidP="00CA7749">
      <w:r w:rsidRPr="007260B1">
        <w:t xml:space="preserve">It covers the internal </w:t>
      </w:r>
      <w:r>
        <w:t xml:space="preserve">scenario </w:t>
      </w:r>
      <w:r w:rsidRPr="007260B1">
        <w:t>where the servicing/executing party initiates a movement in response to settlement activity and must subsequently inform a third party of activity on sub balances within their holdings.</w:t>
      </w:r>
    </w:p>
    <w:p w14:paraId="5BD3ACA4" w14:textId="76E1C828" w:rsidR="00CA7749" w:rsidRDefault="00CA7749" w:rsidP="00A46854">
      <w:pPr>
        <w:pStyle w:val="Graphic"/>
      </w:pPr>
      <w:r w:rsidRPr="00CA7749">
        <w:rPr>
          <w:noProof/>
        </w:rPr>
        <w:drawing>
          <wp:inline distT="0" distB="0" distL="0" distR="0" wp14:anchorId="6024D8F2" wp14:editId="00A3B0CE">
            <wp:extent cx="5756910" cy="33502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6910" cy="3350260"/>
                    </a:xfrm>
                    <a:prstGeom prst="rect">
                      <a:avLst/>
                    </a:prstGeom>
                    <a:noFill/>
                    <a:ln>
                      <a:noFill/>
                    </a:ln>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7F6D5A" w14:paraId="0B154E82"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A93C2B" w14:textId="77777777" w:rsidR="007F6D5A" w:rsidRPr="007F6D5A" w:rsidRDefault="007F6D5A" w:rsidP="007F6D5A">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75F119" w14:textId="77777777" w:rsidR="007F6D5A" w:rsidRPr="007F6D5A" w:rsidRDefault="007F6D5A" w:rsidP="007F6D5A">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AAF1DC1" w14:textId="77777777" w:rsidR="007F6D5A" w:rsidRPr="007F6D5A" w:rsidRDefault="007F6D5A" w:rsidP="007F6D5A">
            <w:pPr>
              <w:pStyle w:val="TableHeading"/>
            </w:pPr>
            <w:r>
              <w:t>Initiator</w:t>
            </w:r>
          </w:p>
        </w:tc>
      </w:tr>
      <w:tr w:rsidR="007F6D5A" w14:paraId="5038E3B0" w14:textId="77777777" w:rsidTr="000510C0">
        <w:tc>
          <w:tcPr>
            <w:tcW w:w="2574" w:type="dxa"/>
            <w:shd w:val="clear" w:color="auto" w:fill="FFFFFF"/>
          </w:tcPr>
          <w:p w14:paraId="4B717917" w14:textId="1987558E" w:rsidR="007F6D5A" w:rsidRPr="007F6D5A" w:rsidRDefault="007F6D5A" w:rsidP="007F6D5A">
            <w:pPr>
              <w:pStyle w:val="TableText"/>
            </w:pPr>
            <w:r>
              <w:t>Process Instruction</w:t>
            </w:r>
          </w:p>
        </w:tc>
        <w:tc>
          <w:tcPr>
            <w:tcW w:w="3677" w:type="dxa"/>
            <w:shd w:val="clear" w:color="auto" w:fill="FFFFFF"/>
          </w:tcPr>
          <w:p w14:paraId="5B3F331B" w14:textId="2216E5E6" w:rsidR="007F6D5A" w:rsidRPr="007F6D5A" w:rsidRDefault="007F6D5A" w:rsidP="007F6D5A">
            <w:pPr>
              <w:pStyle w:val="TableText"/>
            </w:pPr>
            <w:r w:rsidRPr="00CA7749">
              <w:t>Process Instruction:  Validation of the movement request.</w:t>
            </w:r>
          </w:p>
        </w:tc>
        <w:tc>
          <w:tcPr>
            <w:tcW w:w="1885" w:type="dxa"/>
            <w:shd w:val="clear" w:color="auto" w:fill="FFFFFF"/>
          </w:tcPr>
          <w:p w14:paraId="22988527" w14:textId="4B8EBB7A" w:rsidR="007F6D5A" w:rsidRPr="007F6D5A" w:rsidRDefault="007F6D5A" w:rsidP="007F6D5A">
            <w:pPr>
              <w:pStyle w:val="TableText"/>
            </w:pPr>
            <w:r w:rsidRPr="00CA7749">
              <w:t>S</w:t>
            </w:r>
            <w:r w:rsidRPr="007F6D5A">
              <w:t>ervicing/Executing Party</w:t>
            </w:r>
          </w:p>
        </w:tc>
      </w:tr>
      <w:tr w:rsidR="007F6D5A" w14:paraId="4DB5E917" w14:textId="77777777" w:rsidTr="000510C0">
        <w:tc>
          <w:tcPr>
            <w:tcW w:w="2574" w:type="dxa"/>
            <w:shd w:val="clear" w:color="auto" w:fill="FFFFFF"/>
          </w:tcPr>
          <w:p w14:paraId="3183AB75" w14:textId="6C810EFF" w:rsidR="007F6D5A" w:rsidRPr="007F6D5A" w:rsidRDefault="007F6D5A" w:rsidP="007F6D5A">
            <w:pPr>
              <w:pStyle w:val="TableText"/>
            </w:pPr>
            <w:r w:rsidRPr="00CA7749">
              <w:t>Settle Instruction</w:t>
            </w:r>
          </w:p>
        </w:tc>
        <w:tc>
          <w:tcPr>
            <w:tcW w:w="3677" w:type="dxa"/>
            <w:shd w:val="clear" w:color="auto" w:fill="FFFFFF"/>
          </w:tcPr>
          <w:p w14:paraId="23557D26" w14:textId="7D17D62D" w:rsidR="007F6D5A" w:rsidRPr="007F6D5A" w:rsidRDefault="007F6D5A" w:rsidP="007F6D5A">
            <w:pPr>
              <w:pStyle w:val="TableText"/>
            </w:pPr>
            <w:r w:rsidRPr="00CA7749">
              <w:t xml:space="preserve">Attempt to credit and debit cash account sub balances as instructed. </w:t>
            </w:r>
          </w:p>
        </w:tc>
        <w:tc>
          <w:tcPr>
            <w:tcW w:w="1885" w:type="dxa"/>
            <w:shd w:val="clear" w:color="auto" w:fill="FFFFFF"/>
          </w:tcPr>
          <w:p w14:paraId="21AEE5E3" w14:textId="31A324B1" w:rsidR="007F6D5A" w:rsidRPr="007F6D5A" w:rsidRDefault="007F6D5A" w:rsidP="007F6D5A">
            <w:pPr>
              <w:pStyle w:val="TableText"/>
            </w:pPr>
            <w:r w:rsidRPr="00CA7749">
              <w:t>S</w:t>
            </w:r>
            <w:r w:rsidRPr="007F6D5A">
              <w:t>ervicing/Executing Party</w:t>
            </w:r>
          </w:p>
        </w:tc>
      </w:tr>
      <w:tr w:rsidR="007F6D5A" w14:paraId="7E722130" w14:textId="77777777" w:rsidTr="000510C0">
        <w:tc>
          <w:tcPr>
            <w:tcW w:w="2574" w:type="dxa"/>
            <w:shd w:val="clear" w:color="auto" w:fill="FFFFFF"/>
          </w:tcPr>
          <w:p w14:paraId="56BBF6F7" w14:textId="1F512568" w:rsidR="007F6D5A" w:rsidRPr="007F6D5A" w:rsidRDefault="007F6D5A" w:rsidP="007F6D5A">
            <w:pPr>
              <w:pStyle w:val="TableText"/>
            </w:pPr>
            <w:r>
              <w:t>Settled</w:t>
            </w:r>
          </w:p>
        </w:tc>
        <w:tc>
          <w:tcPr>
            <w:tcW w:w="3677" w:type="dxa"/>
            <w:shd w:val="clear" w:color="auto" w:fill="FFFFFF"/>
          </w:tcPr>
          <w:p w14:paraId="52582354" w14:textId="77777777" w:rsidR="007F6D5A" w:rsidRDefault="007F6D5A" w:rsidP="007F6D5A">
            <w:pPr>
              <w:pStyle w:val="TableBullet"/>
            </w:pPr>
            <w:r w:rsidRPr="00CA7749">
              <w:t>Settled If YES, i.e., the request is settled then go to the Confirm Movement choice.</w:t>
            </w:r>
          </w:p>
          <w:p w14:paraId="03FE32E2" w14:textId="5F5F03F2" w:rsidR="007F6D5A" w:rsidRPr="007F6D5A" w:rsidRDefault="007F6D5A" w:rsidP="007F6D5A">
            <w:pPr>
              <w:pStyle w:val="TableBullet"/>
            </w:pPr>
            <w:r w:rsidRPr="00CA7749">
              <w:t>If NO, then Advice Status.</w:t>
            </w:r>
          </w:p>
        </w:tc>
        <w:tc>
          <w:tcPr>
            <w:tcW w:w="1885" w:type="dxa"/>
            <w:shd w:val="clear" w:color="auto" w:fill="FFFFFF"/>
          </w:tcPr>
          <w:p w14:paraId="49F2B0B6" w14:textId="77777777" w:rsidR="007F6D5A" w:rsidRPr="007F6D5A" w:rsidRDefault="007F6D5A" w:rsidP="007F6D5A">
            <w:pPr>
              <w:pStyle w:val="TableText"/>
            </w:pPr>
            <w:r w:rsidRPr="00CA7749">
              <w:t>Servicing/Executing Party</w:t>
            </w:r>
          </w:p>
        </w:tc>
      </w:tr>
      <w:tr w:rsidR="007F6D5A" w14:paraId="38592D32" w14:textId="77777777" w:rsidTr="000510C0">
        <w:tc>
          <w:tcPr>
            <w:tcW w:w="2574" w:type="dxa"/>
            <w:shd w:val="clear" w:color="auto" w:fill="FFFFFF"/>
          </w:tcPr>
          <w:p w14:paraId="7B701DED" w14:textId="2EE18032" w:rsidR="007F6D5A" w:rsidRPr="007F6D5A" w:rsidRDefault="007F6D5A" w:rsidP="007F6D5A">
            <w:pPr>
              <w:pStyle w:val="TableText"/>
            </w:pPr>
            <w:r>
              <w:lastRenderedPageBreak/>
              <w:t>Process Instruction</w:t>
            </w:r>
          </w:p>
        </w:tc>
        <w:tc>
          <w:tcPr>
            <w:tcW w:w="3677" w:type="dxa"/>
            <w:shd w:val="clear" w:color="auto" w:fill="FFFFFF"/>
          </w:tcPr>
          <w:p w14:paraId="045E021A" w14:textId="28E8F3D4" w:rsidR="007F6D5A" w:rsidRPr="007F6D5A" w:rsidRDefault="007F6D5A" w:rsidP="007F6D5A">
            <w:pPr>
              <w:pStyle w:val="TableText"/>
            </w:pPr>
            <w:r w:rsidRPr="00CA7749">
              <w:t>Validation of the movement request.</w:t>
            </w:r>
          </w:p>
        </w:tc>
        <w:tc>
          <w:tcPr>
            <w:tcW w:w="1885" w:type="dxa"/>
            <w:shd w:val="clear" w:color="auto" w:fill="FFFFFF"/>
          </w:tcPr>
          <w:p w14:paraId="25834775" w14:textId="77777777" w:rsidR="007F6D5A" w:rsidRPr="007F6D5A" w:rsidRDefault="007F6D5A" w:rsidP="007F6D5A">
            <w:pPr>
              <w:pStyle w:val="TableText"/>
            </w:pPr>
            <w:r w:rsidRPr="00CA7749">
              <w:t>S</w:t>
            </w:r>
            <w:r w:rsidRPr="007F6D5A">
              <w:t>ervicing/Executing Party</w:t>
            </w:r>
          </w:p>
        </w:tc>
      </w:tr>
      <w:tr w:rsidR="007F6D5A" w14:paraId="69A61FB1" w14:textId="77777777" w:rsidTr="000510C0">
        <w:tc>
          <w:tcPr>
            <w:tcW w:w="2574" w:type="dxa"/>
            <w:shd w:val="clear" w:color="auto" w:fill="FFFFFF"/>
          </w:tcPr>
          <w:p w14:paraId="1E3B09AA" w14:textId="6B4089D3" w:rsidR="007F6D5A" w:rsidRPr="007F6D5A" w:rsidRDefault="007F6D5A" w:rsidP="007F6D5A">
            <w:pPr>
              <w:pStyle w:val="TableText"/>
            </w:pPr>
            <w:r w:rsidRPr="00CA7749">
              <w:t>Confirm Movement</w:t>
            </w:r>
          </w:p>
        </w:tc>
        <w:tc>
          <w:tcPr>
            <w:tcW w:w="3677" w:type="dxa"/>
            <w:shd w:val="clear" w:color="auto" w:fill="FFFFFF"/>
          </w:tcPr>
          <w:p w14:paraId="2C1FB3C8" w14:textId="2B868185" w:rsidR="007F6D5A" w:rsidRPr="007F6D5A" w:rsidRDefault="007F6D5A" w:rsidP="007F6D5A">
            <w:pPr>
              <w:pStyle w:val="TableText"/>
            </w:pPr>
            <w:r w:rsidRPr="00CA7749">
              <w:t>Routes confirmation report to communication layer</w:t>
            </w:r>
          </w:p>
        </w:tc>
        <w:tc>
          <w:tcPr>
            <w:tcW w:w="1885" w:type="dxa"/>
            <w:shd w:val="clear" w:color="auto" w:fill="FFFFFF"/>
          </w:tcPr>
          <w:p w14:paraId="5740BD2C" w14:textId="2017593F" w:rsidR="007F6D5A" w:rsidRPr="007F6D5A" w:rsidRDefault="007F6D5A" w:rsidP="007F6D5A">
            <w:pPr>
              <w:pStyle w:val="TableText"/>
            </w:pPr>
            <w:r w:rsidRPr="00CA7749">
              <w:t>S</w:t>
            </w:r>
            <w:r w:rsidRPr="007F6D5A">
              <w:t>ervicing/Executing Party</w:t>
            </w:r>
          </w:p>
        </w:tc>
      </w:tr>
      <w:tr w:rsidR="007F6D5A" w14:paraId="7071C8F1" w14:textId="77777777" w:rsidTr="000510C0">
        <w:tc>
          <w:tcPr>
            <w:tcW w:w="2574" w:type="dxa"/>
            <w:shd w:val="clear" w:color="auto" w:fill="FFFFFF"/>
          </w:tcPr>
          <w:p w14:paraId="251AB9EC" w14:textId="2D730F7A" w:rsidR="007F6D5A" w:rsidRPr="007F6D5A" w:rsidRDefault="007F6D5A" w:rsidP="007F6D5A">
            <w:pPr>
              <w:pStyle w:val="TableText"/>
            </w:pPr>
            <w:r w:rsidRPr="00CA7749">
              <w:t>Advice Status</w:t>
            </w:r>
          </w:p>
        </w:tc>
        <w:tc>
          <w:tcPr>
            <w:tcW w:w="3677" w:type="dxa"/>
            <w:shd w:val="clear" w:color="auto" w:fill="FFFFFF"/>
          </w:tcPr>
          <w:p w14:paraId="0D5B4670" w14:textId="0E8EA5C5" w:rsidR="007F6D5A" w:rsidRPr="007F6D5A" w:rsidRDefault="007F6D5A" w:rsidP="007F6D5A">
            <w:pPr>
              <w:pStyle w:val="TableText"/>
            </w:pPr>
            <w:r w:rsidRPr="00CA7749">
              <w:t>Routes status report to communication layer.</w:t>
            </w:r>
          </w:p>
        </w:tc>
        <w:tc>
          <w:tcPr>
            <w:tcW w:w="1885" w:type="dxa"/>
            <w:shd w:val="clear" w:color="auto" w:fill="FFFFFF"/>
          </w:tcPr>
          <w:p w14:paraId="01A9F6E8" w14:textId="06287740" w:rsidR="007F6D5A" w:rsidRPr="007F6D5A" w:rsidRDefault="007F6D5A" w:rsidP="007F6D5A">
            <w:pPr>
              <w:pStyle w:val="TableText"/>
            </w:pPr>
            <w:r w:rsidRPr="00CA7749">
              <w:t>S</w:t>
            </w:r>
            <w:r w:rsidRPr="007F6D5A">
              <w:t>ervicing/Executing Party</w:t>
            </w:r>
          </w:p>
        </w:tc>
      </w:tr>
      <w:tr w:rsidR="00C55EB6" w:rsidRPr="007F6D5A" w14:paraId="188AB707" w14:textId="77777777" w:rsidTr="00C55EB6">
        <w:tc>
          <w:tcPr>
            <w:tcW w:w="2574" w:type="dxa"/>
            <w:tcBorders>
              <w:top w:val="single" w:sz="4" w:space="0" w:color="auto"/>
              <w:left w:val="single" w:sz="4" w:space="0" w:color="auto"/>
              <w:bottom w:val="single" w:sz="4" w:space="0" w:color="auto"/>
              <w:right w:val="single" w:sz="4" w:space="0" w:color="auto"/>
            </w:tcBorders>
            <w:shd w:val="clear" w:color="auto" w:fill="FFFFFF"/>
          </w:tcPr>
          <w:p w14:paraId="29EA3791" w14:textId="77777777" w:rsidR="00C55EB6" w:rsidRPr="00C55EB6" w:rsidRDefault="00C55EB6" w:rsidP="00C55EB6">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19627704" w14:textId="77777777" w:rsidR="00C55EB6" w:rsidRPr="00C55EB6" w:rsidRDefault="00C55EB6" w:rsidP="000510C0">
            <w:pPr>
              <w:pStyle w:val="TableText"/>
            </w:pPr>
            <w:r w:rsidRPr="00C55EB6">
              <w:t>Check for incoming communications associated with original instruction.</w:t>
            </w:r>
          </w:p>
          <w:p w14:paraId="717C96E9" w14:textId="77777777" w:rsidR="00C55EB6" w:rsidRPr="00C55EB6" w:rsidRDefault="00C55EB6" w:rsidP="00C55EB6">
            <w:pPr>
              <w:pStyle w:val="TableText"/>
            </w:pP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53B66D44" w14:textId="77777777" w:rsidR="00C55EB6" w:rsidRPr="00C55EB6" w:rsidRDefault="00C55EB6" w:rsidP="00C55EB6">
            <w:pPr>
              <w:pStyle w:val="TableText"/>
            </w:pPr>
            <w:r w:rsidRPr="00C55EB6">
              <w:t>Third Party</w:t>
            </w:r>
          </w:p>
        </w:tc>
      </w:tr>
      <w:tr w:rsidR="007F6D5A" w14:paraId="5AB72109" w14:textId="77777777" w:rsidTr="000510C0">
        <w:tc>
          <w:tcPr>
            <w:tcW w:w="2574" w:type="dxa"/>
            <w:shd w:val="clear" w:color="auto" w:fill="FFFFFF"/>
          </w:tcPr>
          <w:p w14:paraId="5836BB43" w14:textId="76ECAE18" w:rsidR="007F6D5A" w:rsidRPr="007F6D5A" w:rsidRDefault="007F6D5A" w:rsidP="007F6D5A">
            <w:pPr>
              <w:pStyle w:val="TableText"/>
            </w:pPr>
            <w:r>
              <w:t>R</w:t>
            </w:r>
            <w:r w:rsidRPr="007F6D5A">
              <w:t>econcile</w:t>
            </w:r>
          </w:p>
        </w:tc>
        <w:tc>
          <w:tcPr>
            <w:tcW w:w="3677" w:type="dxa"/>
            <w:shd w:val="clear" w:color="auto" w:fill="FFFFFF"/>
          </w:tcPr>
          <w:p w14:paraId="46BAEC81" w14:textId="26A9BAE8" w:rsidR="007F6D5A" w:rsidRPr="007F6D5A" w:rsidRDefault="007F6D5A" w:rsidP="007F6D5A">
            <w:pPr>
              <w:pStyle w:val="TableText"/>
            </w:pPr>
            <w:r w:rsidRPr="00CA7749">
              <w:t xml:space="preserve">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0C0FF1AD" w14:textId="74BF5D21" w:rsidR="007F6D5A" w:rsidRPr="007F6D5A" w:rsidRDefault="007F6D5A" w:rsidP="007F6D5A">
            <w:pPr>
              <w:pStyle w:val="TableText"/>
            </w:pPr>
            <w:r w:rsidRPr="00CA7749">
              <w:t>Third Party</w:t>
            </w:r>
          </w:p>
        </w:tc>
      </w:tr>
    </w:tbl>
    <w:p w14:paraId="4EC895CD" w14:textId="1CEF292C" w:rsidR="007F6D5A" w:rsidRDefault="007F6D5A" w:rsidP="007F6D5A"/>
    <w:p w14:paraId="7A5677A6" w14:textId="77777777" w:rsidR="00CA7749" w:rsidRDefault="00CA7749" w:rsidP="009835A3">
      <w:pPr>
        <w:pStyle w:val="Heading2"/>
      </w:pPr>
      <w:bookmarkStart w:id="28" w:name="_Toc45632968"/>
      <w:bookmarkStart w:id="29" w:name="_Toc154133835"/>
      <w:r>
        <w:t>Intra-</w:t>
      </w:r>
      <w:r w:rsidRPr="009835A3">
        <w:t>Balance</w:t>
      </w:r>
      <w:r>
        <w:t xml:space="preserve"> Movement Modification/Cancellation Process</w:t>
      </w:r>
      <w:bookmarkEnd w:id="28"/>
      <w:bookmarkEnd w:id="29"/>
    </w:p>
    <w:p w14:paraId="623907B9" w14:textId="7C738D09" w:rsidR="00CA7749" w:rsidRDefault="009835A3" w:rsidP="009835A3">
      <w:pPr>
        <w:pStyle w:val="Graphic"/>
      </w:pPr>
      <w:r w:rsidRPr="00DF6A4C">
        <w:object w:dxaOrig="15490" w:dyaOrig="11273" w14:anchorId="44CAB993">
          <v:shape id="_x0000_i1032" type="#_x0000_t75" style="width:398pt;height:291.25pt" o:ole="">
            <v:imagedata r:id="rId39" o:title=""/>
          </v:shape>
          <o:OLEObject Type="Embed" ProgID="Visio.Drawing.11" ShapeID="_x0000_i1032" DrawAspect="Content" ObjectID="_1772129697" r:id="rId40"/>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C55EB6" w14:paraId="4A3BF82A"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9C017C1" w14:textId="77777777" w:rsidR="00C55EB6" w:rsidRPr="00C55EB6" w:rsidRDefault="00C55EB6" w:rsidP="00C55EB6">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5BF3EC" w14:textId="77777777" w:rsidR="00C55EB6" w:rsidRPr="00C55EB6" w:rsidRDefault="00C55EB6" w:rsidP="00C55EB6">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7A9700A" w14:textId="77777777" w:rsidR="00C55EB6" w:rsidRPr="00C55EB6" w:rsidRDefault="00C55EB6" w:rsidP="00C55EB6">
            <w:pPr>
              <w:pStyle w:val="TableHeading"/>
            </w:pPr>
            <w:r>
              <w:t>Initiator</w:t>
            </w:r>
          </w:p>
        </w:tc>
      </w:tr>
      <w:tr w:rsidR="00C55EB6" w14:paraId="2BAB22FD" w14:textId="77777777" w:rsidTr="000510C0">
        <w:tc>
          <w:tcPr>
            <w:tcW w:w="2574" w:type="dxa"/>
            <w:shd w:val="clear" w:color="auto" w:fill="FFFFFF"/>
          </w:tcPr>
          <w:p w14:paraId="79AC3680" w14:textId="77777777" w:rsidR="00C55EB6" w:rsidRPr="00C55EB6" w:rsidRDefault="00C55EB6" w:rsidP="00C55EB6">
            <w:pPr>
              <w:pStyle w:val="TableText"/>
            </w:pPr>
            <w:r w:rsidRPr="00A46854">
              <w:t xml:space="preserve">Manage </w:t>
            </w:r>
            <w:r w:rsidRPr="00C55EB6">
              <w:t>Liquidity</w:t>
            </w:r>
          </w:p>
        </w:tc>
        <w:tc>
          <w:tcPr>
            <w:tcW w:w="3677" w:type="dxa"/>
            <w:shd w:val="clear" w:color="auto" w:fill="FFFFFF"/>
          </w:tcPr>
          <w:p w14:paraId="5EB3C522" w14:textId="77777777" w:rsidR="00C55EB6" w:rsidRPr="00C55EB6" w:rsidRDefault="00C55EB6" w:rsidP="00C55EB6">
            <w:pPr>
              <w:pStyle w:val="TableText"/>
            </w:pPr>
            <w:r w:rsidRPr="00A46854">
              <w:t>External process resulting in need for liquidity movements within sub balances.</w:t>
            </w:r>
          </w:p>
        </w:tc>
        <w:tc>
          <w:tcPr>
            <w:tcW w:w="1885" w:type="dxa"/>
            <w:shd w:val="clear" w:color="auto" w:fill="FFFFFF"/>
          </w:tcPr>
          <w:p w14:paraId="319E9447" w14:textId="77777777" w:rsidR="00C55EB6" w:rsidRPr="00C55EB6" w:rsidRDefault="00C55EB6" w:rsidP="00C55EB6">
            <w:pPr>
              <w:pStyle w:val="TableText"/>
            </w:pPr>
            <w:r>
              <w:t>I</w:t>
            </w:r>
            <w:r w:rsidRPr="00C55EB6">
              <w:t>nstructing Party</w:t>
            </w:r>
          </w:p>
        </w:tc>
      </w:tr>
      <w:tr w:rsidR="00C55EB6" w14:paraId="4CD4FC0A" w14:textId="77777777" w:rsidTr="000510C0">
        <w:tc>
          <w:tcPr>
            <w:tcW w:w="2574" w:type="dxa"/>
            <w:shd w:val="clear" w:color="auto" w:fill="FFFFFF"/>
          </w:tcPr>
          <w:p w14:paraId="5F6A0A6B" w14:textId="5014C25C" w:rsidR="00C55EB6" w:rsidRPr="00C55EB6" w:rsidRDefault="00305F6D" w:rsidP="00C55EB6">
            <w:pPr>
              <w:pStyle w:val="TableText"/>
              <w:rPr>
                <w:lang w:val="fr-FR"/>
              </w:rPr>
            </w:pPr>
            <w:proofErr w:type="spellStart"/>
            <w:r w:rsidRPr="00C55EB6">
              <w:rPr>
                <w:lang w:val="fr-FR"/>
              </w:rPr>
              <w:t>Request</w:t>
            </w:r>
            <w:proofErr w:type="spellEnd"/>
            <w:r w:rsidRPr="00C55EB6">
              <w:rPr>
                <w:lang w:val="fr-FR"/>
              </w:rPr>
              <w:t xml:space="preserve"> Intra</w:t>
            </w:r>
            <w:r w:rsidRPr="00305F6D">
              <w:rPr>
                <w:lang w:val="fr-FR"/>
              </w:rPr>
              <w:t>-</w:t>
            </w:r>
            <w:r w:rsidR="00C55EB6" w:rsidRPr="00C55EB6">
              <w:rPr>
                <w:lang w:val="fr-FR"/>
              </w:rPr>
              <w:t xml:space="preserve">Balance </w:t>
            </w:r>
            <w:proofErr w:type="spellStart"/>
            <w:r w:rsidR="00C55EB6" w:rsidRPr="00C55EB6">
              <w:rPr>
                <w:lang w:val="fr-FR"/>
              </w:rPr>
              <w:t>Movement</w:t>
            </w:r>
            <w:proofErr w:type="spellEnd"/>
            <w:r w:rsidR="00C55EB6" w:rsidRPr="00C55EB6">
              <w:rPr>
                <w:lang w:val="fr-FR"/>
              </w:rPr>
              <w:t xml:space="preserve"> Modification/</w:t>
            </w:r>
            <w:proofErr w:type="spellStart"/>
            <w:r w:rsidR="00C55EB6" w:rsidRPr="00C55EB6">
              <w:rPr>
                <w:lang w:val="fr-FR"/>
              </w:rPr>
              <w:t>Cancellation</w:t>
            </w:r>
            <w:proofErr w:type="spellEnd"/>
            <w:r w:rsidR="00C55EB6" w:rsidRPr="00C55EB6">
              <w:rPr>
                <w:lang w:val="fr-FR"/>
              </w:rPr>
              <w:t xml:space="preserve"> </w:t>
            </w:r>
          </w:p>
        </w:tc>
        <w:tc>
          <w:tcPr>
            <w:tcW w:w="3677" w:type="dxa"/>
            <w:shd w:val="clear" w:color="auto" w:fill="FFFFFF"/>
          </w:tcPr>
          <w:p w14:paraId="021E81CB" w14:textId="69137B1F" w:rsidR="00C55EB6" w:rsidRPr="00C55EB6" w:rsidRDefault="00C55EB6" w:rsidP="00C55EB6">
            <w:pPr>
              <w:pStyle w:val="TableText"/>
            </w:pPr>
            <w:r w:rsidRPr="00CA7749">
              <w:t xml:space="preserve">Actual request for liquidity </w:t>
            </w:r>
            <w:r w:rsidR="00305F6D" w:rsidRPr="00CA7749">
              <w:t>reservation (</w:t>
            </w:r>
            <w:r w:rsidRPr="00CA7749">
              <w:t>intra</w:t>
            </w:r>
            <w:r w:rsidR="00305F6D">
              <w:t>-</w:t>
            </w:r>
            <w:r w:rsidRPr="00CA7749">
              <w:t>balance movement) modification or cancellation</w:t>
            </w:r>
            <w:r w:rsidRPr="00A46854">
              <w:t>.</w:t>
            </w:r>
          </w:p>
        </w:tc>
        <w:tc>
          <w:tcPr>
            <w:tcW w:w="1885" w:type="dxa"/>
            <w:shd w:val="clear" w:color="auto" w:fill="FFFFFF"/>
          </w:tcPr>
          <w:p w14:paraId="6765F0D5" w14:textId="77777777" w:rsidR="00C55EB6" w:rsidRPr="00C55EB6" w:rsidRDefault="00C55EB6" w:rsidP="00C55EB6">
            <w:pPr>
              <w:pStyle w:val="TableText"/>
            </w:pPr>
            <w:r>
              <w:t>I</w:t>
            </w:r>
            <w:r w:rsidRPr="00C55EB6">
              <w:t>nstructing Party</w:t>
            </w:r>
          </w:p>
        </w:tc>
      </w:tr>
      <w:tr w:rsidR="00C55EB6" w14:paraId="5B8AC63E" w14:textId="77777777" w:rsidTr="000510C0">
        <w:tc>
          <w:tcPr>
            <w:tcW w:w="2574" w:type="dxa"/>
            <w:shd w:val="clear" w:color="auto" w:fill="FFFFFF"/>
          </w:tcPr>
          <w:p w14:paraId="21D5E241" w14:textId="77777777" w:rsidR="00C55EB6" w:rsidRPr="00C55EB6" w:rsidRDefault="00C55EB6" w:rsidP="00C55EB6">
            <w:pPr>
              <w:pStyle w:val="TableText"/>
            </w:pPr>
            <w:r>
              <w:lastRenderedPageBreak/>
              <w:t>P</w:t>
            </w:r>
            <w:r w:rsidRPr="00C55EB6">
              <w:t>rocess Instruction</w:t>
            </w:r>
          </w:p>
        </w:tc>
        <w:tc>
          <w:tcPr>
            <w:tcW w:w="3677" w:type="dxa"/>
            <w:shd w:val="clear" w:color="auto" w:fill="FFFFFF"/>
          </w:tcPr>
          <w:p w14:paraId="25558A31" w14:textId="77777777" w:rsidR="00C55EB6" w:rsidRPr="00C55EB6" w:rsidRDefault="00C55EB6" w:rsidP="00C55EB6">
            <w:pPr>
              <w:pStyle w:val="TableText"/>
            </w:pPr>
            <w:r w:rsidRPr="00CA7749">
              <w:t xml:space="preserve">Validation of the </w:t>
            </w:r>
            <w:r w:rsidRPr="00C55EB6">
              <w:t>movement request.</w:t>
            </w:r>
          </w:p>
        </w:tc>
        <w:tc>
          <w:tcPr>
            <w:tcW w:w="1885" w:type="dxa"/>
            <w:shd w:val="clear" w:color="auto" w:fill="FFFFFF"/>
          </w:tcPr>
          <w:p w14:paraId="5DA34494" w14:textId="77777777" w:rsidR="00C55EB6" w:rsidRPr="00C55EB6" w:rsidRDefault="00C55EB6" w:rsidP="00C55EB6">
            <w:pPr>
              <w:pStyle w:val="TableText"/>
            </w:pPr>
            <w:r w:rsidRPr="00CA7749">
              <w:t>Servicing/Executing Party</w:t>
            </w:r>
          </w:p>
        </w:tc>
      </w:tr>
      <w:tr w:rsidR="00C55EB6" w14:paraId="73EAFE1A" w14:textId="77777777" w:rsidTr="000510C0">
        <w:tc>
          <w:tcPr>
            <w:tcW w:w="2574" w:type="dxa"/>
            <w:shd w:val="clear" w:color="auto" w:fill="FFFFFF"/>
          </w:tcPr>
          <w:p w14:paraId="75E4289D" w14:textId="77777777" w:rsidR="00C55EB6" w:rsidRPr="00C55EB6" w:rsidRDefault="00C55EB6" w:rsidP="00C55EB6">
            <w:pPr>
              <w:pStyle w:val="TableText"/>
            </w:pPr>
            <w:r w:rsidRPr="00CA7749">
              <w:t>Validate</w:t>
            </w:r>
          </w:p>
        </w:tc>
        <w:tc>
          <w:tcPr>
            <w:tcW w:w="3677" w:type="dxa"/>
            <w:shd w:val="clear" w:color="auto" w:fill="FFFFFF"/>
          </w:tcPr>
          <w:p w14:paraId="2D6120EB" w14:textId="6978BA8A" w:rsidR="00C55EB6" w:rsidRDefault="00C55EB6" w:rsidP="000510C0">
            <w:pPr>
              <w:pStyle w:val="TableBullet"/>
            </w:pPr>
            <w:r w:rsidRPr="00C55EB6">
              <w:t>Validated If YES, i.e., the request is valid, go to the Advice Status choice and to the Modify/Cancel Intra</w:t>
            </w:r>
            <w:r w:rsidR="00305F6D">
              <w:t>-</w:t>
            </w:r>
            <w:r w:rsidRPr="00C55EB6">
              <w:t>Balance Movement Request choice.</w:t>
            </w:r>
          </w:p>
          <w:p w14:paraId="3B897A7F" w14:textId="6EBD024F" w:rsidR="00C55EB6" w:rsidRPr="00C55EB6" w:rsidRDefault="00C55EB6" w:rsidP="00C55EB6">
            <w:pPr>
              <w:pStyle w:val="TableBullet"/>
            </w:pPr>
            <w:r w:rsidRPr="00C55EB6">
              <w:t>If NO, then Advice Status.</w:t>
            </w:r>
          </w:p>
        </w:tc>
        <w:tc>
          <w:tcPr>
            <w:tcW w:w="1885" w:type="dxa"/>
            <w:shd w:val="clear" w:color="auto" w:fill="FFFFFF"/>
          </w:tcPr>
          <w:p w14:paraId="242D2B83" w14:textId="77777777" w:rsidR="00C55EB6" w:rsidRPr="00C55EB6" w:rsidRDefault="00C55EB6" w:rsidP="00C55EB6">
            <w:pPr>
              <w:pStyle w:val="TableText"/>
            </w:pPr>
            <w:r w:rsidRPr="00CA7749">
              <w:t>S</w:t>
            </w:r>
            <w:r w:rsidRPr="00C55EB6">
              <w:t>ervicing/Executing Party</w:t>
            </w:r>
          </w:p>
        </w:tc>
      </w:tr>
      <w:tr w:rsidR="00C55EB6" w14:paraId="6629232C" w14:textId="77777777" w:rsidTr="000510C0">
        <w:tc>
          <w:tcPr>
            <w:tcW w:w="2574" w:type="dxa"/>
            <w:shd w:val="clear" w:color="auto" w:fill="FFFFFF"/>
          </w:tcPr>
          <w:p w14:paraId="19233085" w14:textId="1A73A8A8" w:rsidR="00C55EB6" w:rsidRPr="00C55EB6" w:rsidRDefault="00C55EB6" w:rsidP="00C55EB6">
            <w:pPr>
              <w:pStyle w:val="TableText"/>
            </w:pPr>
            <w:r w:rsidRPr="00CA7749">
              <w:t xml:space="preserve">Modify/Cancel </w:t>
            </w:r>
            <w:r w:rsidRPr="00C55EB6">
              <w:t>Intra</w:t>
            </w:r>
            <w:r>
              <w:t>-</w:t>
            </w:r>
            <w:r w:rsidRPr="00C55EB6">
              <w:t>Balance</w:t>
            </w:r>
            <w:r>
              <w:t xml:space="preserve"> </w:t>
            </w:r>
            <w:r w:rsidRPr="00C55EB6">
              <w:t>Movement</w:t>
            </w:r>
            <w:r>
              <w:t xml:space="preserve"> </w:t>
            </w:r>
            <w:r w:rsidRPr="00C55EB6">
              <w:t>Instruction</w:t>
            </w:r>
          </w:p>
        </w:tc>
        <w:tc>
          <w:tcPr>
            <w:tcW w:w="3677" w:type="dxa"/>
            <w:shd w:val="clear" w:color="auto" w:fill="FFFFFF"/>
          </w:tcPr>
          <w:p w14:paraId="76092891" w14:textId="74E99C95" w:rsidR="00C55EB6" w:rsidRPr="00C55EB6" w:rsidRDefault="00C55EB6" w:rsidP="00C55EB6">
            <w:pPr>
              <w:pStyle w:val="TableText"/>
            </w:pPr>
            <w:r w:rsidRPr="00C55EB6">
              <w:t>Attempt to modify/cancel a specific liquidity reservation instruction</w:t>
            </w:r>
          </w:p>
        </w:tc>
        <w:tc>
          <w:tcPr>
            <w:tcW w:w="1885" w:type="dxa"/>
            <w:shd w:val="clear" w:color="auto" w:fill="FFFFFF"/>
          </w:tcPr>
          <w:p w14:paraId="5866431A" w14:textId="77777777" w:rsidR="00C55EB6" w:rsidRPr="00C55EB6" w:rsidRDefault="00C55EB6" w:rsidP="00C55EB6">
            <w:pPr>
              <w:pStyle w:val="TableText"/>
            </w:pPr>
            <w:r w:rsidRPr="00CA7749">
              <w:t>Servicing/Executing Party</w:t>
            </w:r>
          </w:p>
        </w:tc>
      </w:tr>
      <w:tr w:rsidR="00C55EB6" w14:paraId="71162691" w14:textId="77777777" w:rsidTr="000510C0">
        <w:tc>
          <w:tcPr>
            <w:tcW w:w="2574" w:type="dxa"/>
            <w:shd w:val="clear" w:color="auto" w:fill="FFFFFF"/>
          </w:tcPr>
          <w:p w14:paraId="533729F2" w14:textId="59AF6B71" w:rsidR="00C55EB6" w:rsidRPr="00C55EB6" w:rsidRDefault="00C55EB6" w:rsidP="00C55EB6">
            <w:pPr>
              <w:pStyle w:val="TableText"/>
            </w:pPr>
            <w:r>
              <w:t>Executed</w:t>
            </w:r>
          </w:p>
        </w:tc>
        <w:tc>
          <w:tcPr>
            <w:tcW w:w="3677" w:type="dxa"/>
            <w:shd w:val="clear" w:color="auto" w:fill="FFFFFF"/>
          </w:tcPr>
          <w:p w14:paraId="06511663" w14:textId="1AE2C31D" w:rsidR="00C55EB6" w:rsidRPr="00C55EB6" w:rsidRDefault="00C55EB6" w:rsidP="00811360">
            <w:pPr>
              <w:pStyle w:val="TableBullet"/>
            </w:pPr>
            <w:r w:rsidRPr="00CA7749">
              <w:t xml:space="preserve">Executed If YES, i.e., the request is successfully executed then </w:t>
            </w:r>
            <w:r>
              <w:t xml:space="preserve">respond with positive </w:t>
            </w:r>
            <w:r w:rsidRPr="00CA7749">
              <w:t>Advi</w:t>
            </w:r>
            <w:r>
              <w:t>c</w:t>
            </w:r>
            <w:r w:rsidRPr="00CA7749">
              <w:t>e</w:t>
            </w:r>
            <w:r w:rsidRPr="00C55EB6">
              <w:t xml:space="preserve"> Status choice. </w:t>
            </w:r>
          </w:p>
          <w:p w14:paraId="6FD495E6" w14:textId="77777777" w:rsidR="00C55EB6" w:rsidRPr="00C55EB6" w:rsidRDefault="00C55EB6" w:rsidP="00C55EB6">
            <w:pPr>
              <w:pStyle w:val="TableBullet"/>
            </w:pPr>
            <w:r w:rsidRPr="00CA7749">
              <w:t>If NO, then Advice Status.</w:t>
            </w:r>
          </w:p>
        </w:tc>
        <w:tc>
          <w:tcPr>
            <w:tcW w:w="1885" w:type="dxa"/>
            <w:shd w:val="clear" w:color="auto" w:fill="FFFFFF"/>
          </w:tcPr>
          <w:p w14:paraId="498792C3" w14:textId="77777777" w:rsidR="00C55EB6" w:rsidRPr="00C55EB6" w:rsidRDefault="00C55EB6" w:rsidP="00C55EB6">
            <w:pPr>
              <w:pStyle w:val="TableText"/>
            </w:pPr>
            <w:r w:rsidRPr="00CA7749">
              <w:t>Servicing/Executing Party</w:t>
            </w:r>
          </w:p>
        </w:tc>
      </w:tr>
      <w:tr w:rsidR="00C55EB6" w14:paraId="0E19DE63" w14:textId="77777777" w:rsidTr="000510C0">
        <w:tc>
          <w:tcPr>
            <w:tcW w:w="2574" w:type="dxa"/>
            <w:shd w:val="clear" w:color="auto" w:fill="FFFFFF"/>
          </w:tcPr>
          <w:p w14:paraId="41C1D40A" w14:textId="77777777" w:rsidR="00C55EB6" w:rsidRPr="00C55EB6" w:rsidRDefault="00C55EB6" w:rsidP="00C55EB6">
            <w:pPr>
              <w:pStyle w:val="TableText"/>
            </w:pPr>
            <w:r w:rsidRPr="00CA7749">
              <w:t>Advice Status</w:t>
            </w:r>
          </w:p>
        </w:tc>
        <w:tc>
          <w:tcPr>
            <w:tcW w:w="3677" w:type="dxa"/>
            <w:shd w:val="clear" w:color="auto" w:fill="FFFFFF"/>
          </w:tcPr>
          <w:p w14:paraId="43F04891" w14:textId="77777777" w:rsidR="00C55EB6" w:rsidRPr="00C55EB6" w:rsidRDefault="00C55EB6" w:rsidP="00C55EB6">
            <w:pPr>
              <w:pStyle w:val="TableText"/>
            </w:pPr>
            <w:r w:rsidRPr="00CA7749">
              <w:t>Routes status report to communication layer.</w:t>
            </w:r>
          </w:p>
        </w:tc>
        <w:tc>
          <w:tcPr>
            <w:tcW w:w="1885" w:type="dxa"/>
            <w:shd w:val="clear" w:color="auto" w:fill="FFFFFF"/>
          </w:tcPr>
          <w:p w14:paraId="741CC0B5" w14:textId="77777777" w:rsidR="00C55EB6" w:rsidRPr="00C55EB6" w:rsidRDefault="00C55EB6" w:rsidP="00C55EB6">
            <w:pPr>
              <w:pStyle w:val="TableText"/>
            </w:pPr>
            <w:r w:rsidRPr="00CA7749">
              <w:t>Servicing/Executing Party</w:t>
            </w:r>
          </w:p>
        </w:tc>
      </w:tr>
      <w:tr w:rsidR="00C55EB6" w:rsidRPr="0059667D" w14:paraId="7916AE5F"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11752E8B" w14:textId="77777777" w:rsidR="00C55EB6" w:rsidRPr="00C55EB6" w:rsidRDefault="00C55EB6" w:rsidP="00C55EB6">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57875546" w14:textId="77777777" w:rsidR="00C55EB6" w:rsidRPr="00C55EB6" w:rsidRDefault="00C55EB6" w:rsidP="00C55EB6">
            <w:pPr>
              <w:pStyle w:val="TableText"/>
            </w:pPr>
            <w:r w:rsidRPr="00C55EB6">
              <w:t>Check for incoming communications associated with original instruction.</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7DDF42E8" w14:textId="77777777" w:rsidR="00C55EB6" w:rsidRPr="00C55EB6" w:rsidRDefault="00C55EB6" w:rsidP="00C55EB6">
            <w:pPr>
              <w:pStyle w:val="TableText"/>
            </w:pPr>
            <w:r w:rsidRPr="00C55EB6">
              <w:t>Instructing Party</w:t>
            </w:r>
          </w:p>
        </w:tc>
      </w:tr>
      <w:tr w:rsidR="00C55EB6" w14:paraId="2D3E1F5C" w14:textId="77777777" w:rsidTr="000510C0">
        <w:tc>
          <w:tcPr>
            <w:tcW w:w="2574" w:type="dxa"/>
            <w:shd w:val="clear" w:color="auto" w:fill="FFFFFF"/>
          </w:tcPr>
          <w:p w14:paraId="762C6885" w14:textId="77777777" w:rsidR="00C55EB6" w:rsidRPr="00C55EB6" w:rsidRDefault="00C55EB6" w:rsidP="00C55EB6">
            <w:pPr>
              <w:pStyle w:val="TableText"/>
            </w:pPr>
            <w:r>
              <w:t>Reconcile</w:t>
            </w:r>
          </w:p>
        </w:tc>
        <w:tc>
          <w:tcPr>
            <w:tcW w:w="3677" w:type="dxa"/>
            <w:shd w:val="clear" w:color="auto" w:fill="FFFFFF"/>
          </w:tcPr>
          <w:p w14:paraId="20B2B9D1" w14:textId="77777777" w:rsidR="00C55EB6" w:rsidRPr="00C55EB6" w:rsidRDefault="00C55EB6" w:rsidP="00C55EB6">
            <w:pPr>
              <w:pStyle w:val="TableText"/>
            </w:pPr>
            <w:r w:rsidRPr="00CA7749">
              <w:t xml:space="preserve">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038F5860" w14:textId="77777777" w:rsidR="00C55EB6" w:rsidRPr="00C55EB6" w:rsidRDefault="00C55EB6" w:rsidP="00C55EB6">
            <w:pPr>
              <w:pStyle w:val="TableText"/>
            </w:pPr>
            <w:r>
              <w:t>Instructing Party</w:t>
            </w:r>
          </w:p>
        </w:tc>
      </w:tr>
    </w:tbl>
    <w:p w14:paraId="6E35FE07" w14:textId="77777777" w:rsidR="00CA7749" w:rsidRDefault="00CA7749" w:rsidP="009835A3">
      <w:pPr>
        <w:pStyle w:val="Heading2"/>
      </w:pPr>
      <w:bookmarkStart w:id="30" w:name="_Toc45632969"/>
      <w:bookmarkStart w:id="31" w:name="_Toc154133836"/>
      <w:r w:rsidRPr="00DF6A4C">
        <w:lastRenderedPageBreak/>
        <w:t>Intr</w:t>
      </w:r>
      <w:r>
        <w:t xml:space="preserve">a-Balance Movement </w:t>
      </w:r>
      <w:r w:rsidRPr="00DF6A4C">
        <w:t>Modification</w:t>
      </w:r>
      <w:r>
        <w:t>/Cancellation</w:t>
      </w:r>
      <w:r w:rsidRPr="00DF6A4C">
        <w:t xml:space="preserve"> Query/Report Process</w:t>
      </w:r>
      <w:bookmarkEnd w:id="30"/>
      <w:bookmarkEnd w:id="31"/>
    </w:p>
    <w:p w14:paraId="285F4FC0" w14:textId="77777777" w:rsidR="00CA7749" w:rsidRPr="00F057FE" w:rsidRDefault="00CA7749" w:rsidP="00A46854">
      <w:pPr>
        <w:pStyle w:val="Heading3"/>
      </w:pPr>
      <w:r>
        <w:t>Push Mode</w:t>
      </w:r>
    </w:p>
    <w:p w14:paraId="6B83404E" w14:textId="51672B2B" w:rsidR="00CA7749" w:rsidRDefault="009835A3" w:rsidP="00305F6D">
      <w:pPr>
        <w:pStyle w:val="Graphic"/>
      </w:pPr>
      <w:r w:rsidRPr="00305F6D">
        <w:object w:dxaOrig="9904" w:dyaOrig="10423" w14:anchorId="303E06CF">
          <v:shape id="_x0000_i1033" type="#_x0000_t75" style="width:365.65pt;height:385.9pt" o:ole="">
            <v:imagedata r:id="rId41" o:title=""/>
          </v:shape>
          <o:OLEObject Type="Embed" ProgID="Visio.Drawing.11" ShapeID="_x0000_i1033" DrawAspect="Content" ObjectID="_1772129698" r:id="rId42"/>
        </w:object>
      </w:r>
    </w:p>
    <w:p w14:paraId="7E6F9E94" w14:textId="054548F9" w:rsidR="00CA7749" w:rsidRDefault="00CA7749" w:rsidP="00CA774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C55EB6" w14:paraId="0B1774B1"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D0A5F95" w14:textId="77777777" w:rsidR="00C55EB6" w:rsidRPr="00C55EB6" w:rsidRDefault="00C55EB6" w:rsidP="00C55EB6">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01B038" w14:textId="77777777" w:rsidR="00C55EB6" w:rsidRPr="00C55EB6" w:rsidRDefault="00C55EB6" w:rsidP="00C55EB6">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5D22D10" w14:textId="77777777" w:rsidR="00C55EB6" w:rsidRPr="00C55EB6" w:rsidRDefault="00C55EB6" w:rsidP="00C55EB6">
            <w:pPr>
              <w:pStyle w:val="TableHeading"/>
            </w:pPr>
            <w:r>
              <w:t>Initiator</w:t>
            </w:r>
          </w:p>
        </w:tc>
      </w:tr>
      <w:tr w:rsidR="00C55EB6" w14:paraId="4FCF4EEB" w14:textId="77777777" w:rsidTr="000510C0">
        <w:tc>
          <w:tcPr>
            <w:tcW w:w="2574" w:type="dxa"/>
            <w:shd w:val="clear" w:color="auto" w:fill="FFFFFF"/>
          </w:tcPr>
          <w:p w14:paraId="1DE44E6B" w14:textId="07E9CF64" w:rsidR="00C55EB6" w:rsidRPr="00C55EB6" w:rsidRDefault="00C55EB6" w:rsidP="00C55EB6">
            <w:pPr>
              <w:pStyle w:val="TableText"/>
            </w:pPr>
            <w:r w:rsidRPr="009C6EB6">
              <w:t>System Event Triggered</w:t>
            </w:r>
          </w:p>
        </w:tc>
        <w:tc>
          <w:tcPr>
            <w:tcW w:w="3677" w:type="dxa"/>
            <w:shd w:val="clear" w:color="auto" w:fill="FFFFFF"/>
          </w:tcPr>
          <w:p w14:paraId="5AA1277A" w14:textId="298B9D8D" w:rsidR="00C55EB6" w:rsidRPr="00C55EB6" w:rsidRDefault="00C55EB6" w:rsidP="00C55EB6">
            <w:pPr>
              <w:pStyle w:val="TableText"/>
            </w:pPr>
            <w:r w:rsidRPr="009C6EB6">
              <w:t xml:space="preserve">External </w:t>
            </w:r>
            <w:r w:rsidRPr="00C55EB6">
              <w:t>process resulting in need for liquidity movements reporting.</w:t>
            </w:r>
          </w:p>
        </w:tc>
        <w:tc>
          <w:tcPr>
            <w:tcW w:w="1885" w:type="dxa"/>
            <w:shd w:val="clear" w:color="auto" w:fill="FFFFFF"/>
          </w:tcPr>
          <w:p w14:paraId="73744D88" w14:textId="02618E1F" w:rsidR="00C55EB6" w:rsidRPr="00C55EB6" w:rsidRDefault="00305F6D" w:rsidP="00C55EB6">
            <w:pPr>
              <w:pStyle w:val="TableText"/>
            </w:pPr>
            <w:r w:rsidRPr="00CA7749">
              <w:t>Servicing/Executing Party</w:t>
            </w:r>
            <w:r w:rsidRPr="00305F6D">
              <w:t xml:space="preserve"> </w:t>
            </w:r>
            <w:r w:rsidR="00C55EB6">
              <w:t>I</w:t>
            </w:r>
            <w:r w:rsidR="00C55EB6" w:rsidRPr="00C55EB6">
              <w:t>nstructing Party</w:t>
            </w:r>
          </w:p>
        </w:tc>
      </w:tr>
      <w:tr w:rsidR="00C55EB6" w14:paraId="70DB1EB2" w14:textId="77777777" w:rsidTr="000510C0">
        <w:tc>
          <w:tcPr>
            <w:tcW w:w="2574" w:type="dxa"/>
            <w:shd w:val="clear" w:color="auto" w:fill="FFFFFF"/>
          </w:tcPr>
          <w:p w14:paraId="5F137898" w14:textId="6EA2931F" w:rsidR="00C55EB6" w:rsidRPr="00C55EB6" w:rsidRDefault="00C55EB6" w:rsidP="00C55EB6">
            <w:pPr>
              <w:pStyle w:val="TableText"/>
              <w:rPr>
                <w:lang w:val="en-US"/>
              </w:rPr>
            </w:pPr>
            <w:r w:rsidRPr="008F680C">
              <w:t xml:space="preserve">Report Required </w:t>
            </w:r>
          </w:p>
        </w:tc>
        <w:tc>
          <w:tcPr>
            <w:tcW w:w="3677" w:type="dxa"/>
            <w:shd w:val="clear" w:color="auto" w:fill="FFFFFF"/>
          </w:tcPr>
          <w:p w14:paraId="1530E7AA" w14:textId="36826214" w:rsidR="00305F6D" w:rsidRDefault="00C55EB6" w:rsidP="00305F6D">
            <w:pPr>
              <w:pStyle w:val="TableText"/>
            </w:pPr>
            <w:r w:rsidRPr="008F680C">
              <w:t>Verification that reporting required for parties under current conditions.</w:t>
            </w:r>
            <w:r w:rsidR="00305F6D" w:rsidRPr="00CA7749">
              <w:t xml:space="preserve"> </w:t>
            </w:r>
          </w:p>
          <w:p w14:paraId="6CB8E366" w14:textId="77777777" w:rsidR="00305F6D" w:rsidRDefault="00C55EB6" w:rsidP="00C55EB6">
            <w:pPr>
              <w:pStyle w:val="TableBullet"/>
            </w:pPr>
            <w:r w:rsidRPr="008F680C">
              <w:t xml:space="preserve">If YES, then go to the Generate Report Process. </w:t>
            </w:r>
          </w:p>
          <w:p w14:paraId="0906364A" w14:textId="73D5D0D1" w:rsidR="00C55EB6" w:rsidRPr="00C55EB6" w:rsidRDefault="00C55EB6" w:rsidP="00C55EB6">
            <w:pPr>
              <w:pStyle w:val="TableBullet"/>
            </w:pPr>
            <w:r w:rsidRPr="008F680C">
              <w:t>If NO, then end of activity.</w:t>
            </w:r>
            <w:r w:rsidR="00305F6D" w:rsidRPr="00CA7749">
              <w:t xml:space="preserve"> </w:t>
            </w:r>
            <w:r w:rsidRPr="008F680C">
              <w:t xml:space="preserve"> </w:t>
            </w:r>
          </w:p>
        </w:tc>
        <w:tc>
          <w:tcPr>
            <w:tcW w:w="1885" w:type="dxa"/>
            <w:shd w:val="clear" w:color="auto" w:fill="FFFFFF"/>
          </w:tcPr>
          <w:p w14:paraId="4E5D6AE8" w14:textId="0ACDB1DC" w:rsidR="00C55EB6" w:rsidRPr="00C55EB6" w:rsidRDefault="00305F6D" w:rsidP="00C55EB6">
            <w:pPr>
              <w:pStyle w:val="TableText"/>
            </w:pPr>
            <w:r w:rsidRPr="00CA7749">
              <w:t>Servicing/Executing Party</w:t>
            </w:r>
          </w:p>
        </w:tc>
      </w:tr>
      <w:tr w:rsidR="00305F6D" w14:paraId="58DC6EE3" w14:textId="77777777" w:rsidTr="000510C0">
        <w:tc>
          <w:tcPr>
            <w:tcW w:w="2574" w:type="dxa"/>
            <w:shd w:val="clear" w:color="auto" w:fill="FFFFFF"/>
          </w:tcPr>
          <w:p w14:paraId="21357965" w14:textId="412C5F39" w:rsidR="00305F6D" w:rsidRPr="00305F6D" w:rsidRDefault="00305F6D" w:rsidP="00305F6D">
            <w:pPr>
              <w:pStyle w:val="TableText"/>
            </w:pPr>
            <w:r w:rsidRPr="00CA7749">
              <w:t>Generate Report</w:t>
            </w:r>
          </w:p>
        </w:tc>
        <w:tc>
          <w:tcPr>
            <w:tcW w:w="3677" w:type="dxa"/>
            <w:shd w:val="clear" w:color="auto" w:fill="FFFFFF"/>
          </w:tcPr>
          <w:p w14:paraId="1B7ECC5E" w14:textId="6B2F66F5" w:rsidR="00305F6D" w:rsidRPr="00305F6D" w:rsidRDefault="00305F6D" w:rsidP="00305F6D">
            <w:pPr>
              <w:pStyle w:val="TableText"/>
            </w:pPr>
            <w:r w:rsidRPr="00CA7749">
              <w:t xml:space="preserve">Build a report for Intra Balance Movement Cancellation/Modification </w:t>
            </w:r>
            <w:r w:rsidRPr="00CA7749">
              <w:lastRenderedPageBreak/>
              <w:t>Instructions satisfying a previously selected criterion.</w:t>
            </w:r>
          </w:p>
        </w:tc>
        <w:tc>
          <w:tcPr>
            <w:tcW w:w="1885" w:type="dxa"/>
            <w:shd w:val="clear" w:color="auto" w:fill="FFFFFF"/>
          </w:tcPr>
          <w:p w14:paraId="6A730039" w14:textId="77777777" w:rsidR="00305F6D" w:rsidRPr="00305F6D" w:rsidRDefault="00305F6D" w:rsidP="00305F6D">
            <w:pPr>
              <w:pStyle w:val="TableText"/>
            </w:pPr>
            <w:r w:rsidRPr="00CA7749">
              <w:lastRenderedPageBreak/>
              <w:t>Servicing/Executing Party</w:t>
            </w:r>
          </w:p>
        </w:tc>
      </w:tr>
      <w:tr w:rsidR="00305F6D" w14:paraId="6583EBC7" w14:textId="77777777" w:rsidTr="000510C0">
        <w:tc>
          <w:tcPr>
            <w:tcW w:w="2574" w:type="dxa"/>
            <w:shd w:val="clear" w:color="auto" w:fill="FFFFFF"/>
          </w:tcPr>
          <w:p w14:paraId="1B96CEB0" w14:textId="03294214" w:rsidR="00305F6D" w:rsidRPr="00305F6D" w:rsidRDefault="00305F6D" w:rsidP="00305F6D">
            <w:pPr>
              <w:pStyle w:val="TableText"/>
            </w:pPr>
            <w:r w:rsidRPr="00CA7749">
              <w:t xml:space="preserve">Successful Process </w:t>
            </w:r>
          </w:p>
        </w:tc>
        <w:tc>
          <w:tcPr>
            <w:tcW w:w="3677" w:type="dxa"/>
            <w:shd w:val="clear" w:color="auto" w:fill="FFFFFF"/>
          </w:tcPr>
          <w:p w14:paraId="04C14834" w14:textId="77777777" w:rsidR="00305F6D" w:rsidRDefault="00305F6D" w:rsidP="00305F6D">
            <w:pPr>
              <w:pStyle w:val="TableBullet"/>
            </w:pPr>
            <w:r w:rsidRPr="00CA7749">
              <w:t xml:space="preserve">If YES, the report is properly generated then go to the Send Intra Balance Movement Cancellation/Modification Report process. </w:t>
            </w:r>
          </w:p>
          <w:p w14:paraId="778FCE50" w14:textId="1AECAD4E" w:rsidR="00305F6D" w:rsidRPr="00305F6D" w:rsidRDefault="00305F6D" w:rsidP="00305F6D">
            <w:pPr>
              <w:pStyle w:val="TableBullet"/>
            </w:pPr>
            <w:r w:rsidRPr="00CA7749">
              <w:t xml:space="preserve">If NO; then Error Processing to advise the Instructing Party. </w:t>
            </w:r>
          </w:p>
        </w:tc>
        <w:tc>
          <w:tcPr>
            <w:tcW w:w="1885" w:type="dxa"/>
            <w:shd w:val="clear" w:color="auto" w:fill="FFFFFF"/>
          </w:tcPr>
          <w:p w14:paraId="62EAD1EA" w14:textId="77777777" w:rsidR="00305F6D" w:rsidRPr="00305F6D" w:rsidRDefault="00305F6D" w:rsidP="00305F6D">
            <w:pPr>
              <w:pStyle w:val="TableText"/>
            </w:pPr>
            <w:r w:rsidRPr="00CA7749">
              <w:t>S</w:t>
            </w:r>
            <w:r w:rsidRPr="00305F6D">
              <w:t>ervicing/Executing Party</w:t>
            </w:r>
          </w:p>
        </w:tc>
      </w:tr>
      <w:tr w:rsidR="00305F6D" w14:paraId="738E5A67" w14:textId="77777777" w:rsidTr="000510C0">
        <w:tc>
          <w:tcPr>
            <w:tcW w:w="2574" w:type="dxa"/>
            <w:shd w:val="clear" w:color="auto" w:fill="FFFFFF"/>
          </w:tcPr>
          <w:p w14:paraId="1713A9B7" w14:textId="07B17804" w:rsidR="00305F6D" w:rsidRPr="00CA7749" w:rsidRDefault="00305F6D" w:rsidP="00C55EB6">
            <w:pPr>
              <w:pStyle w:val="TableText"/>
            </w:pPr>
            <w:r w:rsidRPr="00CA7749">
              <w:t>Send Intra Balance Movement Cancellation/Modification Report</w:t>
            </w:r>
          </w:p>
        </w:tc>
        <w:tc>
          <w:tcPr>
            <w:tcW w:w="3677" w:type="dxa"/>
            <w:shd w:val="clear" w:color="auto" w:fill="FFFFFF"/>
          </w:tcPr>
          <w:p w14:paraId="68627DFC" w14:textId="34713047" w:rsidR="00305F6D" w:rsidRPr="00C55EB6" w:rsidRDefault="00305F6D" w:rsidP="00C55EB6">
            <w:pPr>
              <w:pStyle w:val="TableText"/>
            </w:pPr>
            <w:r w:rsidRPr="00CA7749">
              <w:t>Route Report to Instructing Party under a selected criterion.</w:t>
            </w:r>
          </w:p>
        </w:tc>
        <w:tc>
          <w:tcPr>
            <w:tcW w:w="1885" w:type="dxa"/>
            <w:shd w:val="clear" w:color="auto" w:fill="FFFFFF"/>
          </w:tcPr>
          <w:p w14:paraId="258828B4" w14:textId="3AF04C16" w:rsidR="00305F6D" w:rsidRPr="00CA7749" w:rsidRDefault="00305F6D" w:rsidP="00C55EB6">
            <w:pPr>
              <w:pStyle w:val="TableText"/>
            </w:pPr>
            <w:r w:rsidRPr="00CA7749">
              <w:t>Servicing/Executing Party</w:t>
            </w:r>
          </w:p>
        </w:tc>
      </w:tr>
      <w:tr w:rsidR="00305F6D" w14:paraId="289ACC2B" w14:textId="77777777" w:rsidTr="000510C0">
        <w:tc>
          <w:tcPr>
            <w:tcW w:w="2574" w:type="dxa"/>
            <w:shd w:val="clear" w:color="auto" w:fill="FFFFFF"/>
          </w:tcPr>
          <w:p w14:paraId="72649223" w14:textId="22CA722D" w:rsidR="00305F6D" w:rsidRPr="00CA7749" w:rsidRDefault="00305F6D" w:rsidP="00305F6D">
            <w:pPr>
              <w:pStyle w:val="TableText"/>
            </w:pPr>
            <w:bookmarkStart w:id="32" w:name="_Hlk154068703"/>
            <w:r w:rsidRPr="00CA7749">
              <w:t>Error Processing</w:t>
            </w:r>
          </w:p>
        </w:tc>
        <w:tc>
          <w:tcPr>
            <w:tcW w:w="3677" w:type="dxa"/>
            <w:shd w:val="clear" w:color="auto" w:fill="FFFFFF"/>
          </w:tcPr>
          <w:p w14:paraId="17473C8F" w14:textId="132DF484" w:rsidR="00305F6D" w:rsidRPr="00CA7749" w:rsidRDefault="00305F6D" w:rsidP="00305F6D">
            <w:pPr>
              <w:pStyle w:val="TableText"/>
            </w:pPr>
            <w:r w:rsidRPr="00CA7749">
              <w:t xml:space="preserve">Adds operational errors to response before routing to </w:t>
            </w:r>
            <w:r>
              <w:t>Instructing Party</w:t>
            </w:r>
          </w:p>
        </w:tc>
        <w:tc>
          <w:tcPr>
            <w:tcW w:w="1885" w:type="dxa"/>
            <w:shd w:val="clear" w:color="auto" w:fill="FFFFFF"/>
          </w:tcPr>
          <w:p w14:paraId="22EAE689" w14:textId="224EF828" w:rsidR="00305F6D" w:rsidRPr="00CA7749" w:rsidRDefault="00305F6D" w:rsidP="00305F6D">
            <w:pPr>
              <w:pStyle w:val="TableText"/>
            </w:pPr>
            <w:r w:rsidRPr="00CA7749">
              <w:t>Servicing/Executing Party</w:t>
            </w:r>
          </w:p>
        </w:tc>
      </w:tr>
      <w:bookmarkEnd w:id="32"/>
      <w:tr w:rsidR="00305F6D" w:rsidRPr="0059667D" w14:paraId="172FB9AC"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41B9F650" w14:textId="77777777" w:rsidR="00305F6D" w:rsidRPr="00305F6D" w:rsidRDefault="00305F6D" w:rsidP="00305F6D">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162B38BA" w14:textId="1279B160" w:rsidR="00305F6D" w:rsidRPr="00305F6D" w:rsidRDefault="00305F6D" w:rsidP="00305F6D">
            <w:r w:rsidRPr="00CA7749">
              <w:t>Monitor: Check for incoming communications (Intra Balance Movement Cancellation/Modification Report).</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132BECFF" w14:textId="77777777" w:rsidR="00305F6D" w:rsidRPr="00305F6D" w:rsidRDefault="00305F6D" w:rsidP="00305F6D">
            <w:pPr>
              <w:pStyle w:val="TableText"/>
            </w:pPr>
            <w:r w:rsidRPr="00C55EB6">
              <w:t>Instructing Party</w:t>
            </w:r>
          </w:p>
        </w:tc>
      </w:tr>
      <w:tr w:rsidR="00305F6D" w14:paraId="062C2AAF" w14:textId="77777777" w:rsidTr="000510C0">
        <w:tc>
          <w:tcPr>
            <w:tcW w:w="2574" w:type="dxa"/>
            <w:shd w:val="clear" w:color="auto" w:fill="FFFFFF"/>
          </w:tcPr>
          <w:p w14:paraId="1CF2B675" w14:textId="77777777" w:rsidR="00305F6D" w:rsidRPr="00305F6D" w:rsidRDefault="00305F6D" w:rsidP="00305F6D">
            <w:pPr>
              <w:pStyle w:val="TableText"/>
            </w:pPr>
            <w:r>
              <w:t>Reconcile</w:t>
            </w:r>
          </w:p>
        </w:tc>
        <w:tc>
          <w:tcPr>
            <w:tcW w:w="3677" w:type="dxa"/>
            <w:shd w:val="clear" w:color="auto" w:fill="FFFFFF"/>
          </w:tcPr>
          <w:p w14:paraId="264E581C" w14:textId="5CFC8EDD" w:rsidR="00305F6D" w:rsidRPr="00305F6D" w:rsidRDefault="00305F6D" w:rsidP="00305F6D">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2696E717" w14:textId="77777777" w:rsidR="00305F6D" w:rsidRPr="00305F6D" w:rsidRDefault="00305F6D" w:rsidP="00305F6D">
            <w:pPr>
              <w:pStyle w:val="TableText"/>
            </w:pPr>
            <w:r>
              <w:t>Instructing Party</w:t>
            </w:r>
          </w:p>
        </w:tc>
      </w:tr>
    </w:tbl>
    <w:p w14:paraId="4E0D1A06" w14:textId="62182F11" w:rsidR="00C55EB6" w:rsidRDefault="00C55EB6" w:rsidP="00CA7749"/>
    <w:p w14:paraId="1B239997" w14:textId="77777777" w:rsidR="00CA7749" w:rsidRDefault="00CA7749" w:rsidP="00305F6D">
      <w:pPr>
        <w:pStyle w:val="Heading3"/>
      </w:pPr>
      <w:r>
        <w:t>Pull Mode</w:t>
      </w:r>
    </w:p>
    <w:p w14:paraId="3FC7F937" w14:textId="77777777" w:rsidR="00CA7749" w:rsidRPr="007672B5" w:rsidRDefault="00CA7749" w:rsidP="00CA7749"/>
    <w:p w14:paraId="75B09821" w14:textId="77777777" w:rsidR="00CA7749" w:rsidRDefault="00CA7749" w:rsidP="009835A3">
      <w:pPr>
        <w:pStyle w:val="Graphic"/>
      </w:pPr>
      <w:r>
        <w:object w:dxaOrig="9008" w:dyaOrig="8154" w14:anchorId="5697F4D6">
          <v:shape id="_x0000_i1034" type="#_x0000_t75" style="width:416.65pt;height:376.2pt" o:ole="">
            <v:imagedata r:id="rId43" o:title=""/>
          </v:shape>
          <o:OLEObject Type="Embed" ProgID="Visio.Drawing.11" ShapeID="_x0000_i1034" DrawAspect="Content" ObjectID="_1772129699" r:id="rId44"/>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305F6D" w14:paraId="249ED156"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CD18EB" w14:textId="77777777" w:rsidR="00305F6D" w:rsidRPr="00305F6D" w:rsidRDefault="00305F6D" w:rsidP="00305F6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C41C71E" w14:textId="77777777" w:rsidR="00305F6D" w:rsidRPr="00305F6D" w:rsidRDefault="00305F6D" w:rsidP="00305F6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8071E9" w14:textId="77777777" w:rsidR="00305F6D" w:rsidRPr="00305F6D" w:rsidRDefault="00305F6D" w:rsidP="00305F6D">
            <w:pPr>
              <w:pStyle w:val="TableHeading"/>
            </w:pPr>
            <w:r>
              <w:t>Initiator</w:t>
            </w:r>
          </w:p>
        </w:tc>
      </w:tr>
      <w:tr w:rsidR="009835A3" w14:paraId="6C876A10" w14:textId="77777777" w:rsidTr="000510C0">
        <w:tc>
          <w:tcPr>
            <w:tcW w:w="2574" w:type="dxa"/>
            <w:shd w:val="clear" w:color="auto" w:fill="FFFFFF"/>
          </w:tcPr>
          <w:p w14:paraId="7BD193F9" w14:textId="61A8B7F7" w:rsidR="009835A3" w:rsidRPr="009835A3" w:rsidRDefault="009835A3" w:rsidP="009835A3">
            <w:pPr>
              <w:pStyle w:val="TableText"/>
            </w:pPr>
            <w:r w:rsidRPr="00CA7749">
              <w:t>Send Intra</w:t>
            </w:r>
            <w:r>
              <w:t>-</w:t>
            </w:r>
            <w:r w:rsidRPr="00CA7749">
              <w:t>Balance Movement Cancellation/Modification Query</w:t>
            </w:r>
          </w:p>
        </w:tc>
        <w:tc>
          <w:tcPr>
            <w:tcW w:w="3677" w:type="dxa"/>
            <w:shd w:val="clear" w:color="auto" w:fill="FFFFFF"/>
          </w:tcPr>
          <w:p w14:paraId="3226BF74" w14:textId="63D5932A" w:rsidR="009835A3" w:rsidRPr="009835A3" w:rsidRDefault="009835A3" w:rsidP="009835A3">
            <w:pPr>
              <w:pStyle w:val="TableText"/>
            </w:pPr>
            <w:r w:rsidRPr="00CA7749">
              <w:t>Request Query to Servicing Party under a selected criterion.</w:t>
            </w:r>
          </w:p>
        </w:tc>
        <w:tc>
          <w:tcPr>
            <w:tcW w:w="1885" w:type="dxa"/>
            <w:shd w:val="clear" w:color="auto" w:fill="FFFFFF"/>
          </w:tcPr>
          <w:p w14:paraId="138B92B2" w14:textId="71504C76" w:rsidR="009835A3" w:rsidRPr="009835A3" w:rsidRDefault="009835A3" w:rsidP="009835A3">
            <w:pPr>
              <w:pStyle w:val="TableText"/>
            </w:pPr>
            <w:r w:rsidRPr="00C55EB6">
              <w:t>Instructing Party</w:t>
            </w:r>
          </w:p>
        </w:tc>
      </w:tr>
      <w:tr w:rsidR="009835A3" w14:paraId="4C09B5A1" w14:textId="77777777" w:rsidTr="000510C0">
        <w:tc>
          <w:tcPr>
            <w:tcW w:w="2574" w:type="dxa"/>
            <w:shd w:val="clear" w:color="auto" w:fill="FFFFFF"/>
          </w:tcPr>
          <w:p w14:paraId="21FCD8E2" w14:textId="3CCD162A" w:rsidR="009835A3" w:rsidRPr="009835A3" w:rsidRDefault="009835A3" w:rsidP="009835A3">
            <w:pPr>
              <w:pStyle w:val="TableText"/>
              <w:rPr>
                <w:lang w:val="en-US"/>
              </w:rPr>
            </w:pPr>
            <w:r w:rsidRPr="009C4DF9">
              <w:t>Validate Request</w:t>
            </w:r>
          </w:p>
        </w:tc>
        <w:tc>
          <w:tcPr>
            <w:tcW w:w="3677" w:type="dxa"/>
            <w:shd w:val="clear" w:color="auto" w:fill="FFFFFF"/>
          </w:tcPr>
          <w:p w14:paraId="6820FDF8" w14:textId="3F1E61F6" w:rsidR="009835A3" w:rsidRPr="009835A3" w:rsidRDefault="009835A3" w:rsidP="009835A3">
            <w:pPr>
              <w:pStyle w:val="TableText"/>
            </w:pPr>
            <w:r w:rsidRPr="009C4DF9">
              <w:t>Technical and business validation of the request before further processing or not.</w:t>
            </w:r>
          </w:p>
        </w:tc>
        <w:tc>
          <w:tcPr>
            <w:tcW w:w="1885" w:type="dxa"/>
            <w:shd w:val="clear" w:color="auto" w:fill="FFFFFF"/>
          </w:tcPr>
          <w:p w14:paraId="54BC049C" w14:textId="77777777" w:rsidR="009835A3" w:rsidRPr="009835A3" w:rsidRDefault="009835A3" w:rsidP="009835A3">
            <w:pPr>
              <w:pStyle w:val="TableText"/>
            </w:pPr>
            <w:r w:rsidRPr="00CA7749">
              <w:t>Servicing/Executing Party</w:t>
            </w:r>
          </w:p>
        </w:tc>
      </w:tr>
      <w:tr w:rsidR="00305F6D" w14:paraId="690268B3" w14:textId="77777777" w:rsidTr="000510C0">
        <w:tc>
          <w:tcPr>
            <w:tcW w:w="2574" w:type="dxa"/>
            <w:shd w:val="clear" w:color="auto" w:fill="FFFFFF"/>
          </w:tcPr>
          <w:p w14:paraId="2B89BCFA" w14:textId="77777777" w:rsidR="00305F6D" w:rsidRPr="00305F6D" w:rsidRDefault="00305F6D" w:rsidP="00305F6D">
            <w:pPr>
              <w:pStyle w:val="TableText"/>
            </w:pPr>
            <w:r w:rsidRPr="00CA7749">
              <w:t>Generate Report</w:t>
            </w:r>
          </w:p>
        </w:tc>
        <w:tc>
          <w:tcPr>
            <w:tcW w:w="3677" w:type="dxa"/>
            <w:shd w:val="clear" w:color="auto" w:fill="FFFFFF"/>
          </w:tcPr>
          <w:p w14:paraId="5E239457" w14:textId="77777777" w:rsidR="00305F6D" w:rsidRPr="00305F6D" w:rsidRDefault="00305F6D" w:rsidP="00305F6D">
            <w:pPr>
              <w:pStyle w:val="TableText"/>
            </w:pPr>
            <w:r w:rsidRPr="00CA7749">
              <w:t xml:space="preserve">Build a report for Intra Balance Movement Cancellation/Modification Instructions satisfying a </w:t>
            </w:r>
            <w:r w:rsidRPr="00305F6D">
              <w:t>previously selected criterion.</w:t>
            </w:r>
          </w:p>
        </w:tc>
        <w:tc>
          <w:tcPr>
            <w:tcW w:w="1885" w:type="dxa"/>
            <w:shd w:val="clear" w:color="auto" w:fill="FFFFFF"/>
          </w:tcPr>
          <w:p w14:paraId="15FEBF6D" w14:textId="77777777" w:rsidR="00305F6D" w:rsidRPr="00305F6D" w:rsidRDefault="00305F6D" w:rsidP="00305F6D">
            <w:pPr>
              <w:pStyle w:val="TableText"/>
            </w:pPr>
            <w:r w:rsidRPr="00CA7749">
              <w:t>Servicing/Executing Party</w:t>
            </w:r>
          </w:p>
        </w:tc>
      </w:tr>
      <w:tr w:rsidR="00305F6D" w14:paraId="69E833CD" w14:textId="77777777" w:rsidTr="000510C0">
        <w:tc>
          <w:tcPr>
            <w:tcW w:w="2574" w:type="dxa"/>
            <w:shd w:val="clear" w:color="auto" w:fill="FFFFFF"/>
          </w:tcPr>
          <w:p w14:paraId="1C778C65" w14:textId="77777777" w:rsidR="00305F6D" w:rsidRPr="00305F6D" w:rsidRDefault="00305F6D" w:rsidP="00305F6D">
            <w:pPr>
              <w:pStyle w:val="TableText"/>
            </w:pPr>
            <w:r w:rsidRPr="00CA7749">
              <w:t>Successful Process</w:t>
            </w:r>
            <w:r w:rsidRPr="00305F6D">
              <w:t xml:space="preserve"> </w:t>
            </w:r>
          </w:p>
        </w:tc>
        <w:tc>
          <w:tcPr>
            <w:tcW w:w="3677" w:type="dxa"/>
            <w:shd w:val="clear" w:color="auto" w:fill="FFFFFF"/>
          </w:tcPr>
          <w:p w14:paraId="3151D1B7" w14:textId="77777777" w:rsidR="00305F6D" w:rsidRDefault="00305F6D" w:rsidP="000510C0">
            <w:pPr>
              <w:pStyle w:val="TableBullet"/>
            </w:pPr>
            <w:r w:rsidRPr="00CA7749">
              <w:t xml:space="preserve">If YES, the report is properly generated then go to the Send Intra Balance Movement Cancellation/Modification Report process. </w:t>
            </w:r>
          </w:p>
          <w:p w14:paraId="2AE716D9" w14:textId="77777777" w:rsidR="00305F6D" w:rsidRPr="00305F6D" w:rsidRDefault="00305F6D" w:rsidP="00305F6D">
            <w:pPr>
              <w:pStyle w:val="TableBullet"/>
            </w:pPr>
            <w:r w:rsidRPr="00CA7749">
              <w:t xml:space="preserve">If NO; then Error Processing to advise the Instructing Party. </w:t>
            </w:r>
          </w:p>
        </w:tc>
        <w:tc>
          <w:tcPr>
            <w:tcW w:w="1885" w:type="dxa"/>
            <w:shd w:val="clear" w:color="auto" w:fill="FFFFFF"/>
          </w:tcPr>
          <w:p w14:paraId="7E64539A" w14:textId="77777777" w:rsidR="00305F6D" w:rsidRPr="00305F6D" w:rsidRDefault="00305F6D" w:rsidP="00305F6D">
            <w:pPr>
              <w:pStyle w:val="TableText"/>
            </w:pPr>
            <w:r w:rsidRPr="00CA7749">
              <w:t>S</w:t>
            </w:r>
            <w:r w:rsidRPr="00305F6D">
              <w:t>ervicing/Executing Party</w:t>
            </w:r>
          </w:p>
        </w:tc>
      </w:tr>
      <w:tr w:rsidR="00305F6D" w14:paraId="0832C0C4" w14:textId="77777777" w:rsidTr="000510C0">
        <w:tc>
          <w:tcPr>
            <w:tcW w:w="2574" w:type="dxa"/>
            <w:shd w:val="clear" w:color="auto" w:fill="FFFFFF"/>
          </w:tcPr>
          <w:p w14:paraId="0C183F3B" w14:textId="77777777" w:rsidR="00305F6D" w:rsidRPr="00CA7749" w:rsidRDefault="00305F6D" w:rsidP="000510C0">
            <w:pPr>
              <w:pStyle w:val="TableText"/>
            </w:pPr>
            <w:r w:rsidRPr="00CA7749">
              <w:lastRenderedPageBreak/>
              <w:t>Send Intra Balance Movement Cancellation/Modification Report</w:t>
            </w:r>
          </w:p>
        </w:tc>
        <w:tc>
          <w:tcPr>
            <w:tcW w:w="3677" w:type="dxa"/>
            <w:shd w:val="clear" w:color="auto" w:fill="FFFFFF"/>
          </w:tcPr>
          <w:p w14:paraId="193E624C" w14:textId="77777777" w:rsidR="00305F6D" w:rsidRPr="00C55EB6" w:rsidRDefault="00305F6D" w:rsidP="000510C0">
            <w:pPr>
              <w:pStyle w:val="TableText"/>
            </w:pPr>
            <w:r w:rsidRPr="00CA7749">
              <w:t>Route Report to Instructing Party under a selected criterion.</w:t>
            </w:r>
          </w:p>
        </w:tc>
        <w:tc>
          <w:tcPr>
            <w:tcW w:w="1885" w:type="dxa"/>
            <w:shd w:val="clear" w:color="auto" w:fill="FFFFFF"/>
          </w:tcPr>
          <w:p w14:paraId="094DC95E" w14:textId="77777777" w:rsidR="00305F6D" w:rsidRPr="00CA7749" w:rsidRDefault="00305F6D" w:rsidP="000510C0">
            <w:pPr>
              <w:pStyle w:val="TableText"/>
            </w:pPr>
            <w:r w:rsidRPr="00CA7749">
              <w:t>Servicing/Executing Party</w:t>
            </w:r>
          </w:p>
        </w:tc>
      </w:tr>
      <w:tr w:rsidR="00305F6D" w:rsidRPr="00CA7749" w14:paraId="0A6CFB2A" w14:textId="77777777" w:rsidTr="00305F6D">
        <w:tc>
          <w:tcPr>
            <w:tcW w:w="2574" w:type="dxa"/>
            <w:tcBorders>
              <w:top w:val="single" w:sz="4" w:space="0" w:color="auto"/>
              <w:left w:val="single" w:sz="4" w:space="0" w:color="auto"/>
              <w:bottom w:val="single" w:sz="4" w:space="0" w:color="auto"/>
              <w:right w:val="single" w:sz="4" w:space="0" w:color="auto"/>
            </w:tcBorders>
            <w:shd w:val="clear" w:color="auto" w:fill="FFFFFF"/>
          </w:tcPr>
          <w:p w14:paraId="58E9E036" w14:textId="77777777" w:rsidR="00305F6D" w:rsidRPr="00305F6D" w:rsidRDefault="00305F6D" w:rsidP="000510C0">
            <w:pPr>
              <w:pStyle w:val="TableText"/>
            </w:pPr>
            <w:r w:rsidRPr="00305F6D">
              <w:t>Error Processing</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1F4B5548" w14:textId="77777777" w:rsidR="00305F6D" w:rsidRPr="00305F6D" w:rsidRDefault="00305F6D" w:rsidP="000510C0">
            <w:pPr>
              <w:pStyle w:val="TableText"/>
            </w:pPr>
            <w:r w:rsidRPr="00305F6D">
              <w:t>Adds operational errors to response before routing to Instructing Party</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28136095" w14:textId="77777777" w:rsidR="00305F6D" w:rsidRPr="00305F6D" w:rsidRDefault="00305F6D" w:rsidP="000510C0">
            <w:pPr>
              <w:pStyle w:val="TableText"/>
            </w:pPr>
            <w:r w:rsidRPr="00305F6D">
              <w:t>Servicing/Executing Party</w:t>
            </w:r>
          </w:p>
        </w:tc>
      </w:tr>
      <w:tr w:rsidR="00305F6D" w:rsidRPr="0059667D" w14:paraId="1CB5BC10"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1E19D9B9" w14:textId="77777777" w:rsidR="00305F6D" w:rsidRPr="00305F6D" w:rsidRDefault="00305F6D" w:rsidP="00305F6D">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60C262B9" w14:textId="77777777" w:rsidR="00305F6D" w:rsidRPr="00305F6D" w:rsidRDefault="00305F6D" w:rsidP="00305F6D">
            <w:r w:rsidRPr="00CA7749">
              <w:t>Monitor: Check for incoming communications (Intra Balance Movement Cancellation/Modification Report).</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1C524F37" w14:textId="77777777" w:rsidR="00305F6D" w:rsidRPr="00305F6D" w:rsidRDefault="00305F6D" w:rsidP="00305F6D">
            <w:pPr>
              <w:pStyle w:val="TableText"/>
            </w:pPr>
            <w:r w:rsidRPr="00C55EB6">
              <w:t>Instructing Party</w:t>
            </w:r>
          </w:p>
        </w:tc>
      </w:tr>
      <w:tr w:rsidR="00305F6D" w14:paraId="0ED3BD75" w14:textId="77777777" w:rsidTr="000510C0">
        <w:tc>
          <w:tcPr>
            <w:tcW w:w="2574" w:type="dxa"/>
            <w:shd w:val="clear" w:color="auto" w:fill="FFFFFF"/>
          </w:tcPr>
          <w:p w14:paraId="02FC6571" w14:textId="77777777" w:rsidR="00305F6D" w:rsidRPr="00305F6D" w:rsidRDefault="00305F6D" w:rsidP="00305F6D">
            <w:pPr>
              <w:pStyle w:val="TableText"/>
            </w:pPr>
            <w:r>
              <w:t>Reconcile</w:t>
            </w:r>
          </w:p>
        </w:tc>
        <w:tc>
          <w:tcPr>
            <w:tcW w:w="3677" w:type="dxa"/>
            <w:shd w:val="clear" w:color="auto" w:fill="FFFFFF"/>
          </w:tcPr>
          <w:p w14:paraId="27CC594C" w14:textId="77777777" w:rsidR="00305F6D" w:rsidRPr="00305F6D" w:rsidRDefault="00305F6D" w:rsidP="00305F6D">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658A89C2" w14:textId="77777777" w:rsidR="00305F6D" w:rsidRPr="00305F6D" w:rsidRDefault="00305F6D" w:rsidP="00305F6D">
            <w:pPr>
              <w:pStyle w:val="TableText"/>
            </w:pPr>
            <w:r>
              <w:t>Instructing Party</w:t>
            </w:r>
          </w:p>
        </w:tc>
      </w:tr>
    </w:tbl>
    <w:p w14:paraId="0479E749" w14:textId="77777777" w:rsidR="00CA7749" w:rsidRPr="00DF6A4C" w:rsidRDefault="00CA7749" w:rsidP="00CA7749"/>
    <w:p w14:paraId="53AA9A62" w14:textId="7D5538DD" w:rsidR="00CA7749" w:rsidRPr="00F30A2A" w:rsidRDefault="00CA7749" w:rsidP="009835A3">
      <w:pPr>
        <w:pStyle w:val="Heading2"/>
      </w:pPr>
      <w:bookmarkStart w:id="33" w:name="_Toc45632970"/>
      <w:bookmarkStart w:id="34" w:name="_Toc154133837"/>
      <w:r w:rsidRPr="00F30A2A">
        <w:t>Intra-Balance Movement Pending/Posting Report Process</w:t>
      </w:r>
      <w:bookmarkEnd w:id="33"/>
      <w:bookmarkEnd w:id="34"/>
    </w:p>
    <w:p w14:paraId="52F18AA6" w14:textId="77777777" w:rsidR="00CA7749" w:rsidRDefault="00CA7749" w:rsidP="009835A3">
      <w:pPr>
        <w:pStyle w:val="Graphic"/>
      </w:pPr>
      <w:r>
        <w:object w:dxaOrig="15490" w:dyaOrig="11273" w14:anchorId="1E989414">
          <v:shape id="_x0000_i1035" type="#_x0000_t75" style="width:441.7pt;height:303.35pt" o:ole="">
            <v:imagedata r:id="rId45" o:title=""/>
          </v:shape>
          <o:OLEObject Type="Embed" ProgID="Visio.Drawing.11" ShapeID="_x0000_i1035" DrawAspect="Content" ObjectID="_1772129700" r:id="rId46"/>
        </w:object>
      </w:r>
    </w:p>
    <w:p w14:paraId="1760F579" w14:textId="62A8A92B" w:rsidR="00CA7749" w:rsidRDefault="00CA7749" w:rsidP="00CA774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9835A3" w14:paraId="164069AF"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B9C03E" w14:textId="77777777" w:rsidR="009835A3" w:rsidRPr="009835A3" w:rsidRDefault="009835A3" w:rsidP="009835A3">
            <w:pPr>
              <w:pStyle w:val="TableHeading"/>
            </w:pPr>
            <w:r>
              <w:lastRenderedPageBreak/>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10F84B" w14:textId="77777777" w:rsidR="009835A3" w:rsidRPr="009835A3" w:rsidRDefault="009835A3" w:rsidP="009835A3">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5123322" w14:textId="77777777" w:rsidR="009835A3" w:rsidRPr="009835A3" w:rsidRDefault="009835A3" w:rsidP="009835A3">
            <w:pPr>
              <w:pStyle w:val="TableHeading"/>
            </w:pPr>
            <w:r>
              <w:t>Initiator</w:t>
            </w:r>
          </w:p>
        </w:tc>
      </w:tr>
      <w:tr w:rsidR="009835A3" w14:paraId="364BD152" w14:textId="77777777" w:rsidTr="000510C0">
        <w:tc>
          <w:tcPr>
            <w:tcW w:w="2574" w:type="dxa"/>
            <w:shd w:val="clear" w:color="auto" w:fill="FFFFFF"/>
          </w:tcPr>
          <w:p w14:paraId="4023193E" w14:textId="77777777" w:rsidR="009835A3" w:rsidRPr="009835A3" w:rsidRDefault="009835A3" w:rsidP="009835A3">
            <w:pPr>
              <w:pStyle w:val="TableText"/>
            </w:pPr>
            <w:r w:rsidRPr="009C6EB6">
              <w:t>System Event Triggered</w:t>
            </w:r>
          </w:p>
        </w:tc>
        <w:tc>
          <w:tcPr>
            <w:tcW w:w="3677" w:type="dxa"/>
            <w:shd w:val="clear" w:color="auto" w:fill="FFFFFF"/>
          </w:tcPr>
          <w:p w14:paraId="1D8C41FB" w14:textId="77777777" w:rsidR="009835A3" w:rsidRPr="009835A3" w:rsidRDefault="009835A3" w:rsidP="009835A3">
            <w:pPr>
              <w:pStyle w:val="TableText"/>
            </w:pPr>
            <w:r w:rsidRPr="009C6EB6">
              <w:t xml:space="preserve">External </w:t>
            </w:r>
            <w:r w:rsidRPr="009835A3">
              <w:t>process resulting in need for liquidity movements reporting.</w:t>
            </w:r>
          </w:p>
        </w:tc>
        <w:tc>
          <w:tcPr>
            <w:tcW w:w="1885" w:type="dxa"/>
            <w:shd w:val="clear" w:color="auto" w:fill="FFFFFF"/>
          </w:tcPr>
          <w:p w14:paraId="28CC0796" w14:textId="77777777" w:rsidR="009835A3" w:rsidRPr="009835A3" w:rsidRDefault="009835A3" w:rsidP="009835A3">
            <w:pPr>
              <w:pStyle w:val="TableText"/>
            </w:pPr>
            <w:r w:rsidRPr="00CA7749">
              <w:t>Servicing/Executing Party</w:t>
            </w:r>
            <w:r w:rsidRPr="009835A3">
              <w:t xml:space="preserve"> Instructing Party</w:t>
            </w:r>
          </w:p>
        </w:tc>
      </w:tr>
      <w:tr w:rsidR="009835A3" w14:paraId="79B18AA9" w14:textId="77777777" w:rsidTr="000510C0">
        <w:tc>
          <w:tcPr>
            <w:tcW w:w="2574" w:type="dxa"/>
            <w:shd w:val="clear" w:color="auto" w:fill="FFFFFF"/>
          </w:tcPr>
          <w:p w14:paraId="15AA09BD" w14:textId="77777777" w:rsidR="009835A3" w:rsidRPr="009835A3" w:rsidRDefault="009835A3" w:rsidP="009835A3">
            <w:pPr>
              <w:pStyle w:val="TableText"/>
              <w:rPr>
                <w:lang w:val="en-US"/>
              </w:rPr>
            </w:pPr>
            <w:r w:rsidRPr="008F680C">
              <w:t>Report Required</w:t>
            </w:r>
            <w:r w:rsidRPr="009835A3">
              <w:t xml:space="preserve"> </w:t>
            </w:r>
          </w:p>
        </w:tc>
        <w:tc>
          <w:tcPr>
            <w:tcW w:w="3677" w:type="dxa"/>
            <w:shd w:val="clear" w:color="auto" w:fill="FFFFFF"/>
          </w:tcPr>
          <w:p w14:paraId="37444E0F" w14:textId="77777777" w:rsidR="009835A3" w:rsidRDefault="009835A3" w:rsidP="000510C0">
            <w:pPr>
              <w:pStyle w:val="TableText"/>
            </w:pPr>
            <w:r w:rsidRPr="008F680C">
              <w:t>Verification that reporting required for parties under current conditions.</w:t>
            </w:r>
            <w:r w:rsidRPr="00CA7749">
              <w:t xml:space="preserve"> </w:t>
            </w:r>
          </w:p>
          <w:p w14:paraId="52736A58" w14:textId="77777777" w:rsidR="009835A3" w:rsidRDefault="009835A3" w:rsidP="000510C0">
            <w:pPr>
              <w:pStyle w:val="TableBullet"/>
            </w:pPr>
            <w:r w:rsidRPr="008F680C">
              <w:t xml:space="preserve">If YES, then go to the Generate Report Process. </w:t>
            </w:r>
          </w:p>
          <w:p w14:paraId="30C38417" w14:textId="77777777" w:rsidR="009835A3" w:rsidRPr="009835A3" w:rsidRDefault="009835A3" w:rsidP="009835A3">
            <w:pPr>
              <w:pStyle w:val="TableBullet"/>
            </w:pPr>
            <w:r w:rsidRPr="008F680C">
              <w:t>If</w:t>
            </w:r>
            <w:r w:rsidRPr="009835A3">
              <w:t xml:space="preserve"> NO, then end of activity.  </w:t>
            </w:r>
          </w:p>
        </w:tc>
        <w:tc>
          <w:tcPr>
            <w:tcW w:w="1885" w:type="dxa"/>
            <w:shd w:val="clear" w:color="auto" w:fill="FFFFFF"/>
          </w:tcPr>
          <w:p w14:paraId="57AF4331" w14:textId="77777777" w:rsidR="009835A3" w:rsidRPr="009835A3" w:rsidRDefault="009835A3" w:rsidP="009835A3">
            <w:pPr>
              <w:pStyle w:val="TableText"/>
            </w:pPr>
            <w:r w:rsidRPr="00CA7749">
              <w:t>Servicing/Executing Party</w:t>
            </w:r>
          </w:p>
        </w:tc>
      </w:tr>
      <w:tr w:rsidR="009835A3" w14:paraId="4FFBF971" w14:textId="77777777" w:rsidTr="000510C0">
        <w:tc>
          <w:tcPr>
            <w:tcW w:w="2574" w:type="dxa"/>
            <w:shd w:val="clear" w:color="auto" w:fill="FFFFFF"/>
          </w:tcPr>
          <w:p w14:paraId="2B2169C3" w14:textId="77777777" w:rsidR="009835A3" w:rsidRPr="009835A3" w:rsidRDefault="009835A3" w:rsidP="009835A3">
            <w:pPr>
              <w:pStyle w:val="TableText"/>
            </w:pPr>
            <w:r w:rsidRPr="00CA7749">
              <w:t>Generate Report</w:t>
            </w:r>
          </w:p>
        </w:tc>
        <w:tc>
          <w:tcPr>
            <w:tcW w:w="3677" w:type="dxa"/>
            <w:shd w:val="clear" w:color="auto" w:fill="FFFFFF"/>
          </w:tcPr>
          <w:p w14:paraId="3BE314C3" w14:textId="2091D80D" w:rsidR="009835A3" w:rsidRPr="009835A3" w:rsidRDefault="009835A3" w:rsidP="009835A3">
            <w:pPr>
              <w:pStyle w:val="TableText"/>
            </w:pPr>
            <w:r w:rsidRPr="009835A3">
              <w:t xml:space="preserve">System process that creates </w:t>
            </w:r>
            <w:r>
              <w:t xml:space="preserve">a </w:t>
            </w:r>
            <w:r w:rsidRPr="009835A3">
              <w:t>report from previously received intra-balance instructions satisfying reporting criteria (i.e., pending or settled).</w:t>
            </w:r>
          </w:p>
        </w:tc>
        <w:tc>
          <w:tcPr>
            <w:tcW w:w="1885" w:type="dxa"/>
            <w:shd w:val="clear" w:color="auto" w:fill="FFFFFF"/>
          </w:tcPr>
          <w:p w14:paraId="11A05C27" w14:textId="77777777" w:rsidR="009835A3" w:rsidRPr="009835A3" w:rsidRDefault="009835A3" w:rsidP="009835A3">
            <w:pPr>
              <w:pStyle w:val="TableText"/>
            </w:pPr>
            <w:r w:rsidRPr="00CA7749">
              <w:t>Servicing/Executing Party</w:t>
            </w:r>
          </w:p>
        </w:tc>
      </w:tr>
      <w:tr w:rsidR="009835A3" w14:paraId="7439AA83" w14:textId="77777777" w:rsidTr="000510C0">
        <w:tc>
          <w:tcPr>
            <w:tcW w:w="2574" w:type="dxa"/>
            <w:shd w:val="clear" w:color="auto" w:fill="FFFFFF"/>
          </w:tcPr>
          <w:p w14:paraId="109D4383" w14:textId="77777777" w:rsidR="009835A3" w:rsidRPr="009835A3" w:rsidRDefault="009835A3" w:rsidP="009835A3">
            <w:pPr>
              <w:pStyle w:val="TableText"/>
            </w:pPr>
            <w:r w:rsidRPr="00CA7749">
              <w:t>Successful Process</w:t>
            </w:r>
            <w:r w:rsidRPr="009835A3">
              <w:t xml:space="preserve"> </w:t>
            </w:r>
          </w:p>
        </w:tc>
        <w:tc>
          <w:tcPr>
            <w:tcW w:w="3677" w:type="dxa"/>
            <w:shd w:val="clear" w:color="auto" w:fill="FFFFFF"/>
          </w:tcPr>
          <w:p w14:paraId="7C33BBCC" w14:textId="77777777" w:rsidR="009835A3" w:rsidRDefault="009835A3" w:rsidP="000510C0">
            <w:pPr>
              <w:pStyle w:val="TableBullet"/>
            </w:pPr>
            <w:r w:rsidRPr="00CA7749">
              <w:t xml:space="preserve">If YES, the report is properly generated then go to the Send Intra Balance Movement Cancellation/Modification Report process. </w:t>
            </w:r>
          </w:p>
          <w:p w14:paraId="67B87EB0" w14:textId="77777777" w:rsidR="009835A3" w:rsidRPr="009835A3" w:rsidRDefault="009835A3" w:rsidP="009835A3">
            <w:pPr>
              <w:pStyle w:val="TableBullet"/>
            </w:pPr>
            <w:r w:rsidRPr="00CA7749">
              <w:t xml:space="preserve">If NO; then Error Processing to advise the Instructing Party. </w:t>
            </w:r>
          </w:p>
        </w:tc>
        <w:tc>
          <w:tcPr>
            <w:tcW w:w="1885" w:type="dxa"/>
            <w:shd w:val="clear" w:color="auto" w:fill="FFFFFF"/>
          </w:tcPr>
          <w:p w14:paraId="2BE11043" w14:textId="77777777" w:rsidR="009835A3" w:rsidRPr="009835A3" w:rsidRDefault="009835A3" w:rsidP="009835A3">
            <w:pPr>
              <w:pStyle w:val="TableText"/>
            </w:pPr>
            <w:r w:rsidRPr="00CA7749">
              <w:t>S</w:t>
            </w:r>
            <w:r w:rsidRPr="009835A3">
              <w:t>ervicing/Executing Party</w:t>
            </w:r>
          </w:p>
        </w:tc>
      </w:tr>
      <w:tr w:rsidR="009835A3" w14:paraId="3EE8CD8B" w14:textId="77777777" w:rsidTr="000510C0">
        <w:tc>
          <w:tcPr>
            <w:tcW w:w="2574" w:type="dxa"/>
            <w:shd w:val="clear" w:color="auto" w:fill="FFFFFF"/>
          </w:tcPr>
          <w:p w14:paraId="634F4B10" w14:textId="5DC0C8AF" w:rsidR="009835A3" w:rsidRPr="00CA7749" w:rsidRDefault="009835A3" w:rsidP="000510C0">
            <w:pPr>
              <w:pStyle w:val="TableText"/>
            </w:pPr>
            <w:r w:rsidRPr="00CA7749">
              <w:t xml:space="preserve">Report Pending/Settled </w:t>
            </w:r>
            <w:r>
              <w:t xml:space="preserve">Intra-Balance Movement </w:t>
            </w:r>
            <w:r w:rsidRPr="00CA7749">
              <w:t>Instruction</w:t>
            </w:r>
          </w:p>
        </w:tc>
        <w:tc>
          <w:tcPr>
            <w:tcW w:w="3677" w:type="dxa"/>
            <w:shd w:val="clear" w:color="auto" w:fill="FFFFFF"/>
          </w:tcPr>
          <w:p w14:paraId="73FF9F2B" w14:textId="77777777" w:rsidR="009835A3" w:rsidRPr="00C55EB6" w:rsidRDefault="009835A3" w:rsidP="000510C0">
            <w:pPr>
              <w:pStyle w:val="TableText"/>
            </w:pPr>
            <w:r w:rsidRPr="00CA7749">
              <w:t>Route Report to Instructing Party under a selected criterion.</w:t>
            </w:r>
          </w:p>
        </w:tc>
        <w:tc>
          <w:tcPr>
            <w:tcW w:w="1885" w:type="dxa"/>
            <w:shd w:val="clear" w:color="auto" w:fill="FFFFFF"/>
          </w:tcPr>
          <w:p w14:paraId="308A2637" w14:textId="77777777" w:rsidR="009835A3" w:rsidRPr="00CA7749" w:rsidRDefault="009835A3" w:rsidP="000510C0">
            <w:pPr>
              <w:pStyle w:val="TableText"/>
            </w:pPr>
            <w:r w:rsidRPr="00CA7749">
              <w:t>Servicing/Executing Party</w:t>
            </w:r>
          </w:p>
        </w:tc>
      </w:tr>
      <w:tr w:rsidR="009835A3" w14:paraId="209ED997" w14:textId="77777777" w:rsidTr="000510C0">
        <w:tc>
          <w:tcPr>
            <w:tcW w:w="2574" w:type="dxa"/>
            <w:shd w:val="clear" w:color="auto" w:fill="FFFFFF"/>
          </w:tcPr>
          <w:p w14:paraId="042224DE" w14:textId="77777777" w:rsidR="009835A3" w:rsidRPr="00CA7749" w:rsidRDefault="009835A3" w:rsidP="000510C0">
            <w:pPr>
              <w:pStyle w:val="TableText"/>
            </w:pPr>
            <w:r w:rsidRPr="00CA7749">
              <w:t>Error Processing</w:t>
            </w:r>
          </w:p>
        </w:tc>
        <w:tc>
          <w:tcPr>
            <w:tcW w:w="3677" w:type="dxa"/>
            <w:shd w:val="clear" w:color="auto" w:fill="FFFFFF"/>
          </w:tcPr>
          <w:p w14:paraId="2CED042F" w14:textId="77777777" w:rsidR="009835A3" w:rsidRPr="00CA7749" w:rsidRDefault="009835A3" w:rsidP="000510C0">
            <w:pPr>
              <w:pStyle w:val="TableText"/>
            </w:pPr>
            <w:r w:rsidRPr="00CA7749">
              <w:t xml:space="preserve">Adds operational errors to response before routing to </w:t>
            </w:r>
            <w:r>
              <w:t>Instructing Party</w:t>
            </w:r>
          </w:p>
        </w:tc>
        <w:tc>
          <w:tcPr>
            <w:tcW w:w="1885" w:type="dxa"/>
            <w:shd w:val="clear" w:color="auto" w:fill="FFFFFF"/>
          </w:tcPr>
          <w:p w14:paraId="1BC64702" w14:textId="77777777" w:rsidR="009835A3" w:rsidRPr="00CA7749" w:rsidRDefault="009835A3" w:rsidP="000510C0">
            <w:pPr>
              <w:pStyle w:val="TableText"/>
            </w:pPr>
            <w:r w:rsidRPr="00CA7749">
              <w:t>Servicing/Executing Party</w:t>
            </w:r>
          </w:p>
        </w:tc>
      </w:tr>
      <w:tr w:rsidR="009835A3" w:rsidRPr="0059667D" w14:paraId="7EDBA6FF"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090E42BC" w14:textId="77777777" w:rsidR="009835A3" w:rsidRPr="009835A3" w:rsidRDefault="009835A3" w:rsidP="009835A3">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0322E7B7" w14:textId="77777777" w:rsidR="009835A3" w:rsidRPr="009835A3" w:rsidRDefault="009835A3" w:rsidP="009835A3">
            <w:r w:rsidRPr="00CA7749">
              <w:t>Monitor: Check for incoming communications (Intra Balance Movement Cancellation/Modification Report).</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6D1FFA8B" w14:textId="77777777" w:rsidR="009835A3" w:rsidRPr="009835A3" w:rsidRDefault="009835A3" w:rsidP="009835A3">
            <w:pPr>
              <w:pStyle w:val="TableText"/>
            </w:pPr>
            <w:r w:rsidRPr="00C55EB6">
              <w:t>Instructing Party</w:t>
            </w:r>
          </w:p>
        </w:tc>
      </w:tr>
      <w:tr w:rsidR="009835A3" w14:paraId="06E76174" w14:textId="77777777" w:rsidTr="000510C0">
        <w:tc>
          <w:tcPr>
            <w:tcW w:w="2574" w:type="dxa"/>
            <w:shd w:val="clear" w:color="auto" w:fill="FFFFFF"/>
          </w:tcPr>
          <w:p w14:paraId="4BA2892F" w14:textId="77777777" w:rsidR="009835A3" w:rsidRPr="009835A3" w:rsidRDefault="009835A3" w:rsidP="009835A3">
            <w:pPr>
              <w:pStyle w:val="TableText"/>
            </w:pPr>
            <w:r>
              <w:t>Reconcile</w:t>
            </w:r>
          </w:p>
        </w:tc>
        <w:tc>
          <w:tcPr>
            <w:tcW w:w="3677" w:type="dxa"/>
            <w:shd w:val="clear" w:color="auto" w:fill="FFFFFF"/>
          </w:tcPr>
          <w:p w14:paraId="3575B65A" w14:textId="77777777" w:rsidR="009835A3" w:rsidRPr="009835A3" w:rsidRDefault="009835A3" w:rsidP="009835A3">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7FE17235" w14:textId="77777777" w:rsidR="009835A3" w:rsidRPr="009835A3" w:rsidRDefault="009835A3" w:rsidP="009835A3">
            <w:pPr>
              <w:pStyle w:val="TableText"/>
            </w:pPr>
            <w:r>
              <w:t>Instructing Party</w:t>
            </w:r>
          </w:p>
        </w:tc>
      </w:tr>
    </w:tbl>
    <w:p w14:paraId="244289AE" w14:textId="77777777" w:rsidR="00CA7749" w:rsidRDefault="00CA7749" w:rsidP="00A46854">
      <w:pPr>
        <w:pStyle w:val="Heading2"/>
      </w:pPr>
      <w:bookmarkStart w:id="35" w:name="_Toc45632971"/>
      <w:bookmarkStart w:id="36" w:name="_Toc154133838"/>
      <w:r>
        <w:t>In</w:t>
      </w:r>
      <w:r w:rsidRPr="00AD611F">
        <w:t>tra-Balance Movement Query/Response Process</w:t>
      </w:r>
      <w:bookmarkEnd w:id="35"/>
      <w:bookmarkEnd w:id="36"/>
    </w:p>
    <w:p w14:paraId="27A88F83" w14:textId="77777777" w:rsidR="00CA7749" w:rsidRDefault="00CA7749" w:rsidP="00CA7749"/>
    <w:p w14:paraId="08964A04" w14:textId="0D4E08F9" w:rsidR="00CA7749" w:rsidRDefault="009835A3" w:rsidP="009835A3">
      <w:pPr>
        <w:pStyle w:val="Graphic"/>
      </w:pPr>
      <w:r>
        <w:object w:dxaOrig="14101" w:dyaOrig="8861" w14:anchorId="5E75910A">
          <v:shape id="_x0000_i1036" type="#_x0000_t75" style="width:442.5pt;height:313.9pt" o:ole="">
            <v:imagedata r:id="rId47" o:title=""/>
          </v:shape>
          <o:OLEObject Type="Embed" ProgID="Visio.Drawing.11" ShapeID="_x0000_i1036" DrawAspect="Content" ObjectID="_1772129701" r:id="rId48"/>
        </w:object>
      </w:r>
    </w:p>
    <w:p w14:paraId="05BAF65A" w14:textId="7743183F" w:rsidR="009835A3" w:rsidRDefault="009835A3" w:rsidP="009835A3"/>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9835A3" w14:paraId="03556498"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3E8E2F9" w14:textId="77777777" w:rsidR="009835A3" w:rsidRPr="009835A3" w:rsidRDefault="009835A3" w:rsidP="009835A3">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5820A2" w14:textId="77777777" w:rsidR="009835A3" w:rsidRPr="009835A3" w:rsidRDefault="009835A3" w:rsidP="009835A3">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7E8A6D8" w14:textId="77777777" w:rsidR="009835A3" w:rsidRPr="009835A3" w:rsidRDefault="009835A3" w:rsidP="009835A3">
            <w:pPr>
              <w:pStyle w:val="TableHeading"/>
            </w:pPr>
            <w:r>
              <w:t>Initiator</w:t>
            </w:r>
          </w:p>
        </w:tc>
      </w:tr>
      <w:tr w:rsidR="009835A3" w14:paraId="7848A271" w14:textId="77777777" w:rsidTr="000510C0">
        <w:tc>
          <w:tcPr>
            <w:tcW w:w="2574" w:type="dxa"/>
            <w:shd w:val="clear" w:color="auto" w:fill="FFFFFF"/>
          </w:tcPr>
          <w:p w14:paraId="7E00D090" w14:textId="7163EF30" w:rsidR="009835A3" w:rsidRPr="009835A3" w:rsidRDefault="009835A3" w:rsidP="009835A3">
            <w:pPr>
              <w:pStyle w:val="TableText"/>
            </w:pPr>
            <w:r w:rsidRPr="00C051B3">
              <w:t>Query</w:t>
            </w:r>
          </w:p>
        </w:tc>
        <w:tc>
          <w:tcPr>
            <w:tcW w:w="3677" w:type="dxa"/>
            <w:shd w:val="clear" w:color="auto" w:fill="FFFFFF"/>
          </w:tcPr>
          <w:p w14:paraId="004E311C" w14:textId="33B9B25B" w:rsidR="009835A3" w:rsidRPr="009835A3" w:rsidRDefault="009835A3" w:rsidP="009835A3">
            <w:pPr>
              <w:pStyle w:val="TableText"/>
            </w:pPr>
            <w:r>
              <w:t>I</w:t>
            </w:r>
            <w:r w:rsidRPr="009835A3">
              <w:t xml:space="preserve">ntra-Balance Movement </w:t>
            </w:r>
            <w:r w:rsidRPr="00C051B3">
              <w:t>Query to Servicing/Executing Party</w:t>
            </w:r>
          </w:p>
        </w:tc>
        <w:tc>
          <w:tcPr>
            <w:tcW w:w="1885" w:type="dxa"/>
            <w:shd w:val="clear" w:color="auto" w:fill="FFFFFF"/>
          </w:tcPr>
          <w:p w14:paraId="52BEAEE6" w14:textId="77777777" w:rsidR="009835A3" w:rsidRPr="009835A3" w:rsidRDefault="009835A3" w:rsidP="009835A3">
            <w:pPr>
              <w:pStyle w:val="TableText"/>
            </w:pPr>
            <w:r w:rsidRPr="00C55EB6">
              <w:t>Instructing Party</w:t>
            </w:r>
          </w:p>
        </w:tc>
      </w:tr>
      <w:tr w:rsidR="009835A3" w14:paraId="5976C02F" w14:textId="77777777" w:rsidTr="000510C0">
        <w:tc>
          <w:tcPr>
            <w:tcW w:w="2574" w:type="dxa"/>
            <w:shd w:val="clear" w:color="auto" w:fill="FFFFFF"/>
          </w:tcPr>
          <w:p w14:paraId="158CBF11" w14:textId="65452996" w:rsidR="009835A3" w:rsidRPr="009835A3" w:rsidRDefault="009835A3" w:rsidP="009835A3">
            <w:pPr>
              <w:pStyle w:val="TableText"/>
              <w:rPr>
                <w:lang w:val="en-US"/>
              </w:rPr>
            </w:pPr>
            <w:r>
              <w:t>Process Query</w:t>
            </w:r>
          </w:p>
        </w:tc>
        <w:tc>
          <w:tcPr>
            <w:tcW w:w="3677" w:type="dxa"/>
            <w:shd w:val="clear" w:color="auto" w:fill="FFFFFF"/>
          </w:tcPr>
          <w:p w14:paraId="538AA5F3" w14:textId="0E0E0B15" w:rsidR="009835A3" w:rsidRPr="009835A3" w:rsidRDefault="009835A3" w:rsidP="009835A3">
            <w:pPr>
              <w:pStyle w:val="TableText"/>
            </w:pPr>
            <w:r w:rsidRPr="00CA7749">
              <w:t>Technical and business validation of the query before further processing or not.</w:t>
            </w:r>
          </w:p>
        </w:tc>
        <w:tc>
          <w:tcPr>
            <w:tcW w:w="1885" w:type="dxa"/>
            <w:shd w:val="clear" w:color="auto" w:fill="FFFFFF"/>
          </w:tcPr>
          <w:p w14:paraId="090D2CA7" w14:textId="77777777" w:rsidR="009835A3" w:rsidRPr="009835A3" w:rsidRDefault="009835A3" w:rsidP="009835A3">
            <w:pPr>
              <w:pStyle w:val="TableText"/>
            </w:pPr>
            <w:r w:rsidRPr="00CA7749">
              <w:t>Servicing/Executing Party</w:t>
            </w:r>
          </w:p>
        </w:tc>
      </w:tr>
      <w:tr w:rsidR="009835A3" w14:paraId="38E5AE57" w14:textId="77777777" w:rsidTr="000510C0">
        <w:tc>
          <w:tcPr>
            <w:tcW w:w="2574" w:type="dxa"/>
            <w:shd w:val="clear" w:color="auto" w:fill="FFFFFF"/>
          </w:tcPr>
          <w:p w14:paraId="75B2C6B8" w14:textId="77777777" w:rsidR="009835A3" w:rsidRPr="009835A3" w:rsidRDefault="009835A3" w:rsidP="009835A3">
            <w:pPr>
              <w:pStyle w:val="TableText"/>
            </w:pPr>
            <w:r w:rsidRPr="00CA7749">
              <w:t>Successful Process</w:t>
            </w:r>
            <w:r w:rsidRPr="009835A3">
              <w:t xml:space="preserve"> </w:t>
            </w:r>
          </w:p>
        </w:tc>
        <w:tc>
          <w:tcPr>
            <w:tcW w:w="3677" w:type="dxa"/>
            <w:shd w:val="clear" w:color="auto" w:fill="FFFFFF"/>
          </w:tcPr>
          <w:p w14:paraId="667E768E" w14:textId="13B7D940" w:rsidR="009835A3" w:rsidRDefault="009835A3" w:rsidP="000510C0">
            <w:pPr>
              <w:pStyle w:val="TableBullet"/>
            </w:pPr>
            <w:r w:rsidRPr="00CA7749">
              <w:t xml:space="preserve">If YES, the report is properly generated then go to the Send Intra Balance Movement Report process. </w:t>
            </w:r>
          </w:p>
          <w:p w14:paraId="1C970D37" w14:textId="77777777" w:rsidR="009835A3" w:rsidRPr="009835A3" w:rsidRDefault="009835A3" w:rsidP="009835A3">
            <w:pPr>
              <w:pStyle w:val="TableBullet"/>
            </w:pPr>
            <w:r w:rsidRPr="00CA7749">
              <w:t xml:space="preserve">If NO; then Error Processing to advise the Instructing Party. </w:t>
            </w:r>
          </w:p>
        </w:tc>
        <w:tc>
          <w:tcPr>
            <w:tcW w:w="1885" w:type="dxa"/>
            <w:shd w:val="clear" w:color="auto" w:fill="FFFFFF"/>
          </w:tcPr>
          <w:p w14:paraId="69E2B279" w14:textId="77777777" w:rsidR="009835A3" w:rsidRPr="009835A3" w:rsidRDefault="009835A3" w:rsidP="009835A3">
            <w:pPr>
              <w:pStyle w:val="TableText"/>
            </w:pPr>
            <w:r w:rsidRPr="00CA7749">
              <w:t>S</w:t>
            </w:r>
            <w:r w:rsidRPr="009835A3">
              <w:t>ervicing/Executing Party</w:t>
            </w:r>
          </w:p>
        </w:tc>
      </w:tr>
      <w:tr w:rsidR="009835A3" w14:paraId="2CA5A650" w14:textId="77777777" w:rsidTr="000510C0">
        <w:tc>
          <w:tcPr>
            <w:tcW w:w="2574" w:type="dxa"/>
            <w:shd w:val="clear" w:color="auto" w:fill="FFFFFF"/>
          </w:tcPr>
          <w:p w14:paraId="5E5E0609" w14:textId="63EE7C67" w:rsidR="009835A3" w:rsidRPr="00CA7749" w:rsidRDefault="009835A3" w:rsidP="000510C0">
            <w:pPr>
              <w:pStyle w:val="TableText"/>
            </w:pPr>
            <w:r w:rsidRPr="00CA7749">
              <w:t>Send Intra Balance Movement Report</w:t>
            </w:r>
          </w:p>
        </w:tc>
        <w:tc>
          <w:tcPr>
            <w:tcW w:w="3677" w:type="dxa"/>
            <w:shd w:val="clear" w:color="auto" w:fill="FFFFFF"/>
          </w:tcPr>
          <w:p w14:paraId="581A7D95" w14:textId="77777777" w:rsidR="009835A3" w:rsidRPr="00C55EB6" w:rsidRDefault="009835A3" w:rsidP="000510C0">
            <w:pPr>
              <w:pStyle w:val="TableText"/>
            </w:pPr>
            <w:r w:rsidRPr="00CA7749">
              <w:t>Route Report to Instructing Party under a selected criterion.</w:t>
            </w:r>
          </w:p>
        </w:tc>
        <w:tc>
          <w:tcPr>
            <w:tcW w:w="1885" w:type="dxa"/>
            <w:shd w:val="clear" w:color="auto" w:fill="FFFFFF"/>
          </w:tcPr>
          <w:p w14:paraId="0B508FB4" w14:textId="77777777" w:rsidR="009835A3" w:rsidRPr="00CA7749" w:rsidRDefault="009835A3" w:rsidP="000510C0">
            <w:pPr>
              <w:pStyle w:val="TableText"/>
            </w:pPr>
            <w:r w:rsidRPr="00CA7749">
              <w:t>Servicing/Executing Party</w:t>
            </w:r>
          </w:p>
        </w:tc>
      </w:tr>
      <w:tr w:rsidR="009835A3" w:rsidRPr="00CA7749" w14:paraId="2BA67EAD"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69EA0E32" w14:textId="77777777" w:rsidR="009835A3" w:rsidRPr="00305F6D" w:rsidRDefault="009835A3" w:rsidP="000510C0">
            <w:pPr>
              <w:pStyle w:val="TableText"/>
            </w:pPr>
            <w:r w:rsidRPr="00305F6D">
              <w:t>Error Processing</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532F8AC6" w14:textId="77777777" w:rsidR="009835A3" w:rsidRPr="00305F6D" w:rsidRDefault="009835A3" w:rsidP="000510C0">
            <w:pPr>
              <w:pStyle w:val="TableText"/>
            </w:pPr>
            <w:r w:rsidRPr="00305F6D">
              <w:t>Adds operational errors to response before routing to Instructing Party</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61EBBC5F" w14:textId="77777777" w:rsidR="009835A3" w:rsidRPr="00305F6D" w:rsidRDefault="009835A3" w:rsidP="000510C0">
            <w:pPr>
              <w:pStyle w:val="TableText"/>
            </w:pPr>
            <w:r w:rsidRPr="00305F6D">
              <w:t>Servicing/Executing Party</w:t>
            </w:r>
          </w:p>
        </w:tc>
      </w:tr>
      <w:tr w:rsidR="009835A3" w:rsidRPr="0059667D" w14:paraId="667AD1A7"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2D56777C" w14:textId="77777777" w:rsidR="009835A3" w:rsidRPr="009835A3" w:rsidRDefault="009835A3" w:rsidP="009835A3">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69329235" w14:textId="607E2DAA" w:rsidR="009835A3" w:rsidRPr="009835A3" w:rsidRDefault="009835A3" w:rsidP="009835A3">
            <w:r w:rsidRPr="00CA7749">
              <w:t xml:space="preserve">Monitor: </w:t>
            </w:r>
            <w:r w:rsidR="00936D40" w:rsidRPr="00CA7749">
              <w:t>Check for incoming communications associated with original instruction</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541FE401" w14:textId="77777777" w:rsidR="009835A3" w:rsidRPr="009835A3" w:rsidRDefault="009835A3" w:rsidP="009835A3">
            <w:pPr>
              <w:pStyle w:val="TableText"/>
            </w:pPr>
            <w:r w:rsidRPr="00C55EB6">
              <w:t>Instructing Party</w:t>
            </w:r>
          </w:p>
        </w:tc>
      </w:tr>
      <w:tr w:rsidR="009835A3" w14:paraId="551FDE9B" w14:textId="77777777" w:rsidTr="000510C0">
        <w:tc>
          <w:tcPr>
            <w:tcW w:w="2574" w:type="dxa"/>
            <w:shd w:val="clear" w:color="auto" w:fill="FFFFFF"/>
          </w:tcPr>
          <w:p w14:paraId="10C9E4F6" w14:textId="77777777" w:rsidR="009835A3" w:rsidRPr="009835A3" w:rsidRDefault="009835A3" w:rsidP="009835A3">
            <w:pPr>
              <w:pStyle w:val="TableText"/>
            </w:pPr>
            <w:r>
              <w:t>Reconcile</w:t>
            </w:r>
          </w:p>
        </w:tc>
        <w:tc>
          <w:tcPr>
            <w:tcW w:w="3677" w:type="dxa"/>
            <w:shd w:val="clear" w:color="auto" w:fill="FFFFFF"/>
          </w:tcPr>
          <w:p w14:paraId="2C617D6C" w14:textId="77777777" w:rsidR="009835A3" w:rsidRPr="009835A3" w:rsidRDefault="009835A3" w:rsidP="009835A3">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331559B9" w14:textId="77777777" w:rsidR="009835A3" w:rsidRPr="009835A3" w:rsidRDefault="009835A3" w:rsidP="009835A3">
            <w:pPr>
              <w:pStyle w:val="TableText"/>
            </w:pPr>
            <w:r>
              <w:t>Instructing Party</w:t>
            </w:r>
          </w:p>
        </w:tc>
      </w:tr>
    </w:tbl>
    <w:p w14:paraId="512431DB" w14:textId="77777777" w:rsidR="0059667D" w:rsidRPr="000B13E9" w:rsidRDefault="0059667D" w:rsidP="0059667D">
      <w:r w:rsidRPr="000B13E9">
        <w:br w:type="page"/>
      </w:r>
    </w:p>
    <w:p w14:paraId="74997732" w14:textId="77777777" w:rsidR="0059667D" w:rsidRDefault="0059667D" w:rsidP="0059667D">
      <w:pPr>
        <w:pStyle w:val="Heading1"/>
      </w:pPr>
      <w:bookmarkStart w:id="37" w:name="_Toc154133839"/>
      <w:proofErr w:type="spellStart"/>
      <w:r w:rsidRPr="00863CED">
        <w:lastRenderedPageBreak/>
        <w:t>BusinessTransactions</w:t>
      </w:r>
      <w:bookmarkEnd w:id="37"/>
      <w:proofErr w:type="spellEnd"/>
    </w:p>
    <w:p w14:paraId="3E7EB4CC" w14:textId="77777777" w:rsidR="0059667D" w:rsidRDefault="0059667D" w:rsidP="0059667D">
      <w:r w:rsidRPr="00A72CAE">
        <w:t xml:space="preserve">This section describes the message flows based on the activity diagrams documented above. It shows the typical exchanges of information in the context of a </w:t>
      </w:r>
      <w:proofErr w:type="spellStart"/>
      <w:r w:rsidRPr="00A72CAE">
        <w:t>BusinessTransaction</w:t>
      </w:r>
      <w:proofErr w:type="spellEnd"/>
      <w:r w:rsidRPr="00A72CAE">
        <w:t>.</w:t>
      </w:r>
    </w:p>
    <w:p w14:paraId="6C546868" w14:textId="77777777" w:rsidR="00936D40" w:rsidRDefault="00936D40" w:rsidP="00936D40">
      <w:pPr>
        <w:pStyle w:val="Heading2"/>
      </w:pPr>
      <w:bookmarkStart w:id="38" w:name="_Toc45632973"/>
      <w:bookmarkStart w:id="39" w:name="_Toc154133840"/>
      <w:bookmarkStart w:id="40" w:name="_Toc348941503"/>
      <w:r>
        <w:t>Creation Process</w:t>
      </w:r>
      <w:bookmarkEnd w:id="38"/>
      <w:bookmarkEnd w:id="39"/>
      <w:r>
        <w:t xml:space="preserve"> </w:t>
      </w:r>
    </w:p>
    <w:p w14:paraId="7D3658CF" w14:textId="77777777" w:rsidR="00936D40" w:rsidRDefault="00936D40" w:rsidP="00936D40">
      <w:pPr>
        <w:pStyle w:val="Heading3"/>
      </w:pPr>
      <w:bookmarkStart w:id="41" w:name="_Toc45632974"/>
      <w:r>
        <w:t>In external scenario</w:t>
      </w:r>
      <w:bookmarkEnd w:id="41"/>
    </w:p>
    <w:p w14:paraId="28FA074B" w14:textId="77777777" w:rsidR="00936D40" w:rsidRPr="000036B0" w:rsidRDefault="00936D40" w:rsidP="00936D40">
      <w:r w:rsidRPr="00936D40">
        <w:t>It applies when the cash settlement restriction sent by the Instructing party is processed and confirmed by the Servicing/Executing party.</w:t>
      </w:r>
    </w:p>
    <w:p w14:paraId="1AF69919" w14:textId="77777777" w:rsidR="00936D40" w:rsidRPr="00936D40" w:rsidRDefault="00936D40" w:rsidP="00936D40"/>
    <w:p w14:paraId="015C0730" w14:textId="77777777" w:rsidR="00936D40" w:rsidRPr="00936D40" w:rsidRDefault="00936D40" w:rsidP="00936D40">
      <w:r w:rsidRPr="00936D40">
        <w:rPr>
          <w:noProof/>
        </w:rPr>
        <mc:AlternateContent>
          <mc:Choice Requires="wpc">
            <w:drawing>
              <wp:inline distT="0" distB="0" distL="0" distR="0" wp14:anchorId="7678DE93" wp14:editId="15FFAB23">
                <wp:extent cx="5567045" cy="2310765"/>
                <wp:effectExtent l="0" t="0" r="0" b="0"/>
                <wp:docPr id="18" name="Canvas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 name="Picture 12"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4" name="Picture 13"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14"/>
                        <wps:cNvSpPr txBox="1">
                          <a:spLocks noChangeArrowheads="1"/>
                        </wps:cNvSpPr>
                        <wps:spPr bwMode="auto">
                          <a:xfrm>
                            <a:off x="3228975" y="571500"/>
                            <a:ext cx="233807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559F99"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7" name="Line 15"/>
                        <wps:cNvCnPr>
                          <a:cxnSpLocks noChangeShapeType="1"/>
                        </wps:cNvCnPr>
                        <wps:spPr bwMode="auto">
                          <a:xfrm>
                            <a:off x="65341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 name="Text Box 1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68D83F"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11" name="Line 17"/>
                        <wps:cNvCnPr>
                          <a:cxnSpLocks noChangeShapeType="1"/>
                        </wps:cNvCnPr>
                        <wps:spPr bwMode="auto">
                          <a:xfrm>
                            <a:off x="453961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 name="Line 18"/>
                        <wps:cNvCnPr>
                          <a:cxnSpLocks noChangeShapeType="1"/>
                        </wps:cNvCnPr>
                        <wps:spPr bwMode="auto">
                          <a:xfrm flipV="1">
                            <a:off x="767715" y="1554480"/>
                            <a:ext cx="365760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3" name="Text Box 19"/>
                        <wps:cNvSpPr txBox="1">
                          <a:spLocks noChangeArrowheads="1"/>
                        </wps:cNvSpPr>
                        <wps:spPr bwMode="auto">
                          <a:xfrm>
                            <a:off x="939165" y="1300480"/>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637E1F"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63EA5EE0"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14" name="Text Box 20"/>
                        <wps:cNvSpPr txBox="1">
                          <a:spLocks noChangeArrowheads="1"/>
                        </wps:cNvSpPr>
                        <wps:spPr bwMode="auto">
                          <a:xfrm>
                            <a:off x="996315" y="88201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D4AAC" w14:textId="77777777" w:rsidR="00936D40" w:rsidRPr="00F75996" w:rsidRDefault="00936D40" w:rsidP="00936D40">
                              <w:pPr>
                                <w:spacing w:before="0"/>
                                <w:jc w:val="center"/>
                                <w:rPr>
                                  <w:color w:val="008000"/>
                                  <w:lang w:val="en-US"/>
                                </w:rPr>
                              </w:pPr>
                              <w:r>
                                <w:rPr>
                                  <w:color w:val="008000"/>
                                  <w:lang w:val="en-US"/>
                                </w:rPr>
                                <w:t>IntraBalanceMovementInstruction (camt.066)</w:t>
                              </w:r>
                            </w:p>
                          </w:txbxContent>
                        </wps:txbx>
                        <wps:bodyPr rot="0" vert="horz" wrap="square" lIns="91440" tIns="45720" rIns="91440" bIns="45720" anchor="t" anchorCtr="0" upright="1">
                          <a:noAutofit/>
                        </wps:bodyPr>
                      </wps:wsp>
                      <wps:wsp>
                        <wps:cNvPr id="15" name="Line 21"/>
                        <wps:cNvCnPr>
                          <a:cxnSpLocks noChangeShapeType="1"/>
                        </wps:cNvCnPr>
                        <wps:spPr bwMode="auto">
                          <a:xfrm flipV="1">
                            <a:off x="786765" y="1129030"/>
                            <a:ext cx="365760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16" name="Line 22"/>
                        <wps:cNvCnPr>
                          <a:cxnSpLocks noChangeShapeType="1"/>
                        </wps:cNvCnPr>
                        <wps:spPr bwMode="auto">
                          <a:xfrm flipV="1">
                            <a:off x="729615" y="1964055"/>
                            <a:ext cx="365760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7" name="Text Box 23"/>
                        <wps:cNvSpPr txBox="1">
                          <a:spLocks noChangeArrowheads="1"/>
                        </wps:cNvSpPr>
                        <wps:spPr bwMode="auto">
                          <a:xfrm>
                            <a:off x="939165" y="169100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595DB"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4312EDE4" w14:textId="77777777" w:rsidR="00936D40" w:rsidRPr="00C737DC" w:rsidRDefault="00936D40" w:rsidP="00936D40">
                              <w:pPr>
                                <w:pStyle w:val="Graphic"/>
                                <w:rPr>
                                  <w:lang w:val="fr-FR"/>
                                </w:rPr>
                              </w:pPr>
                            </w:p>
                          </w:txbxContent>
                        </wps:txbx>
                        <wps:bodyPr rot="0" vert="horz" wrap="square" lIns="91440" tIns="45720" rIns="91440" bIns="45720" anchor="t" anchorCtr="0" upright="1">
                          <a:noAutofit/>
                        </wps:bodyPr>
                      </wps:wsp>
                    </wpc:wpc>
                  </a:graphicData>
                </a:graphic>
              </wp:inline>
            </w:drawing>
          </mc:Choice>
          <mc:Fallback>
            <w:pict>
              <v:group w14:anchorId="7678DE93" id="Canvas 18" o:spid="_x0000_s1026" editas="canvas" style="width:438.35pt;height:181.95pt;mso-position-horizontal-relative:char;mso-position-vertical-relative:line" coordsize="55670,23107"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">
                <v:shape id="_x0000_s1027" type="#_x0000_t75" style="position:absolute;width:55670;height:23107;visibility:visible;mso-wrap-style:square">
                  <v:fill o:detectmouseclick="t"/>
                  <v:path o:connecttype="none"/>
                </v:shape>
                <v:shape id="Picture 12" o:spid="_x0000_s1028"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" strokecolor="gray">
                  <v:imagedata r:id="rId51" o:title="bank"/>
                </v:shape>
                <v:shape id="Picture 13" o:spid="_x0000_s1029"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">
                  <v:imagedata r:id="rId52" o:title="Cantral-depositary"/>
                </v:shape>
                <v:shapetype id="_x0000_t202" coordsize="21600,21600" o:spt="202" path="m,l,21600r21600,l21600,xe">
                  <v:stroke joinstyle="miter"/>
                  <v:path gradientshapeok="t" o:connecttype="rect"/>
                </v:shapetype>
                <v:shape id="Text Box 14" o:spid="_x0000_s1030" type="#_x0000_t202" style="position:absolute;left:32289;top:5715;width:23381;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28559F99" w14:textId="77777777" w:rsidR="00936D40" w:rsidRPr="000352A9" w:rsidRDefault="00936D40" w:rsidP="00936D40">
                        <w:pPr>
                          <w:spacing w:before="0"/>
                          <w:jc w:val="center"/>
                        </w:pPr>
                        <w:r w:rsidRPr="000352A9">
                          <w:t>Servicing/Executing Party</w:t>
                        </w:r>
                      </w:p>
                    </w:txbxContent>
                  </v:textbox>
                </v:shape>
                <v:line id="Line 15" o:spid="_x0000_s1031" style="position:absolute;visibility:visible;mso-wrap-style:square" from="6534,8350" to="6540,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" strokeweight="2pt">
                  <v:stroke dashstyle="dash"/>
                </v:line>
                <v:shape id="Text Box 16" o:spid="_x0000_s1032"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4768D83F" w14:textId="77777777" w:rsidR="00936D40" w:rsidRPr="000352A9" w:rsidRDefault="00936D40" w:rsidP="00936D40">
                        <w:pPr>
                          <w:spacing w:before="0"/>
                        </w:pPr>
                        <w:r>
                          <w:t>Instructing Party</w:t>
                        </w:r>
                        <w:r w:rsidRPr="000352A9">
                          <w:t xml:space="preserve"> </w:t>
                        </w:r>
                      </w:p>
                    </w:txbxContent>
                  </v:textbox>
                </v:shape>
                <v:line id="Line 17" o:spid="_x0000_s1033" style="position:absolute;visibility:visible;mso-wrap-style:square" from="45396,8350" to="45402,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" strokeweight="2pt">
                  <v:stroke dashstyle="dash"/>
                </v:line>
                <v:line id="Line 18" o:spid="_x0000_s1034" style="position:absolute;flip:y;visibility:visible;mso-wrap-style:square" from="7677,15544" to="44253,15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" strokecolor="green">
                  <v:stroke startarrow="classic" startarrowwidth="wide" startarrowlength="long" endarrowwidth="wide" endarrowlength="long"/>
                </v:line>
                <v:shape id="Text Box 19" o:spid="_x0000_s1035" type="#_x0000_t202" style="position:absolute;left:9391;top:13004;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60637E1F"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63EA5EE0" w14:textId="77777777" w:rsidR="00936D40" w:rsidRPr="00C737DC" w:rsidRDefault="00936D40" w:rsidP="00936D40">
                        <w:pPr>
                          <w:spacing w:before="0"/>
                          <w:jc w:val="center"/>
                          <w:rPr>
                            <w:color w:val="008000"/>
                            <w:lang w:val="fr-FR"/>
                          </w:rPr>
                        </w:pPr>
                      </w:p>
                    </w:txbxContent>
                  </v:textbox>
                </v:shape>
                <v:shape id="Text Box 20" o:spid="_x0000_s1036" type="#_x0000_t202" style="position:absolute;left:9963;top:8820;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7CCD4AAC" w14:textId="77777777" w:rsidR="00936D40" w:rsidRPr="00F75996" w:rsidRDefault="00936D40" w:rsidP="00936D40">
                        <w:pPr>
                          <w:spacing w:before="0"/>
                          <w:jc w:val="center"/>
                          <w:rPr>
                            <w:color w:val="008000"/>
                            <w:lang w:val="en-US"/>
                          </w:rPr>
                        </w:pPr>
                        <w:r>
                          <w:rPr>
                            <w:color w:val="008000"/>
                            <w:lang w:val="en-US"/>
                          </w:rPr>
                          <w:t>IntraBalanceMovementInstruction (camt.066)</w:t>
                        </w:r>
                      </w:p>
                    </w:txbxContent>
                  </v:textbox>
                </v:shape>
                <v:line id="Line 21" o:spid="_x0000_s1037" style="position:absolute;flip:y;visibility:visible;mso-wrap-style:square" from="7867,11290" to="44443,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" strokecolor="green">
                  <v:stroke startarrowwidth="wide" startarrowlength="long" endarrow="classic" endarrowwidth="wide" endarrowlength="long"/>
                </v:line>
                <v:line id="Line 22" o:spid="_x0000_s1038" style="position:absolute;flip:y;visibility:visible;mso-wrap-style:square" from="7296,19640" to="43872,1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" strokecolor="green">
                  <v:stroke startarrow="classic" startarrowwidth="wide" startarrowlength="long" endarrowwidth="wide" endarrowlength="long"/>
                </v:line>
                <v:shape id="Text Box 23" o:spid="_x0000_s1039" type="#_x0000_t202" style="position:absolute;left:9391;top:16910;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7CC595DB"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4312EDE4" w14:textId="77777777" w:rsidR="00936D40" w:rsidRPr="00C737DC" w:rsidRDefault="00936D40" w:rsidP="00936D40">
                        <w:pPr>
                          <w:pStyle w:val="Graphic"/>
                          <w:rPr>
                            <w:lang w:val="fr-FR"/>
                          </w:rPr>
                        </w:pPr>
                      </w:p>
                    </w:txbxContent>
                  </v:textbox>
                </v:shape>
                <w10:anchorlock/>
              </v:group>
            </w:pict>
          </mc:Fallback>
        </mc:AlternateContent>
      </w:r>
    </w:p>
    <w:p w14:paraId="1FFBFDB4" w14:textId="77777777" w:rsidR="00936D40" w:rsidRPr="00936D40" w:rsidRDefault="00936D40" w:rsidP="00936D40">
      <w:pPr>
        <w:pStyle w:val="BlockLabelBeforeXML"/>
      </w:pPr>
      <w:proofErr w:type="spellStart"/>
      <w:r w:rsidRPr="00936D40">
        <w:t>IntraBalance</w:t>
      </w:r>
      <w:proofErr w:type="spellEnd"/>
      <w:r w:rsidRPr="00936D40">
        <w:t xml:space="preserve"> Movement Instruction</w:t>
      </w:r>
    </w:p>
    <w:p w14:paraId="214093D8" w14:textId="77777777" w:rsidR="00936D40" w:rsidRPr="00936D40" w:rsidRDefault="00936D40" w:rsidP="00936D40">
      <w:r w:rsidRPr="00936D40">
        <w:t xml:space="preserve">The Instructing Party sends the instruction to the Servicing/Executing Party to allocate money from a specific cash account. This instruction contains all the information needed for the movement of cash between balances. </w:t>
      </w:r>
    </w:p>
    <w:p w14:paraId="2563F322" w14:textId="77777777" w:rsidR="00936D40" w:rsidRPr="00936D40" w:rsidRDefault="00936D40" w:rsidP="00936D40">
      <w:pPr>
        <w:pStyle w:val="BlockLabelBeforeXML"/>
      </w:pPr>
      <w:proofErr w:type="spellStart"/>
      <w:r w:rsidRPr="00936D40">
        <w:t>IntraBalance</w:t>
      </w:r>
      <w:proofErr w:type="spellEnd"/>
      <w:r w:rsidRPr="00936D40">
        <w:t xml:space="preserve"> Movement Status Advice</w:t>
      </w:r>
    </w:p>
    <w:p w14:paraId="06732377" w14:textId="77777777" w:rsidR="00936D40" w:rsidRPr="00936D40" w:rsidRDefault="00936D40" w:rsidP="00936D40">
      <w:r w:rsidRPr="00936D40">
        <w:t>The Servicing/Executing Party informs the Instructing Party about the lifecycle of its instruction with its actual status.</w:t>
      </w:r>
    </w:p>
    <w:p w14:paraId="2C50AD0E" w14:textId="0E2A77DD" w:rsidR="00936D40" w:rsidRPr="00936D40" w:rsidRDefault="00936D40" w:rsidP="00936D40">
      <w:pPr>
        <w:pStyle w:val="BlockLabelBeforeXML"/>
      </w:pPr>
      <w:r w:rsidRPr="00936D40">
        <w:t xml:space="preserve"> </w:t>
      </w:r>
      <w:proofErr w:type="spellStart"/>
      <w:r w:rsidRPr="00936D40">
        <w:t>IntraBalance</w:t>
      </w:r>
      <w:proofErr w:type="spellEnd"/>
      <w:r w:rsidRPr="00936D40">
        <w:t xml:space="preserve"> Movement Confirmation</w:t>
      </w:r>
    </w:p>
    <w:p w14:paraId="2E0BC6C2" w14:textId="77777777" w:rsidR="00936D40" w:rsidRPr="00936D40" w:rsidRDefault="00936D40" w:rsidP="00936D40">
      <w:r w:rsidRPr="00936D40">
        <w:t>The Servicing/Executing Party informs the Instructing Party that the Intra-balance movement has been successfully processed either in full mode or in partials. The Servicing/Executing Party presents to the Instructing Party the unique reference number assigned that identifies the restriction.</w:t>
      </w:r>
    </w:p>
    <w:p w14:paraId="14D4BDB2" w14:textId="7EA3542C" w:rsidR="00936D40" w:rsidRDefault="00936D40">
      <w:pPr>
        <w:suppressAutoHyphens w:val="0"/>
        <w:spacing w:before="0"/>
      </w:pPr>
      <w:r>
        <w:br w:type="page"/>
      </w:r>
    </w:p>
    <w:p w14:paraId="407E1880" w14:textId="77777777" w:rsidR="00936D40" w:rsidRDefault="00936D40" w:rsidP="00936D40">
      <w:pPr>
        <w:pStyle w:val="Heading3newpage"/>
      </w:pPr>
      <w:bookmarkStart w:id="42" w:name="_Toc45632975"/>
      <w:r>
        <w:lastRenderedPageBreak/>
        <w:t>In internal scenario</w:t>
      </w:r>
      <w:bookmarkEnd w:id="42"/>
    </w:p>
    <w:p w14:paraId="407EC13D" w14:textId="77777777" w:rsidR="00936D40" w:rsidRPr="00936D40" w:rsidRDefault="00936D40" w:rsidP="00936D40">
      <w:r w:rsidRPr="00936D40">
        <w:t>It applies when the Servicing/Executing party initiates a cash settlement restriction in response to a settlement activity (</w:t>
      </w:r>
      <w:proofErr w:type="gramStart"/>
      <w:r w:rsidRPr="00936D40">
        <w:t>i.e.</w:t>
      </w:r>
      <w:proofErr w:type="gramEnd"/>
      <w:r w:rsidRPr="00936D40">
        <w:t xml:space="preserve"> an internal movement of liquidity) and informs a third party that it has been processed. </w:t>
      </w:r>
    </w:p>
    <w:p w14:paraId="59C819B9" w14:textId="77777777" w:rsidR="00936D40" w:rsidRPr="00936D40" w:rsidRDefault="00936D40" w:rsidP="00936D40"/>
    <w:p w14:paraId="6C8FC2DE" w14:textId="77777777" w:rsidR="00936D40" w:rsidRPr="00936D40" w:rsidRDefault="00936D40" w:rsidP="00936D40">
      <w:r w:rsidRPr="00936D40">
        <w:rPr>
          <w:noProof/>
        </w:rPr>
        <mc:AlternateContent>
          <mc:Choice Requires="wpc">
            <w:drawing>
              <wp:inline distT="0" distB="0" distL="0" distR="0" wp14:anchorId="0C550967" wp14:editId="355663EC">
                <wp:extent cx="5469890" cy="2310765"/>
                <wp:effectExtent l="0" t="0" r="0" b="0"/>
                <wp:docPr id="29" name="Canvas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9" name="Picture 26"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546100"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20" name="Picture 27"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394398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8"/>
                        <wps:cNvSpPr txBox="1">
                          <a:spLocks noChangeArrowheads="1"/>
                        </wps:cNvSpPr>
                        <wps:spPr bwMode="auto">
                          <a:xfrm>
                            <a:off x="2818765" y="571500"/>
                            <a:ext cx="2651125"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0FBD3"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22" name="Line 29"/>
                        <wps:cNvCnPr>
                          <a:cxnSpLocks noChangeShapeType="1"/>
                        </wps:cNvCnPr>
                        <wps:spPr bwMode="auto">
                          <a:xfrm>
                            <a:off x="786130"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 name="Text Box 30"/>
                        <wps:cNvSpPr txBox="1">
                          <a:spLocks noChangeArrowheads="1"/>
                        </wps:cNvSpPr>
                        <wps:spPr bwMode="auto">
                          <a:xfrm>
                            <a:off x="35179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AE664" w14:textId="77777777" w:rsidR="00936D40" w:rsidRPr="000352A9" w:rsidRDefault="00936D40" w:rsidP="00936D40">
                              <w:pPr>
                                <w:spacing w:before="0"/>
                              </w:pPr>
                              <w:r>
                                <w:t>Third Party</w:t>
                              </w:r>
                              <w:r w:rsidRPr="000352A9">
                                <w:t xml:space="preserve"> </w:t>
                              </w:r>
                            </w:p>
                          </w:txbxContent>
                        </wps:txbx>
                        <wps:bodyPr rot="0" vert="horz" wrap="square" lIns="91440" tIns="45720" rIns="91440" bIns="45720" anchor="t" anchorCtr="0" upright="1">
                          <a:noAutofit/>
                        </wps:bodyPr>
                      </wps:wsp>
                      <wps:wsp>
                        <wps:cNvPr id="24" name="Line 31"/>
                        <wps:cNvCnPr>
                          <a:cxnSpLocks noChangeShapeType="1"/>
                        </wps:cNvCnPr>
                        <wps:spPr bwMode="auto">
                          <a:xfrm>
                            <a:off x="422465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 name="Line 32"/>
                        <wps:cNvCnPr>
                          <a:cxnSpLocks noChangeShapeType="1"/>
                        </wps:cNvCnPr>
                        <wps:spPr bwMode="auto">
                          <a:xfrm flipV="1">
                            <a:off x="885190" y="1167765"/>
                            <a:ext cx="323723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26" name="Text Box 33"/>
                        <wps:cNvSpPr txBox="1">
                          <a:spLocks noChangeArrowheads="1"/>
                        </wps:cNvSpPr>
                        <wps:spPr bwMode="auto">
                          <a:xfrm>
                            <a:off x="1003300" y="154622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852F3"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3A632CEA"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27" name="Text Box 34"/>
                        <wps:cNvSpPr txBox="1">
                          <a:spLocks noChangeArrowheads="1"/>
                        </wps:cNvSpPr>
                        <wps:spPr bwMode="auto">
                          <a:xfrm>
                            <a:off x="984885" y="91757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4C97D"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3362B586"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28" name="Line 35"/>
                        <wps:cNvCnPr>
                          <a:cxnSpLocks noChangeShapeType="1"/>
                        </wps:cNvCnPr>
                        <wps:spPr bwMode="auto">
                          <a:xfrm flipV="1">
                            <a:off x="958215" y="1795145"/>
                            <a:ext cx="314198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c:wpc>
                  </a:graphicData>
                </a:graphic>
              </wp:inline>
            </w:drawing>
          </mc:Choice>
          <mc:Fallback>
            <w:pict>
              <v:group w14:anchorId="0C550967" id="Canvas 29" o:spid="_x0000_s1040" editas="canvas" style="width:430.7pt;height:181.95pt;mso-position-horizontal-relative:char;mso-position-vertical-relative:line" coordsize="54698,23107"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">
                <v:shape id="_x0000_s1041" type="#_x0000_t75" style="position:absolute;width:54698;height:23107;visibility:visible;mso-wrap-style:square">
                  <v:fill o:detectmouseclick="t"/>
                  <v:path o:connecttype="none"/>
                </v:shape>
                <v:shape id="Picture 26" o:spid="_x0000_s1042" type="#_x0000_t75" alt="bank" style="position:absolute;left:5461;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" strokecolor="gray">
                  <v:imagedata r:id="rId51" o:title="bank"/>
                </v:shape>
                <v:shape id="Picture 27" o:spid="_x0000_s1043" type="#_x0000_t75" alt="Cantral-depositary" style="position:absolute;left:39439;width:5487;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">
                  <v:imagedata r:id="rId52" o:title="Cantral-depositary"/>
                </v:shape>
                <v:shape id="Text Box 28" o:spid="_x0000_s1044" type="#_x0000_t202" style="position:absolute;left:28187;top:5715;width:26511;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6B90FBD3" w14:textId="77777777" w:rsidR="00936D40" w:rsidRPr="000352A9" w:rsidRDefault="00936D40" w:rsidP="00936D40">
                        <w:pPr>
                          <w:spacing w:before="0"/>
                          <w:jc w:val="center"/>
                        </w:pPr>
                        <w:r w:rsidRPr="000352A9">
                          <w:t>Servicing/Executing Party</w:t>
                        </w:r>
                      </w:p>
                    </w:txbxContent>
                  </v:textbox>
                </v:shape>
                <v:line id="Line 29" o:spid="_x0000_s1045" style="position:absolute;visibility:visible;mso-wrap-style:square" from="7861,8350" to="7867,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" strokeweight="2pt">
                  <v:stroke dashstyle="dash"/>
                </v:line>
                <v:shape id="Text Box 30" o:spid="_x0000_s1046" type="#_x0000_t202" style="position:absolute;left:3517;top:5715;width:13374;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5C1AE664" w14:textId="77777777" w:rsidR="00936D40" w:rsidRPr="000352A9" w:rsidRDefault="00936D40" w:rsidP="00936D40">
                        <w:pPr>
                          <w:spacing w:before="0"/>
                        </w:pPr>
                        <w:r>
                          <w:t>Third Party</w:t>
                        </w:r>
                        <w:r w:rsidRPr="000352A9">
                          <w:t xml:space="preserve"> </w:t>
                        </w:r>
                      </w:p>
                    </w:txbxContent>
                  </v:textbox>
                </v:shape>
                <v:line id="Line 31" o:spid="_x0000_s1047" style="position:absolute;visibility:visible;mso-wrap-style:square" from="42246,8350" to="42252,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" strokeweight="2pt">
                  <v:stroke dashstyle="dash"/>
                </v:line>
                <v:line id="Line 32" o:spid="_x0000_s1048" style="position:absolute;flip:y;visibility:visible;mso-wrap-style:square" from="8851,11677" to="41224,11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" strokecolor="green">
                  <v:stroke dashstyle="dash" startarrow="classic" startarrowwidth="wide" startarrowlength="long" endarrowwidth="wide" endarrowlength="long"/>
                </v:line>
                <v:shape id="Text Box 33" o:spid="_x0000_s1049" type="#_x0000_t202" style="position:absolute;left:10033;top:15462;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600852F3"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3A632CEA" w14:textId="77777777" w:rsidR="00936D40" w:rsidRPr="00C737DC" w:rsidRDefault="00936D40" w:rsidP="00936D40">
                        <w:pPr>
                          <w:spacing w:before="0"/>
                          <w:jc w:val="center"/>
                          <w:rPr>
                            <w:color w:val="008000"/>
                            <w:lang w:val="fr-FR"/>
                          </w:rPr>
                        </w:pPr>
                      </w:p>
                    </w:txbxContent>
                  </v:textbox>
                </v:shape>
                <v:shape id="Text Box 34" o:spid="_x0000_s1050" type="#_x0000_t202" style="position:absolute;left:9848;top:9175;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14:paraId="7874C97D"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3362B586" w14:textId="77777777" w:rsidR="00936D40" w:rsidRPr="00C737DC" w:rsidRDefault="00936D40" w:rsidP="00936D40">
                        <w:pPr>
                          <w:spacing w:before="0"/>
                          <w:jc w:val="center"/>
                          <w:rPr>
                            <w:color w:val="008000"/>
                            <w:lang w:val="fr-FR"/>
                          </w:rPr>
                        </w:pPr>
                      </w:p>
                    </w:txbxContent>
                  </v:textbox>
                </v:shape>
                <v:line id="Line 35" o:spid="_x0000_s1051" style="position:absolute;flip:y;visibility:visible;mso-wrap-style:square" from="9582,17951" to="41001,17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" strokecolor="green">
                  <v:stroke startarrow="classic" startarrowwidth="wide" startarrowlength="long" endarrowwidth="wide" endarrowlength="long"/>
                </v:line>
                <w10:anchorlock/>
              </v:group>
            </w:pict>
          </mc:Fallback>
        </mc:AlternateContent>
      </w:r>
    </w:p>
    <w:p w14:paraId="6233B7BB" w14:textId="77777777" w:rsidR="00936D40" w:rsidRPr="00936D40" w:rsidRDefault="00936D40" w:rsidP="00936D40">
      <w:pPr>
        <w:pStyle w:val="BlockLabelBeforeXML"/>
      </w:pPr>
      <w:proofErr w:type="spellStart"/>
      <w:r w:rsidRPr="00936D40">
        <w:t>IntraBalance</w:t>
      </w:r>
      <w:proofErr w:type="spellEnd"/>
      <w:r w:rsidRPr="00936D40">
        <w:t xml:space="preserve"> Movement Status Advice</w:t>
      </w:r>
    </w:p>
    <w:p w14:paraId="751C6F26" w14:textId="77777777" w:rsidR="00936D40" w:rsidRPr="00936D40" w:rsidRDefault="00936D40" w:rsidP="00936D40">
      <w:r w:rsidRPr="00936D40">
        <w:t>The Servicing/Executing Party triggered by an internal movement of liquidity informs the Instructing Party creation of an Intra-balance movement.</w:t>
      </w:r>
    </w:p>
    <w:p w14:paraId="7AA682BE" w14:textId="6A7FC0B3" w:rsidR="00936D40" w:rsidRPr="00936D40" w:rsidRDefault="00936D40" w:rsidP="00936D40">
      <w:pPr>
        <w:pStyle w:val="BlockLabelBeforeXML"/>
      </w:pPr>
      <w:r w:rsidRPr="00936D40">
        <w:t xml:space="preserve"> </w:t>
      </w:r>
      <w:proofErr w:type="spellStart"/>
      <w:r w:rsidRPr="00936D40">
        <w:t>IntraBalance</w:t>
      </w:r>
      <w:proofErr w:type="spellEnd"/>
      <w:r w:rsidRPr="00936D40">
        <w:t xml:space="preserve"> Movement Confirmation</w:t>
      </w:r>
    </w:p>
    <w:p w14:paraId="60F2A85C" w14:textId="77777777" w:rsidR="00936D40" w:rsidRPr="00936D40" w:rsidRDefault="00936D40" w:rsidP="00936D40">
      <w:r w:rsidRPr="00936D40">
        <w:t>The Servicing/Executing Party informs the Instructing Party that the Intra-balance movement has been successfully processed either in full mode or in partials. The Servicing/Executing Party presents to the Instructing Party the unique reference number assigned that identifies the restriction.</w:t>
      </w:r>
    </w:p>
    <w:p w14:paraId="5831BCA5" w14:textId="77777777" w:rsidR="00936D40" w:rsidRDefault="00936D40" w:rsidP="00936D40">
      <w:pPr>
        <w:pStyle w:val="Heading2newpage"/>
      </w:pPr>
      <w:bookmarkStart w:id="43" w:name="_Toc45632976"/>
      <w:bookmarkStart w:id="44" w:name="_Toc154133841"/>
      <w:r>
        <w:lastRenderedPageBreak/>
        <w:t>Modification and Cancellation Process</w:t>
      </w:r>
      <w:bookmarkEnd w:id="43"/>
      <w:bookmarkEnd w:id="44"/>
      <w:r>
        <w:t xml:space="preserve"> </w:t>
      </w:r>
    </w:p>
    <w:p w14:paraId="071EDD03" w14:textId="77777777" w:rsidR="00936D40" w:rsidRDefault="00936D40" w:rsidP="00936D40"/>
    <w:p w14:paraId="4611721D" w14:textId="77777777" w:rsidR="00936D40" w:rsidRPr="000036B0" w:rsidRDefault="00936D40" w:rsidP="00936D40">
      <w:r w:rsidRPr="00936D40">
        <w:rPr>
          <w:noProof/>
        </w:rPr>
        <mc:AlternateContent>
          <mc:Choice Requires="wpc">
            <w:drawing>
              <wp:inline distT="0" distB="0" distL="0" distR="0" wp14:anchorId="4E4434B8" wp14:editId="29A74479">
                <wp:extent cx="5578475" cy="3251835"/>
                <wp:effectExtent l="0" t="0" r="3175" b="0"/>
                <wp:docPr id="50" name="Canvas 5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0" name="Picture 38"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31" name="Picture 39"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 name="Text Box 40"/>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25933"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33" name="Line 41"/>
                        <wps:cNvCnPr>
                          <a:cxnSpLocks noChangeShapeType="1"/>
                        </wps:cNvCnPr>
                        <wps:spPr bwMode="auto">
                          <a:xfrm>
                            <a:off x="653415" y="835025"/>
                            <a:ext cx="635" cy="229997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Text Box 42"/>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84736"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35" name="Line 43"/>
                        <wps:cNvCnPr>
                          <a:cxnSpLocks noChangeShapeType="1"/>
                        </wps:cNvCnPr>
                        <wps:spPr bwMode="auto">
                          <a:xfrm>
                            <a:off x="4906645" y="835025"/>
                            <a:ext cx="635" cy="229997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Text Box 44"/>
                        <wps:cNvSpPr txBox="1">
                          <a:spLocks noChangeArrowheads="1"/>
                        </wps:cNvSpPr>
                        <wps:spPr bwMode="auto">
                          <a:xfrm>
                            <a:off x="939165" y="1196975"/>
                            <a:ext cx="3332584" cy="33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3408" w14:textId="77777777" w:rsidR="00936D40" w:rsidRPr="00C737DC" w:rsidRDefault="00936D40" w:rsidP="00936D40">
                              <w:pPr>
                                <w:spacing w:before="0"/>
                                <w:jc w:val="center"/>
                                <w:rPr>
                                  <w:color w:val="008000"/>
                                  <w:lang w:val="fr-FR"/>
                                </w:rPr>
                              </w:pPr>
                              <w:r w:rsidRPr="00D7708E">
                                <w:rPr>
                                  <w:lang w:val="fr-FR"/>
                                </w:rPr>
                                <w:t>IntraBalanceMovementStatusAdvi</w:t>
                              </w:r>
                              <w:r>
                                <w:rPr>
                                  <w:lang w:val="fr-FR"/>
                                </w:rPr>
                                <w:t>ce (camt.067</w:t>
                              </w:r>
                              <w:r w:rsidRPr="00E770A9">
                                <w:rPr>
                                  <w:lang w:val="fr-FR"/>
                                </w:rPr>
                                <w:t>)</w:t>
                              </w:r>
                              <w:r w:rsidRPr="00D7708E" w:rsidDel="00FA3B87">
                                <w:rPr>
                                  <w:lang w:val="en-US"/>
                                </w:rPr>
                                <w:t xml:space="preserve"> </w:t>
                              </w:r>
                            </w:p>
                          </w:txbxContent>
                        </wps:txbx>
                        <wps:bodyPr rot="0" vert="horz" wrap="square" lIns="91440" tIns="45720" rIns="91440" bIns="45720" anchor="t" anchorCtr="0" upright="1">
                          <a:noAutofit/>
                        </wps:bodyPr>
                      </wps:wsp>
                      <wps:wsp>
                        <wps:cNvPr id="37" name="Text Box 45"/>
                        <wps:cNvSpPr txBox="1">
                          <a:spLocks noChangeArrowheads="1"/>
                        </wps:cNvSpPr>
                        <wps:spPr bwMode="auto">
                          <a:xfrm>
                            <a:off x="996315" y="946785"/>
                            <a:ext cx="307149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6B7D2"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6CA6C914"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38" name="Line 46"/>
                        <wps:cNvCnPr>
                          <a:cxnSpLocks noChangeShapeType="1"/>
                        </wps:cNvCnPr>
                        <wps:spPr bwMode="auto">
                          <a:xfrm flipV="1">
                            <a:off x="786765" y="1156970"/>
                            <a:ext cx="3900170" cy="635"/>
                          </a:xfrm>
                          <a:prstGeom prst="line">
                            <a:avLst/>
                          </a:prstGeom>
                          <a:noFill/>
                          <a:ln w="9525">
                            <a:solidFill>
                              <a:srgbClr val="000000"/>
                            </a:solidFill>
                            <a:round/>
                            <a:headEnd type="none" w="lg" len="lg"/>
                            <a:tailEnd type="stealth" w="lg" len="lg"/>
                          </a:ln>
                          <a:extLst>
                            <a:ext uri="{909E8E84-426E-40DD-AFC4-6F175D3DCCD1}">
                              <a14:hiddenFill xmlns:a14="http://schemas.microsoft.com/office/drawing/2010/main">
                                <a:noFill/>
                              </a14:hiddenFill>
                            </a:ext>
                          </a:extLst>
                        </wps:spPr>
                        <wps:bodyPr/>
                      </wps:wsp>
                      <wps:wsp>
                        <wps:cNvPr id="39" name="Text Box 47"/>
                        <wps:cNvSpPr txBox="1">
                          <a:spLocks noChangeArrowheads="1"/>
                        </wps:cNvSpPr>
                        <wps:spPr bwMode="auto">
                          <a:xfrm>
                            <a:off x="977265" y="1492250"/>
                            <a:ext cx="3615206" cy="25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1A2B0" w14:textId="77777777" w:rsidR="00936D40" w:rsidRPr="00C737DC" w:rsidRDefault="00936D40" w:rsidP="00936D40">
                              <w:pPr>
                                <w:spacing w:before="0"/>
                                <w:jc w:val="center"/>
                                <w:rPr>
                                  <w:color w:val="008000"/>
                                  <w:lang w:val="fr-FR"/>
                                </w:rPr>
                              </w:pPr>
                              <w:r>
                                <w:rPr>
                                  <w:color w:val="008000"/>
                                  <w:lang w:val="fr-FR"/>
                                </w:rPr>
                                <w:t>IntraBalanceMovementModificationRequest (camt.072)</w:t>
                              </w:r>
                            </w:p>
                            <w:p w14:paraId="31CB1A4C" w14:textId="77777777" w:rsidR="00936D40" w:rsidRPr="00D7708E" w:rsidRDefault="00936D40" w:rsidP="00936D40">
                              <w:pPr>
                                <w:spacing w:before="0"/>
                                <w:jc w:val="center"/>
                                <w:rPr>
                                  <w:color w:val="008000"/>
                                  <w:lang w:val="en-US"/>
                                </w:rPr>
                              </w:pPr>
                            </w:p>
                          </w:txbxContent>
                        </wps:txbx>
                        <wps:bodyPr rot="0" vert="horz" wrap="square" lIns="91440" tIns="45720" rIns="91440" bIns="45720" anchor="t" anchorCtr="0" upright="1">
                          <a:noAutofit/>
                        </wps:bodyPr>
                      </wps:wsp>
                      <wps:wsp>
                        <wps:cNvPr id="40" name="Line 48"/>
                        <wps:cNvCnPr>
                          <a:cxnSpLocks noChangeShapeType="1"/>
                        </wps:cNvCnPr>
                        <wps:spPr bwMode="auto">
                          <a:xfrm flipV="1">
                            <a:off x="767715" y="1706245"/>
                            <a:ext cx="391922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41" name="Line 49"/>
                        <wps:cNvCnPr>
                          <a:cxnSpLocks noChangeShapeType="1"/>
                        </wps:cNvCnPr>
                        <wps:spPr bwMode="auto">
                          <a:xfrm flipV="1">
                            <a:off x="767715" y="1997710"/>
                            <a:ext cx="365760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 name="Text Box 50"/>
                        <wps:cNvSpPr txBox="1">
                          <a:spLocks noChangeArrowheads="1"/>
                        </wps:cNvSpPr>
                        <wps:spPr bwMode="auto">
                          <a:xfrm>
                            <a:off x="641444" y="1782445"/>
                            <a:ext cx="4217159"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7FB9B"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IntraBalanceMovementModificationRequest</w:t>
                              </w:r>
                              <w:r w:rsidRPr="00E770A9">
                                <w:rPr>
                                  <w:color w:val="008000"/>
                                  <w:sz w:val="22"/>
                                  <w:szCs w:val="22"/>
                                  <w:lang w:val="fr-FR"/>
                                </w:rPr>
                                <w:t>StatusAdvice (camt.073)</w:t>
                              </w:r>
                            </w:p>
                            <w:p w14:paraId="368C5821"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43" name="Text Box 51"/>
                        <wps:cNvSpPr txBox="1">
                          <a:spLocks noChangeArrowheads="1"/>
                        </wps:cNvSpPr>
                        <wps:spPr bwMode="auto">
                          <a:xfrm>
                            <a:off x="978535" y="2065655"/>
                            <a:ext cx="35610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E904F8" w14:textId="77777777" w:rsidR="00936D40" w:rsidRPr="00D7708E" w:rsidRDefault="00936D40" w:rsidP="00936D40">
                              <w:pPr>
                                <w:spacing w:before="0"/>
                                <w:jc w:val="center"/>
                                <w:rPr>
                                  <w:color w:val="008000"/>
                                  <w:lang w:val="en-US"/>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Pr>
                                  <w:color w:val="008000"/>
                                  <w:sz w:val="22"/>
                                  <w:szCs w:val="22"/>
                                  <w:lang w:val="fr-FR"/>
                                </w:rPr>
                                <w:t xml:space="preserve"> (camt.074)</w:t>
                              </w:r>
                            </w:p>
                          </w:txbxContent>
                        </wps:txbx>
                        <wps:bodyPr rot="0" vert="horz" wrap="square" lIns="91440" tIns="45720" rIns="91440" bIns="45720" anchor="t" anchorCtr="0" upright="1">
                          <a:noAutofit/>
                        </wps:bodyPr>
                      </wps:wsp>
                      <wps:wsp>
                        <wps:cNvPr id="44" name="Line 52"/>
                        <wps:cNvCnPr>
                          <a:cxnSpLocks noChangeShapeType="1"/>
                        </wps:cNvCnPr>
                        <wps:spPr bwMode="auto">
                          <a:xfrm flipV="1">
                            <a:off x="768985" y="2279015"/>
                            <a:ext cx="391795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45" name="Line 53"/>
                        <wps:cNvCnPr>
                          <a:cxnSpLocks noChangeShapeType="1"/>
                        </wps:cNvCnPr>
                        <wps:spPr bwMode="auto">
                          <a:xfrm flipV="1">
                            <a:off x="768985" y="2581910"/>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 name="Text Box 54"/>
                        <wps:cNvSpPr txBox="1">
                          <a:spLocks noChangeArrowheads="1"/>
                        </wps:cNvSpPr>
                        <wps:spPr bwMode="auto">
                          <a:xfrm>
                            <a:off x="620973" y="2377440"/>
                            <a:ext cx="4346812"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34A3E"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sidRPr="00E770A9">
                                <w:rPr>
                                  <w:color w:val="008000"/>
                                  <w:sz w:val="22"/>
                                  <w:szCs w:val="22"/>
                                  <w:lang w:val="fr-FR"/>
                                </w:rPr>
                                <w:t>StatusAdvice (camt.075)</w:t>
                              </w:r>
                            </w:p>
                            <w:p w14:paraId="5ED40C5B"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47" name="Line 55"/>
                        <wps:cNvCnPr>
                          <a:cxnSpLocks noChangeShapeType="1"/>
                        </wps:cNvCnPr>
                        <wps:spPr bwMode="auto">
                          <a:xfrm flipV="1">
                            <a:off x="767715" y="1410970"/>
                            <a:ext cx="3919220"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4E4434B8" id="Canvas 50" o:spid="_x0000_s1052" editas="canvas" style="width:439.25pt;height:256.05pt;mso-position-horizontal-relative:char;mso-position-vertical-relative:line" coordsize="55784,32518"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">
                <v:shape id="_x0000_s1053" type="#_x0000_t75" style="position:absolute;width:55784;height:32518;visibility:visible;mso-wrap-style:square">
                  <v:fill o:detectmouseclick="t"/>
                  <v:path o:connecttype="none"/>
                </v:shape>
                <v:shape id="Picture 38" o:spid="_x0000_s105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" strokecolor="gray">
                  <v:imagedata r:id="rId51" o:title="bank"/>
                </v:shape>
                <v:shape id="Picture 39" o:spid="_x0000_s105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">
                  <v:imagedata r:id="rId52" o:title="Cantral-depositary"/>
                </v:shape>
                <v:shape id="Text Box 40" o:spid="_x0000_s105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1C025933" w14:textId="77777777" w:rsidR="00936D40" w:rsidRPr="000352A9" w:rsidRDefault="00936D40" w:rsidP="00936D40">
                        <w:pPr>
                          <w:spacing w:before="0"/>
                          <w:jc w:val="center"/>
                        </w:pPr>
                        <w:r w:rsidRPr="000352A9">
                          <w:t>Servicing/Executing Party</w:t>
                        </w:r>
                      </w:p>
                    </w:txbxContent>
                  </v:textbox>
                </v:shape>
                <v:line id="Line 41" o:spid="_x0000_s1057" style="position:absolute;visibility:visible;mso-wrap-style:square" from="6534,8350" to="6540,31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" strokeweight="2pt">
                  <v:stroke dashstyle="dash"/>
                </v:line>
                <v:shape id="Text Box 42" o:spid="_x0000_s105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17E84736" w14:textId="77777777" w:rsidR="00936D40" w:rsidRPr="000352A9" w:rsidRDefault="00936D40" w:rsidP="00936D40">
                        <w:pPr>
                          <w:spacing w:before="0"/>
                        </w:pPr>
                        <w:r>
                          <w:t>Instructing Party</w:t>
                        </w:r>
                        <w:r w:rsidRPr="000352A9">
                          <w:t xml:space="preserve"> </w:t>
                        </w:r>
                      </w:p>
                    </w:txbxContent>
                  </v:textbox>
                </v:shape>
                <v:line id="Line 43" o:spid="_x0000_s1059" style="position:absolute;visibility:visible;mso-wrap-style:square" from="49066,8350" to="49072,31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" strokeweight="2pt">
                  <v:stroke dashstyle="dash"/>
                </v:line>
                <v:shape id="Text Box 44" o:spid="_x0000_s1060" type="#_x0000_t202" style="position:absolute;left:9391;top:11969;width:33326;height:3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41883408" w14:textId="77777777" w:rsidR="00936D40" w:rsidRPr="00C737DC" w:rsidRDefault="00936D40" w:rsidP="00936D40">
                        <w:pPr>
                          <w:spacing w:before="0"/>
                          <w:jc w:val="center"/>
                          <w:rPr>
                            <w:color w:val="008000"/>
                            <w:lang w:val="fr-FR"/>
                          </w:rPr>
                        </w:pPr>
                        <w:r w:rsidRPr="00D7708E">
                          <w:rPr>
                            <w:lang w:val="fr-FR"/>
                          </w:rPr>
                          <w:t>IntraBalanceMovementStatusAdvi</w:t>
                        </w:r>
                        <w:r>
                          <w:rPr>
                            <w:lang w:val="fr-FR"/>
                          </w:rPr>
                          <w:t>ce (camt.067</w:t>
                        </w:r>
                        <w:r w:rsidRPr="00E770A9">
                          <w:rPr>
                            <w:lang w:val="fr-FR"/>
                          </w:rPr>
                          <w:t>)</w:t>
                        </w:r>
                        <w:r w:rsidRPr="00D7708E" w:rsidDel="00FA3B87">
                          <w:rPr>
                            <w:lang w:val="en-US"/>
                          </w:rPr>
                          <w:t xml:space="preserve"> </w:t>
                        </w:r>
                      </w:p>
                    </w:txbxContent>
                  </v:textbox>
                </v:shape>
                <v:shape id="Text Box 45" o:spid="_x0000_s1061" type="#_x0000_t202" style="position:absolute;left:9963;top:9467;width:3071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5166B7D2"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6CA6C914" w14:textId="77777777" w:rsidR="00936D40" w:rsidRPr="005D7285" w:rsidRDefault="00936D40" w:rsidP="00936D40">
                        <w:pPr>
                          <w:spacing w:before="0"/>
                          <w:jc w:val="center"/>
                          <w:rPr>
                            <w:lang w:val="en-US"/>
                          </w:rPr>
                        </w:pPr>
                      </w:p>
                    </w:txbxContent>
                  </v:textbox>
                </v:shape>
                <v:line id="Line 46" o:spid="_x0000_s1062" style="position:absolute;flip:y;visibility:visible;mso-wrap-style:square" from="7867,11569" to="46869,11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">
                  <v:stroke startarrowwidth="wide" startarrowlength="long" endarrow="classic" endarrowwidth="wide" endarrowlength="long"/>
                </v:line>
                <v:shape id="Text Box 47" o:spid="_x0000_s1063" type="#_x0000_t202" style="position:absolute;left:9772;top:14922;width:36152;height:2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3801A2B0" w14:textId="77777777" w:rsidR="00936D40" w:rsidRPr="00C737DC" w:rsidRDefault="00936D40" w:rsidP="00936D40">
                        <w:pPr>
                          <w:spacing w:before="0"/>
                          <w:jc w:val="center"/>
                          <w:rPr>
                            <w:color w:val="008000"/>
                            <w:lang w:val="fr-FR"/>
                          </w:rPr>
                        </w:pPr>
                        <w:r>
                          <w:rPr>
                            <w:color w:val="008000"/>
                            <w:lang w:val="fr-FR"/>
                          </w:rPr>
                          <w:t>IntraBalanceMovementModificationRequest (camt.072)</w:t>
                        </w:r>
                      </w:p>
                      <w:p w14:paraId="31CB1A4C" w14:textId="77777777" w:rsidR="00936D40" w:rsidRPr="00D7708E" w:rsidRDefault="00936D40" w:rsidP="00936D40">
                        <w:pPr>
                          <w:spacing w:before="0"/>
                          <w:jc w:val="center"/>
                          <w:rPr>
                            <w:color w:val="008000"/>
                            <w:lang w:val="en-US"/>
                          </w:rPr>
                        </w:pPr>
                      </w:p>
                    </w:txbxContent>
                  </v:textbox>
                </v:shape>
                <v:line id="Line 48" o:spid="_x0000_s1064" style="position:absolute;flip:y;visibility:visible;mso-wrap-style:square" from="7677,17062" to="46869,17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" strokecolor="green">
                  <v:stroke startarrowwidth="wide" startarrowlength="long" endarrow="classic" endarrowwidth="wide" endarrowlength="long"/>
                </v:line>
                <v:line id="Line 49" o:spid="_x0000_s1065" style="position:absolute;flip:y;visibility:visible;mso-wrap-style:square" from="7677,19977" to="44253,19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" strokecolor="green">
                  <v:stroke startarrow="classic" startarrowwidth="wide" startarrowlength="long" endarrowwidth="wide" endarrowlength="long"/>
                </v:line>
                <v:shape id="Text Box 50" o:spid="_x0000_s1066" type="#_x0000_t202" style="position:absolute;left:6414;top:17824;width:4217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14:paraId="7A47FB9B"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IntraBalanceMovementModificationRequest</w:t>
                        </w:r>
                        <w:r w:rsidRPr="00E770A9">
                          <w:rPr>
                            <w:color w:val="008000"/>
                            <w:sz w:val="22"/>
                            <w:szCs w:val="22"/>
                            <w:lang w:val="fr-FR"/>
                          </w:rPr>
                          <w:t>StatusAdvice (camt.073)</w:t>
                        </w:r>
                      </w:p>
                      <w:p w14:paraId="368C5821" w14:textId="77777777" w:rsidR="00936D40" w:rsidRPr="00C737DC" w:rsidRDefault="00936D40" w:rsidP="00936D40">
                        <w:pPr>
                          <w:spacing w:before="0"/>
                          <w:jc w:val="center"/>
                          <w:rPr>
                            <w:color w:val="008000"/>
                            <w:lang w:val="fr-FR"/>
                          </w:rPr>
                        </w:pPr>
                      </w:p>
                    </w:txbxContent>
                  </v:textbox>
                </v:shape>
                <v:shape id="Text Box 51" o:spid="_x0000_s1067" type="#_x0000_t202" style="position:absolute;left:9785;top:20656;width:3561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filled="f" stroked="f">
                  <v:textbox>
                    <w:txbxContent>
                      <w:p w14:paraId="2BE904F8" w14:textId="77777777" w:rsidR="00936D40" w:rsidRPr="00D7708E" w:rsidRDefault="00936D40" w:rsidP="00936D40">
                        <w:pPr>
                          <w:spacing w:before="0"/>
                          <w:jc w:val="center"/>
                          <w:rPr>
                            <w:color w:val="008000"/>
                            <w:lang w:val="en-US"/>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Pr>
                            <w:color w:val="008000"/>
                            <w:sz w:val="22"/>
                            <w:szCs w:val="22"/>
                            <w:lang w:val="fr-FR"/>
                          </w:rPr>
                          <w:t xml:space="preserve"> (camt.074)</w:t>
                        </w:r>
                      </w:p>
                    </w:txbxContent>
                  </v:textbox>
                </v:shape>
                <v:line id="Line 52" o:spid="_x0000_s1068" style="position:absolute;flip:y;visibility:visible;mso-wrap-style:square" from="7689,22790" to="46869,2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" strokecolor="green">
                  <v:stroke startarrowwidth="wide" startarrowlength="long" endarrow="classic" endarrowwidth="wide" endarrowlength="long"/>
                </v:line>
                <v:line id="Line 53" o:spid="_x0000_s1069" style="position:absolute;flip:y;visibility:visible;mso-wrap-style:square" from="7689,25819" to="46869,2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" strokecolor="green">
                  <v:stroke startarrow="classic" startarrowwidth="wide" startarrowlength="long" endarrowwidth="wide" endarrowlength="long"/>
                </v:line>
                <v:shape id="Text Box 54" o:spid="_x0000_s1070" type="#_x0000_t202" style="position:absolute;left:6209;top:23774;width:43468;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filled="f" stroked="f">
                  <v:textbox>
                    <w:txbxContent>
                      <w:p w14:paraId="62D34A3E"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sidRPr="00E770A9">
                          <w:rPr>
                            <w:color w:val="008000"/>
                            <w:sz w:val="22"/>
                            <w:szCs w:val="22"/>
                            <w:lang w:val="fr-FR"/>
                          </w:rPr>
                          <w:t>StatusAdvice (camt.075)</w:t>
                        </w:r>
                      </w:p>
                      <w:p w14:paraId="5ED40C5B" w14:textId="77777777" w:rsidR="00936D40" w:rsidRPr="00C737DC" w:rsidRDefault="00936D40" w:rsidP="00936D40">
                        <w:pPr>
                          <w:spacing w:before="0"/>
                          <w:jc w:val="center"/>
                          <w:rPr>
                            <w:color w:val="008000"/>
                            <w:lang w:val="fr-FR"/>
                          </w:rPr>
                        </w:pPr>
                      </w:p>
                    </w:txbxContent>
                  </v:textbox>
                </v:shape>
                <v:line id="Line 55" o:spid="_x0000_s1071" style="position:absolute;flip:y;visibility:visible;mso-wrap-style:square" from="7677,14109" to="46869,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">
                  <v:stroke startarrow="classic" startarrowwidth="wide" startarrowlength="long" endarrowwidth="wide" endarrowlength="long"/>
                </v:line>
                <w10:anchorlock/>
              </v:group>
            </w:pict>
          </mc:Fallback>
        </mc:AlternateContent>
      </w:r>
    </w:p>
    <w:p w14:paraId="26539AF4" w14:textId="77777777" w:rsidR="00936D40" w:rsidRPr="00936D40" w:rsidRDefault="00936D40" w:rsidP="00936D40"/>
    <w:p w14:paraId="04535855" w14:textId="77777777" w:rsidR="00936D40" w:rsidRPr="00936D40" w:rsidRDefault="00936D40" w:rsidP="00936D40">
      <w:pPr>
        <w:pStyle w:val="BlockLabelBeforeXML"/>
      </w:pPr>
      <w:proofErr w:type="spellStart"/>
      <w:r w:rsidRPr="00936D40">
        <w:t>IntraBalance</w:t>
      </w:r>
      <w:proofErr w:type="spellEnd"/>
      <w:r w:rsidRPr="00936D40">
        <w:t xml:space="preserve"> Movement Instruction</w:t>
      </w:r>
    </w:p>
    <w:p w14:paraId="0C7055C7" w14:textId="77777777" w:rsidR="00936D40" w:rsidRPr="00936D40" w:rsidRDefault="00936D40" w:rsidP="00936D40">
      <w:r w:rsidRPr="00936D40">
        <w:t xml:space="preserve">The Instructing Party sends the instruction to the Servicing/Executing Party to allocate money from a specific cash account. This instruction contains all the information needed for the movement of cash between balances. </w:t>
      </w:r>
    </w:p>
    <w:p w14:paraId="65D01670" w14:textId="77777777" w:rsidR="00936D40" w:rsidRPr="00936D40" w:rsidRDefault="00936D40" w:rsidP="00936D40">
      <w:pPr>
        <w:pStyle w:val="BlockLabelBeforeXML"/>
      </w:pPr>
      <w:proofErr w:type="spellStart"/>
      <w:r w:rsidRPr="00936D40">
        <w:t>IntraBalance</w:t>
      </w:r>
      <w:proofErr w:type="spellEnd"/>
      <w:r w:rsidRPr="00936D40">
        <w:t xml:space="preserve"> Movement Status Advice</w:t>
      </w:r>
    </w:p>
    <w:p w14:paraId="7AF9AB17" w14:textId="77777777" w:rsidR="00936D40" w:rsidRPr="00936D40" w:rsidRDefault="00936D40" w:rsidP="00936D40">
      <w:r w:rsidRPr="00936D40">
        <w:t>The Servicing/Executing Party informs the Instructing Party about the lifecycle of its instruction with its actual status.</w:t>
      </w:r>
    </w:p>
    <w:p w14:paraId="06F3B6D6"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w:t>
      </w:r>
    </w:p>
    <w:p w14:paraId="4EB9DFFF" w14:textId="77777777" w:rsidR="00936D40" w:rsidRPr="00936D40" w:rsidRDefault="00936D40" w:rsidP="00936D40">
      <w:r w:rsidRPr="00936D40">
        <w:t>The instructing Party requests the modification of a processing indicator or other information of the intra-balance movement instruction previously sent.</w:t>
      </w:r>
    </w:p>
    <w:p w14:paraId="7B7C828A"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 Status Advice</w:t>
      </w:r>
    </w:p>
    <w:p w14:paraId="72A8F2F9" w14:textId="77777777" w:rsidR="00936D40" w:rsidRPr="00936D40" w:rsidRDefault="00936D40" w:rsidP="00936D40">
      <w:r w:rsidRPr="00936D40">
        <w:t>The Servicing/Executing Party informs the Instructing Party about the status of the intra-balance movement modification request previously sent.</w:t>
      </w:r>
    </w:p>
    <w:p w14:paraId="413612D1"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w:t>
      </w:r>
    </w:p>
    <w:p w14:paraId="527CBBD5" w14:textId="77777777" w:rsidR="00936D40" w:rsidRPr="00936D40" w:rsidRDefault="00936D40" w:rsidP="00936D40">
      <w:r w:rsidRPr="00936D40">
        <w:t>The instructing Party requests the cancellation of the intra-balance movement instruction previously sent.</w:t>
      </w:r>
    </w:p>
    <w:p w14:paraId="017478EA"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 Status Advice</w:t>
      </w:r>
    </w:p>
    <w:p w14:paraId="6C4F48DA" w14:textId="77777777" w:rsidR="00936D40" w:rsidRPr="00936D40" w:rsidRDefault="00936D40" w:rsidP="00936D40">
      <w:r w:rsidRPr="00936D40">
        <w:t>The Servicing/Executing Party informs the Instructing Party about the status of the intra-balance movement cancellation request previously sent.</w:t>
      </w:r>
    </w:p>
    <w:p w14:paraId="38AAB49B" w14:textId="77777777" w:rsidR="00936D40" w:rsidRPr="00936D40" w:rsidRDefault="00936D40" w:rsidP="00936D40"/>
    <w:p w14:paraId="07DF626C" w14:textId="77777777" w:rsidR="00936D40" w:rsidRDefault="00936D40" w:rsidP="00936D40">
      <w:pPr>
        <w:pStyle w:val="Heading2newpage"/>
      </w:pPr>
      <w:bookmarkStart w:id="45" w:name="_Toc45632977"/>
      <w:bookmarkStart w:id="46" w:name="_Toc154133842"/>
      <w:r>
        <w:lastRenderedPageBreak/>
        <w:t xml:space="preserve">Intra-Balance Movement Modification/Cancellation Query and </w:t>
      </w:r>
      <w:r w:rsidRPr="0070644E">
        <w:t>Report Process</w:t>
      </w:r>
      <w:bookmarkEnd w:id="45"/>
      <w:bookmarkEnd w:id="46"/>
    </w:p>
    <w:p w14:paraId="1FCF80FC" w14:textId="77777777" w:rsidR="00936D40" w:rsidRDefault="00936D40" w:rsidP="00936D40">
      <w:pPr>
        <w:pStyle w:val="Heading3"/>
      </w:pPr>
      <w:bookmarkStart w:id="47" w:name="_Toc45632978"/>
      <w:r w:rsidRPr="0070644E">
        <w:t>Requesting an Intra Balance Cancellation Query</w:t>
      </w:r>
      <w:bookmarkEnd w:id="47"/>
    </w:p>
    <w:p w14:paraId="7693FC6A" w14:textId="77777777" w:rsidR="00936D40" w:rsidRDefault="00936D40" w:rsidP="00936D40"/>
    <w:p w14:paraId="2647698B" w14:textId="77777777" w:rsidR="00936D40" w:rsidRDefault="00936D40" w:rsidP="00936D40">
      <w:r w:rsidRPr="00936D40">
        <w:rPr>
          <w:noProof/>
        </w:rPr>
        <mc:AlternateContent>
          <mc:Choice Requires="wpc">
            <w:drawing>
              <wp:inline distT="0" distB="0" distL="0" distR="0" wp14:anchorId="10FA9054" wp14:editId="777FAD18">
                <wp:extent cx="5578475" cy="3251835"/>
                <wp:effectExtent l="0" t="0" r="3175" b="0"/>
                <wp:docPr id="63" name="Canvas 6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8" name="Picture 12"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49" name="Picture 13"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 name="Text Box 14"/>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644C25" w14:textId="77777777" w:rsidR="00936D40" w:rsidRPr="000352A9" w:rsidRDefault="00936D40" w:rsidP="00936D40">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52" name="Line 15"/>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3" name="Text Box 1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603925"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54" name="Line 17"/>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5" name="Text Box 18"/>
                        <wps:cNvSpPr txBox="1">
                          <a:spLocks noChangeArrowheads="1"/>
                        </wps:cNvSpPr>
                        <wps:spPr bwMode="auto">
                          <a:xfrm>
                            <a:off x="1054100" y="1783080"/>
                            <a:ext cx="328041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83238F" w14:textId="77777777" w:rsidR="00936D40" w:rsidRPr="00195837" w:rsidRDefault="00936D40" w:rsidP="00936D40">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Cancellation</w:t>
                              </w:r>
                              <w:r w:rsidRPr="00195837">
                                <w:rPr>
                                  <w:color w:val="008000"/>
                                  <w:sz w:val="22"/>
                                  <w:szCs w:val="22"/>
                                  <w:lang w:val="fr-FR"/>
                                </w:rPr>
                                <w:t>Query</w:t>
                              </w:r>
                              <w:r>
                                <w:rPr>
                                  <w:color w:val="008000"/>
                                  <w:sz w:val="22"/>
                                  <w:szCs w:val="22"/>
                                  <w:lang w:val="fr-FR"/>
                                </w:rPr>
                                <w:t xml:space="preserve"> (camt.082)</w:t>
                              </w:r>
                            </w:p>
                          </w:txbxContent>
                        </wps:txbx>
                        <wps:bodyPr rot="0" vert="horz" wrap="square" lIns="91440" tIns="45720" rIns="91440" bIns="45720" anchor="t" anchorCtr="0" upright="1">
                          <a:noAutofit/>
                        </wps:bodyPr>
                      </wps:wsp>
                      <wps:wsp>
                        <wps:cNvPr id="56" name="Line 19"/>
                        <wps:cNvCnPr>
                          <a:cxnSpLocks noChangeShapeType="1"/>
                        </wps:cNvCnPr>
                        <wps:spPr bwMode="auto">
                          <a:xfrm flipV="1">
                            <a:off x="833755" y="2103755"/>
                            <a:ext cx="385318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57" name="Line 20"/>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Text Box 21"/>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01CB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8093945"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59" name="Text Box 22"/>
                        <wps:cNvSpPr txBox="1">
                          <a:spLocks noChangeArrowheads="1"/>
                        </wps:cNvSpPr>
                        <wps:spPr bwMode="auto">
                          <a:xfrm>
                            <a:off x="852778" y="887095"/>
                            <a:ext cx="3622067"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0AE11"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D2980B"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60" name="Text Box 23"/>
                        <wps:cNvSpPr txBox="1">
                          <a:spLocks noChangeArrowheads="1"/>
                        </wps:cNvSpPr>
                        <wps:spPr bwMode="auto">
                          <a:xfrm>
                            <a:off x="644746" y="1164893"/>
                            <a:ext cx="4261899"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813CF"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25ACCCEF"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61" name="Line 24"/>
                        <wps:cNvCnPr>
                          <a:cxnSpLocks noChangeShapeType="1"/>
                        </wps:cNvCnPr>
                        <wps:spPr bwMode="auto">
                          <a:xfrm flipH="1" flipV="1">
                            <a:off x="844550" y="11283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AutoShape 25"/>
                        <wps:cNvCnPr>
                          <a:cxnSpLocks noChangeShapeType="1"/>
                        </wps:cNvCnPr>
                        <wps:spPr bwMode="auto">
                          <a:xfrm flipH="1">
                            <a:off x="777958" y="1425049"/>
                            <a:ext cx="3811270" cy="0"/>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10FA9054" id="Canvas 63" o:spid="_x0000_s1072" editas="canvas" style="width:439.25pt;height:256.05pt;mso-position-horizontal-relative:char;mso-position-vertical-relative:line" coordsize="55784,32518"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">
                <v:shape id="_x0000_s1073" type="#_x0000_t75" style="position:absolute;width:55784;height:32518;visibility:visible;mso-wrap-style:square">
                  <v:fill o:detectmouseclick="t"/>
                  <v:path o:connecttype="none"/>
                </v:shape>
                <v:shape id="Picture 12" o:spid="_x0000_s107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" strokecolor="gray">
                  <v:imagedata r:id="rId51" o:title="bank"/>
                </v:shape>
                <v:shape id="Picture 13" o:spid="_x0000_s107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">
                  <v:imagedata r:id="rId52" o:title="Cantral-depositary"/>
                </v:shape>
                <v:shape id="Text Box 14" o:spid="_x0000_s107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59644C25" w14:textId="77777777" w:rsidR="00936D40" w:rsidRPr="000352A9" w:rsidRDefault="00936D40" w:rsidP="00936D40">
                        <w:pPr>
                          <w:spacing w:before="0"/>
                          <w:jc w:val="center"/>
                        </w:pPr>
                        <w:r w:rsidRPr="000352A9">
                          <w:t>Servicing</w:t>
                        </w:r>
                        <w:r>
                          <w:t xml:space="preserve"> Party</w:t>
                        </w:r>
                      </w:p>
                    </w:txbxContent>
                  </v:textbox>
                </v:shape>
                <v:line id="Line 15" o:spid="_x0000_s1077"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" strokeweight="2pt">
                  <v:stroke dashstyle="dash"/>
                </v:line>
                <v:shape id="Text Box 16" o:spid="_x0000_s107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14:paraId="1E603925" w14:textId="77777777" w:rsidR="00936D40" w:rsidRPr="000352A9" w:rsidRDefault="00936D40" w:rsidP="00936D40">
                        <w:pPr>
                          <w:spacing w:before="0"/>
                        </w:pPr>
                        <w:r>
                          <w:t>Instructing Party</w:t>
                        </w:r>
                        <w:r w:rsidRPr="000352A9">
                          <w:t xml:space="preserve"> </w:t>
                        </w:r>
                      </w:p>
                    </w:txbxContent>
                  </v:textbox>
                </v:shape>
                <v:line id="Line 17" o:spid="_x0000_s1079"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" strokeweight="2pt">
                  <v:stroke dashstyle="dash"/>
                </v:line>
                <v:shape id="Text Box 18" o:spid="_x0000_s1080" type="#_x0000_t202" style="position:absolute;left:10541;top:17830;width:32804;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1483238F" w14:textId="77777777" w:rsidR="00936D40" w:rsidRPr="00195837" w:rsidRDefault="00936D40" w:rsidP="00936D40">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Cancellation</w:t>
                        </w:r>
                        <w:r w:rsidRPr="00195837">
                          <w:rPr>
                            <w:color w:val="008000"/>
                            <w:sz w:val="22"/>
                            <w:szCs w:val="22"/>
                            <w:lang w:val="fr-FR"/>
                          </w:rPr>
                          <w:t>Query</w:t>
                        </w:r>
                        <w:r>
                          <w:rPr>
                            <w:color w:val="008000"/>
                            <w:sz w:val="22"/>
                            <w:szCs w:val="22"/>
                            <w:lang w:val="fr-FR"/>
                          </w:rPr>
                          <w:t xml:space="preserve"> (camt.082)</w:t>
                        </w:r>
                      </w:p>
                    </w:txbxContent>
                  </v:textbox>
                </v:shape>
                <v:line id="Line 19" o:spid="_x0000_s1081" style="position:absolute;flip:y;visibility:visible;mso-wrap-style:square" from="8337,21037" to="46869,2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" strokecolor="green">
                  <v:stroke startarrowwidth="wide" startarrowlength="long" endarrow="classic" endarrowwidth="wide" endarrowlength="long"/>
                </v:line>
                <v:line id="Line 20" o:spid="_x0000_s1082"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" strokecolor="green">
                  <v:stroke startarrow="classic" startarrowwidth="wide" startarrowlength="long" endarrowwidth="wide" endarrowlength="long"/>
                </v:line>
                <v:shape id="Text Box 21" o:spid="_x0000_s1083"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10701CB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8093945" w14:textId="77777777" w:rsidR="00936D40" w:rsidRPr="00C737DC" w:rsidRDefault="00936D40" w:rsidP="00936D40">
                        <w:pPr>
                          <w:spacing w:before="0"/>
                          <w:jc w:val="center"/>
                          <w:rPr>
                            <w:color w:val="008000"/>
                            <w:lang w:val="fr-FR"/>
                          </w:rPr>
                        </w:pPr>
                      </w:p>
                    </w:txbxContent>
                  </v:textbox>
                </v:shape>
                <v:shape id="Text Box 22" o:spid="_x0000_s1084" type="#_x0000_t202" style="position:absolute;left:8527;top:8870;width:36221;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3870AE11"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D2980B" w14:textId="77777777" w:rsidR="00936D40" w:rsidRPr="005D7285" w:rsidRDefault="00936D40" w:rsidP="00936D40">
                        <w:pPr>
                          <w:spacing w:before="0"/>
                          <w:jc w:val="center"/>
                          <w:rPr>
                            <w:lang w:val="en-US"/>
                          </w:rPr>
                        </w:pPr>
                      </w:p>
                    </w:txbxContent>
                  </v:textbox>
                </v:shape>
                <v:shape id="Text Box 23" o:spid="_x0000_s1085" type="#_x0000_t202" style="position:absolute;left:6447;top:11648;width:42619;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14:paraId="5BC813CF"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25ACCCEF" w14:textId="77777777" w:rsidR="00936D40" w:rsidRPr="005D7285" w:rsidRDefault="00936D40" w:rsidP="00936D40">
                        <w:pPr>
                          <w:spacing w:before="0"/>
                          <w:jc w:val="center"/>
                          <w:rPr>
                            <w:lang w:val="en-US"/>
                          </w:rPr>
                        </w:pPr>
                      </w:p>
                    </w:txbxContent>
                  </v:textbox>
                </v:shape>
                <v:line id="Line 24" o:spid="_x0000_s1086" style="position:absolute;flip:x y;visibility:visible;mso-wrap-style:square" from="8445,11283" to="46869,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">
                  <v:stroke startarrow="classic" startarrowwidth="wide" startarrowlength="long" endarrowwidth="wide" endarrowlength="long"/>
                </v:line>
                <v:shapetype id="_x0000_t32" coordsize="21600,21600" o:spt="32" o:oned="t" path="m,l21600,21600e" filled="f">
                  <v:path arrowok="t" fillok="f" o:connecttype="none"/>
                  <o:lock v:ext="edit" shapetype="t"/>
                </v:shapetype>
                <v:shape id="AutoShape 25" o:spid="_x0000_s1087" type="#_x0000_t32" style="position:absolute;left:7779;top:14250;width:3811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">
                  <v:stroke dashstyle="dash" endarrow="classic"/>
                </v:shape>
                <w10:anchorlock/>
              </v:group>
            </w:pict>
          </mc:Fallback>
        </mc:AlternateContent>
      </w:r>
    </w:p>
    <w:p w14:paraId="1CA8B6DD"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w:t>
      </w:r>
    </w:p>
    <w:p w14:paraId="0F7C0D10" w14:textId="77777777" w:rsidR="00936D40" w:rsidRPr="00936D40" w:rsidRDefault="00936D40" w:rsidP="00936D40">
      <w:r w:rsidRPr="00936D40">
        <w:t>The instructing Party requests the cancellation of the intra-balance movement instruction previously sent.</w:t>
      </w:r>
    </w:p>
    <w:p w14:paraId="1D2F7F3B"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 Status Advice</w:t>
      </w:r>
    </w:p>
    <w:p w14:paraId="4230C1B1" w14:textId="77777777" w:rsidR="00936D40" w:rsidRPr="00936D40" w:rsidRDefault="00936D40" w:rsidP="00936D40">
      <w:r w:rsidRPr="00936D40">
        <w:t>The Servicing Party informs the Instructing Party about the status of the intra-balance movement cancellation request previously sent.</w:t>
      </w:r>
    </w:p>
    <w:p w14:paraId="44E650F3"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Query</w:t>
      </w:r>
    </w:p>
    <w:p w14:paraId="52BC5EAE" w14:textId="77777777" w:rsidR="00936D40" w:rsidRPr="00936D40" w:rsidRDefault="00936D40" w:rsidP="00936D40">
      <w:r w:rsidRPr="00936D40">
        <w:t xml:space="preserve">The instructing Party requests a query to retrieve all the Intra-balance Movement Cancellation Requests, along with their </w:t>
      </w:r>
      <w:proofErr w:type="gramStart"/>
      <w:r w:rsidRPr="00936D40">
        <w:t>current status</w:t>
      </w:r>
      <w:proofErr w:type="gramEnd"/>
      <w:r w:rsidRPr="00936D40">
        <w:t>, that satisfy the defined selection criteria.</w:t>
      </w:r>
      <w:r w:rsidRPr="00936D40" w:rsidDel="00FE0807">
        <w:t xml:space="preserve"> </w:t>
      </w:r>
    </w:p>
    <w:p w14:paraId="23547CC7"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Report </w:t>
      </w:r>
    </w:p>
    <w:p w14:paraId="7B43AC4A" w14:textId="77777777" w:rsidR="00936D40" w:rsidRPr="00936D40" w:rsidRDefault="00936D40" w:rsidP="00936D40">
      <w:r w:rsidRPr="00936D40">
        <w:t xml:space="preserve">The Servicing party sends to the Instructing party the response of the query with the full details of the Intra-Balance Movement Cancellation Instruction/s that fulfilled the selection criteria. </w:t>
      </w:r>
    </w:p>
    <w:p w14:paraId="6E359674" w14:textId="77777777" w:rsidR="00936D40" w:rsidRDefault="00936D40" w:rsidP="00936D40"/>
    <w:p w14:paraId="18D9DED9" w14:textId="77777777" w:rsidR="00936D40" w:rsidRPr="0070644E" w:rsidRDefault="00936D40" w:rsidP="00936D40"/>
    <w:p w14:paraId="7946E44D" w14:textId="77777777" w:rsidR="00936D40" w:rsidRDefault="00936D40" w:rsidP="00936D40">
      <w:pPr>
        <w:pStyle w:val="Heading3newpage"/>
      </w:pPr>
      <w:bookmarkStart w:id="48" w:name="_Toc45632979"/>
      <w:r w:rsidRPr="0070644E">
        <w:lastRenderedPageBreak/>
        <w:t>Requesting an Intra Balance Modification Query</w:t>
      </w:r>
      <w:bookmarkEnd w:id="48"/>
    </w:p>
    <w:p w14:paraId="2FB14407" w14:textId="77777777" w:rsidR="00936D40" w:rsidRDefault="00936D40" w:rsidP="00936D40"/>
    <w:p w14:paraId="3E8B834E" w14:textId="77777777" w:rsidR="00936D40" w:rsidRDefault="00936D40" w:rsidP="00936D40">
      <w:r w:rsidRPr="00936D40">
        <w:rPr>
          <w:noProof/>
        </w:rPr>
        <mc:AlternateContent>
          <mc:Choice Requires="wpc">
            <w:drawing>
              <wp:inline distT="0" distB="0" distL="0" distR="0" wp14:anchorId="782075F7" wp14:editId="105A7580">
                <wp:extent cx="5578475" cy="2846705"/>
                <wp:effectExtent l="0" t="0" r="3175" b="29845"/>
                <wp:docPr id="77" name="Canvas 7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5" name="Picture 28"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8" name="Picture 29"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4" name="Text Box 30"/>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57AAB" w14:textId="77777777" w:rsidR="00936D40" w:rsidRPr="000352A9" w:rsidRDefault="00936D40" w:rsidP="00936D40">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65" name="Line 31"/>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6" name="Text Box 32"/>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048AD"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67" name="Line 33"/>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34"/>
                        <wps:cNvSpPr txBox="1">
                          <a:spLocks noChangeArrowheads="1"/>
                        </wps:cNvSpPr>
                        <wps:spPr bwMode="auto">
                          <a:xfrm>
                            <a:off x="978535" y="1783080"/>
                            <a:ext cx="328041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DDDB5" w14:textId="77777777" w:rsidR="00936D40" w:rsidRPr="00195837" w:rsidRDefault="00936D40" w:rsidP="00936D40">
                              <w:pPr>
                                <w:pStyle w:val="Graphic"/>
                                <w:rPr>
                                  <w:lang w:val="en-US"/>
                                </w:rPr>
                              </w:pPr>
                              <w:r w:rsidRPr="00195837">
                                <w:rPr>
                                  <w:lang w:val="fr-FR"/>
                                </w:rPr>
                                <w:t>IntraBalanceMovement</w:t>
                              </w:r>
                              <w:r>
                                <w:rPr>
                                  <w:lang w:val="fr-FR"/>
                                </w:rPr>
                                <w:t>Modification</w:t>
                              </w:r>
                              <w:r w:rsidRPr="00195837">
                                <w:rPr>
                                  <w:lang w:val="fr-FR"/>
                                </w:rPr>
                                <w:t>Query</w:t>
                              </w:r>
                              <w:r>
                                <w:rPr>
                                  <w:lang w:val="fr-FR"/>
                                </w:rPr>
                                <w:t xml:space="preserve"> (camt.080)</w:t>
                              </w:r>
                            </w:p>
                          </w:txbxContent>
                        </wps:txbx>
                        <wps:bodyPr rot="0" vert="horz" wrap="square" lIns="91440" tIns="45720" rIns="91440" bIns="45720" anchor="t" anchorCtr="0" upright="1">
                          <a:noAutofit/>
                        </wps:bodyPr>
                      </wps:wsp>
                      <wps:wsp>
                        <wps:cNvPr id="69" name="Line 35"/>
                        <wps:cNvCnPr>
                          <a:cxnSpLocks noChangeShapeType="1"/>
                        </wps:cNvCnPr>
                        <wps:spPr bwMode="auto">
                          <a:xfrm flipV="1">
                            <a:off x="768985" y="2110105"/>
                            <a:ext cx="385318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70" name="Line 36"/>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Text Box 37"/>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502E8"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4E5D83A7"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72" name="Line 38"/>
                        <wps:cNvCnPr>
                          <a:cxnSpLocks noChangeShapeType="1"/>
                        </wps:cNvCnPr>
                        <wps:spPr bwMode="auto">
                          <a:xfrm flipH="1" flipV="1">
                            <a:off x="844550" y="12172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Text Box 39"/>
                        <wps:cNvSpPr txBox="1">
                          <a:spLocks noChangeArrowheads="1"/>
                        </wps:cNvSpPr>
                        <wps:spPr bwMode="auto">
                          <a:xfrm>
                            <a:off x="902225" y="904875"/>
                            <a:ext cx="3590262"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1CF2B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5C973229"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75" name="Text Box 40"/>
                        <wps:cNvSpPr txBox="1">
                          <a:spLocks noChangeArrowheads="1"/>
                        </wps:cNvSpPr>
                        <wps:spPr bwMode="auto">
                          <a:xfrm>
                            <a:off x="715618" y="1235075"/>
                            <a:ext cx="4150580"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1FA2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03558D6C"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76" name="AutoShape 41"/>
                        <wps:cNvCnPr>
                          <a:cxnSpLocks noChangeShapeType="1"/>
                        </wps:cNvCnPr>
                        <wps:spPr bwMode="auto">
                          <a:xfrm flipH="1">
                            <a:off x="856615" y="1525905"/>
                            <a:ext cx="3830320" cy="0"/>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782075F7" id="Canvas 77" o:spid="_x0000_s1088" editas="canvas" style="width:439.25pt;height:224.15pt;mso-position-horizontal-relative:char;mso-position-vertical-relative:line" coordsize="55784,28467"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">
                <v:shape id="_x0000_s1089" type="#_x0000_t75" style="position:absolute;width:55784;height:28467;visibility:visible;mso-wrap-style:square">
                  <v:fill o:detectmouseclick="t"/>
                  <v:path o:connecttype="none"/>
                </v:shape>
                <v:shape id="Picture 28" o:spid="_x0000_s1090"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" strokecolor="gray">
                  <v:imagedata r:id="rId51" o:title="bank"/>
                </v:shape>
                <v:shape id="Picture 29" o:spid="_x0000_s1091"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">
                  <v:imagedata r:id="rId52" o:title="Cantral-depositary"/>
                </v:shape>
                <v:shape id="Text Box 30" o:spid="_x0000_s1092"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" filled="f" stroked="f">
                  <v:textbox>
                    <w:txbxContent>
                      <w:p w14:paraId="0D757AAB" w14:textId="77777777" w:rsidR="00936D40" w:rsidRPr="000352A9" w:rsidRDefault="00936D40" w:rsidP="00936D40">
                        <w:pPr>
                          <w:spacing w:before="0"/>
                          <w:jc w:val="center"/>
                        </w:pPr>
                        <w:r w:rsidRPr="000352A9">
                          <w:t>Servicing</w:t>
                        </w:r>
                        <w:r>
                          <w:t xml:space="preserve"> Party</w:t>
                        </w:r>
                      </w:p>
                    </w:txbxContent>
                  </v:textbox>
                </v:shape>
                <v:line id="Line 31" o:spid="_x0000_s1093"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" strokeweight="2pt">
                  <v:stroke dashstyle="dash"/>
                </v:line>
                <v:shape id="Text Box 32" o:spid="_x0000_s1094"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" filled="f" stroked="f">
                  <v:textbox>
                    <w:txbxContent>
                      <w:p w14:paraId="7E2048AD" w14:textId="77777777" w:rsidR="00936D40" w:rsidRPr="000352A9" w:rsidRDefault="00936D40" w:rsidP="00936D40">
                        <w:pPr>
                          <w:spacing w:before="0"/>
                        </w:pPr>
                        <w:r>
                          <w:t>Instructing Party</w:t>
                        </w:r>
                        <w:r w:rsidRPr="000352A9">
                          <w:t xml:space="preserve"> </w:t>
                        </w:r>
                      </w:p>
                    </w:txbxContent>
                  </v:textbox>
                </v:shape>
                <v:line id="Line 33" o:spid="_x0000_s1095"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" strokeweight="2pt">
                  <v:stroke dashstyle="dash"/>
                </v:line>
                <v:shape id="Text Box 34" o:spid="_x0000_s1096" type="#_x0000_t202" style="position:absolute;left:9785;top:17830;width:32804;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548DDDB5" w14:textId="77777777" w:rsidR="00936D40" w:rsidRPr="00195837" w:rsidRDefault="00936D40" w:rsidP="00936D40">
                        <w:pPr>
                          <w:pStyle w:val="Graphic"/>
                          <w:rPr>
                            <w:lang w:val="en-US"/>
                          </w:rPr>
                        </w:pPr>
                        <w:r w:rsidRPr="00195837">
                          <w:rPr>
                            <w:lang w:val="fr-FR"/>
                          </w:rPr>
                          <w:t>IntraBalanceMovement</w:t>
                        </w:r>
                        <w:r>
                          <w:rPr>
                            <w:lang w:val="fr-FR"/>
                          </w:rPr>
                          <w:t>Modification</w:t>
                        </w:r>
                        <w:r w:rsidRPr="00195837">
                          <w:rPr>
                            <w:lang w:val="fr-FR"/>
                          </w:rPr>
                          <w:t>Query</w:t>
                        </w:r>
                        <w:r>
                          <w:rPr>
                            <w:lang w:val="fr-FR"/>
                          </w:rPr>
                          <w:t xml:space="preserve"> (camt.080)</w:t>
                        </w:r>
                      </w:p>
                    </w:txbxContent>
                  </v:textbox>
                </v:shape>
                <v:line id="Line 35" o:spid="_x0000_s1097" style="position:absolute;flip:y;visibility:visible;mso-wrap-style:square" from="7689,21101" to="46221,21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" strokecolor="green">
                  <v:stroke startarrowwidth="wide" startarrowlength="long" endarrow="classic" endarrowwidth="wide" endarrowlength="long"/>
                </v:line>
                <v:line id="Line 36" o:spid="_x0000_s1098"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" strokecolor="green">
                  <v:stroke startarrow="classic" startarrowwidth="wide" startarrowlength="long" endarrowwidth="wide" endarrowlength="long"/>
                </v:line>
                <v:shape id="Text Box 37" o:spid="_x0000_s1099"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" filled="f" stroked="f">
                  <v:textbox>
                    <w:txbxContent>
                      <w:p w14:paraId="6E5502E8"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4E5D83A7" w14:textId="77777777" w:rsidR="00936D40" w:rsidRPr="00C737DC" w:rsidRDefault="00936D40" w:rsidP="00936D40">
                        <w:pPr>
                          <w:spacing w:before="0"/>
                          <w:jc w:val="center"/>
                          <w:rPr>
                            <w:color w:val="008000"/>
                            <w:lang w:val="fr-FR"/>
                          </w:rPr>
                        </w:pPr>
                      </w:p>
                    </w:txbxContent>
                  </v:textbox>
                </v:shape>
                <v:line id="Line 38" o:spid="_x0000_s1100" style="position:absolute;flip:x y;visibility:visible;mso-wrap-style:square" from="8445,12172" to="46869,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">
                  <v:stroke startarrow="classic" startarrowwidth="wide" startarrowlength="long" endarrowwidth="wide" endarrowlength="long"/>
                </v:line>
                <v:shape id="Text Box 39" o:spid="_x0000_s1101" type="#_x0000_t202" style="position:absolute;left:9022;top:9048;width:35902;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14:paraId="671CF2B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5C973229" w14:textId="77777777" w:rsidR="00936D40" w:rsidRPr="005D7285" w:rsidRDefault="00936D40" w:rsidP="00936D40">
                        <w:pPr>
                          <w:spacing w:before="0"/>
                          <w:jc w:val="center"/>
                          <w:rPr>
                            <w:lang w:val="en-US"/>
                          </w:rPr>
                        </w:pPr>
                      </w:p>
                    </w:txbxContent>
                  </v:textbox>
                </v:shape>
                <v:shape id="Text Box 40" o:spid="_x0000_s1102" type="#_x0000_t202" style="position:absolute;left:7156;top:12350;width:4150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" filled="f" stroked="f">
                  <v:textbox>
                    <w:txbxContent>
                      <w:p w14:paraId="6731FA2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03558D6C" w14:textId="77777777" w:rsidR="00936D40" w:rsidRPr="005D7285" w:rsidRDefault="00936D40" w:rsidP="00936D40">
                        <w:pPr>
                          <w:spacing w:before="0"/>
                          <w:jc w:val="center"/>
                          <w:rPr>
                            <w:lang w:val="en-US"/>
                          </w:rPr>
                        </w:pPr>
                      </w:p>
                    </w:txbxContent>
                  </v:textbox>
                </v:shape>
                <v:shape id="AutoShape 41" o:spid="_x0000_s1103" type="#_x0000_t32" style="position:absolute;left:8566;top:15259;width:3830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">
                  <v:stroke dashstyle="dash" endarrow="classic"/>
                </v:shape>
                <w10:anchorlock/>
              </v:group>
            </w:pict>
          </mc:Fallback>
        </mc:AlternateContent>
      </w:r>
    </w:p>
    <w:p w14:paraId="09391B1C" w14:textId="77777777" w:rsidR="00936D40" w:rsidRDefault="00936D40" w:rsidP="00936D40"/>
    <w:p w14:paraId="6ED1B77E"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w:t>
      </w:r>
    </w:p>
    <w:p w14:paraId="7E79510F" w14:textId="77777777" w:rsidR="00936D40" w:rsidRPr="00936D40" w:rsidRDefault="00936D40" w:rsidP="00936D40">
      <w:r w:rsidRPr="00936D40">
        <w:t>The instructing Party requests the modification of a processing indicator or other information of an intra-balance movement instruction previously sent.</w:t>
      </w:r>
    </w:p>
    <w:p w14:paraId="7F8D5A9E"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 Status Advice</w:t>
      </w:r>
    </w:p>
    <w:p w14:paraId="6CDA6C1D" w14:textId="77777777" w:rsidR="00936D40" w:rsidRPr="00936D40" w:rsidRDefault="00936D40" w:rsidP="00936D40">
      <w:r w:rsidRPr="00936D40">
        <w:t>The Servicing/Executing Party informs the Instructing Party about the status of the intra-balance movement modification request previously sent.</w:t>
      </w:r>
    </w:p>
    <w:p w14:paraId="4BB92258"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Query</w:t>
      </w:r>
    </w:p>
    <w:p w14:paraId="18676F20" w14:textId="77777777" w:rsidR="00936D40" w:rsidRPr="00936D40" w:rsidRDefault="00936D40" w:rsidP="00936D40">
      <w:r w:rsidRPr="00936D40">
        <w:t xml:space="preserve">The instructing Party requests a query to retrieve all the Intra-balance Movement Modification Requests, along with their </w:t>
      </w:r>
      <w:proofErr w:type="gramStart"/>
      <w:r w:rsidRPr="00936D40">
        <w:t>current status</w:t>
      </w:r>
      <w:proofErr w:type="gramEnd"/>
      <w:r w:rsidRPr="00936D40">
        <w:t>, that satisfy the defined selection criteria.</w:t>
      </w:r>
      <w:r w:rsidRPr="00936D40" w:rsidDel="00FE0807">
        <w:t xml:space="preserve"> </w:t>
      </w:r>
    </w:p>
    <w:p w14:paraId="61AB32E4"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Report </w:t>
      </w:r>
    </w:p>
    <w:p w14:paraId="7FCC3542" w14:textId="77777777" w:rsidR="00936D40" w:rsidRPr="00936D40" w:rsidRDefault="00936D40" w:rsidP="00936D40">
      <w:r w:rsidRPr="00936D40">
        <w:t>The Servicing party sends to the Instructing party the response of the query with the full details of the Intra-Balance Movement Modification Instruction/s that fulfilled the selection criteria.</w:t>
      </w:r>
    </w:p>
    <w:p w14:paraId="58241C69" w14:textId="77777777" w:rsidR="00936D40" w:rsidRPr="0070644E" w:rsidRDefault="00936D40" w:rsidP="00936D40"/>
    <w:p w14:paraId="7C62D6A9" w14:textId="77777777" w:rsidR="00936D40" w:rsidRDefault="00936D40" w:rsidP="00936D40">
      <w:pPr>
        <w:pStyle w:val="Heading3newpage"/>
      </w:pPr>
      <w:bookmarkStart w:id="49" w:name="_Toc45632980"/>
      <w:r w:rsidRPr="0070644E">
        <w:lastRenderedPageBreak/>
        <w:t>Producing an Intra Balance Modification/Cancellation Report at a business event.</w:t>
      </w:r>
      <w:bookmarkEnd w:id="49"/>
    </w:p>
    <w:p w14:paraId="76D20E86" w14:textId="77777777" w:rsidR="00936D40" w:rsidRDefault="00936D40" w:rsidP="00936D40"/>
    <w:p w14:paraId="738411B4" w14:textId="77777777" w:rsidR="00936D40" w:rsidRDefault="00936D40" w:rsidP="00936D40">
      <w:r w:rsidRPr="00936D40">
        <w:rPr>
          <w:noProof/>
        </w:rPr>
        <mc:AlternateContent>
          <mc:Choice Requires="wpc">
            <w:drawing>
              <wp:inline distT="0" distB="0" distL="0" distR="0" wp14:anchorId="795A7135" wp14:editId="1DB609EC">
                <wp:extent cx="5578475" cy="3251835"/>
                <wp:effectExtent l="0" t="0" r="3175" b="0"/>
                <wp:docPr id="95" name="Canvas 9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79" name="Picture 44"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80" name="Picture 45"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1" name="Text Box 46"/>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6646" w14:textId="77777777" w:rsidR="00936D40" w:rsidRPr="000352A9" w:rsidRDefault="00936D40" w:rsidP="00936D40">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82" name="Line 47"/>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Text Box 48"/>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236F8"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84" name="Line 49"/>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Line 50"/>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Text Box 51"/>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502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33419DCA"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87" name="Text Box 52"/>
                        <wps:cNvSpPr txBox="1">
                          <a:spLocks noChangeArrowheads="1"/>
                        </wps:cNvSpPr>
                        <wps:spPr bwMode="auto">
                          <a:xfrm>
                            <a:off x="1148715" y="887095"/>
                            <a:ext cx="3463041"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432CDC"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3F1CBEED"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88" name="Text Box 53"/>
                        <wps:cNvSpPr txBox="1">
                          <a:spLocks noChangeArrowheads="1"/>
                        </wps:cNvSpPr>
                        <wps:spPr bwMode="auto">
                          <a:xfrm>
                            <a:off x="731519" y="1368425"/>
                            <a:ext cx="407606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22BA1" w14:textId="77777777" w:rsidR="00936D40" w:rsidRPr="00195837" w:rsidRDefault="00936D40" w:rsidP="00936D40">
                              <w:pPr>
                                <w:pStyle w:val="Graphic"/>
                                <w:rPr>
                                  <w:lang w:val="en-US"/>
                                </w:rPr>
                              </w:pPr>
                              <w:r w:rsidRPr="00195837">
                                <w:rPr>
                                  <w:lang w:val="en-US"/>
                                </w:rPr>
                                <w:t>IntraBalanceMovement</w:t>
                              </w:r>
                              <w:r>
                                <w:rPr>
                                  <w:lang w:val="en-US"/>
                                </w:rPr>
                                <w:t>Modification</w:t>
                              </w:r>
                              <w:r w:rsidRPr="00195837">
                                <w:rPr>
                                  <w:lang w:val="en-US"/>
                                </w:rPr>
                                <w:t>Request</w:t>
                              </w:r>
                              <w:r>
                                <w:rPr>
                                  <w:lang w:val="en-US"/>
                                </w:rPr>
                                <w:t>StatusAdvice (camt.073)</w:t>
                              </w:r>
                            </w:p>
                            <w:p w14:paraId="41309043"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89" name="Line 54"/>
                        <wps:cNvCnPr>
                          <a:cxnSpLocks noChangeShapeType="1"/>
                        </wps:cNvCnPr>
                        <wps:spPr bwMode="auto">
                          <a:xfrm flipH="1" flipV="1">
                            <a:off x="844550" y="11283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AutoShape 55"/>
                        <wps:cNvCnPr>
                          <a:cxnSpLocks noChangeShapeType="1"/>
                        </wps:cNvCnPr>
                        <wps:spPr bwMode="auto">
                          <a:xfrm flipH="1">
                            <a:off x="844550" y="1586230"/>
                            <a:ext cx="3811270" cy="635"/>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Text Box 56"/>
                        <wps:cNvSpPr txBox="1">
                          <a:spLocks noChangeArrowheads="1"/>
                        </wps:cNvSpPr>
                        <wps:spPr bwMode="auto">
                          <a:xfrm>
                            <a:off x="1149985" y="740990"/>
                            <a:ext cx="3437917"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3E70E"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13F1B4"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92" name="Text Box 57"/>
                        <wps:cNvSpPr txBox="1">
                          <a:spLocks noChangeArrowheads="1"/>
                        </wps:cNvSpPr>
                        <wps:spPr bwMode="auto">
                          <a:xfrm>
                            <a:off x="739471" y="1214368"/>
                            <a:ext cx="411082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B5F817"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71FB6ED5"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93" name="Text Box 58"/>
                        <wps:cNvSpPr txBox="1">
                          <a:spLocks noChangeArrowheads="1"/>
                        </wps:cNvSpPr>
                        <wps:spPr bwMode="auto">
                          <a:xfrm>
                            <a:off x="876935" y="181991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BDE9B"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7E7BD5F"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94" name="Line 59"/>
                        <wps:cNvCnPr>
                          <a:cxnSpLocks noChangeShapeType="1"/>
                        </wps:cNvCnPr>
                        <wps:spPr bwMode="auto">
                          <a:xfrm flipV="1">
                            <a:off x="768985" y="208343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795A7135" id="Canvas 95" o:spid="_x0000_s1104" editas="canvas" style="width:439.25pt;height:256.05pt;mso-position-horizontal-relative:char;mso-position-vertical-relative:line" coordsize="55784,32518"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">
                <v:shape id="_x0000_s1105" type="#_x0000_t75" style="position:absolute;width:55784;height:32518;visibility:visible;mso-wrap-style:square">
                  <v:fill o:detectmouseclick="t"/>
                  <v:path o:connecttype="none"/>
                </v:shape>
                <v:shape id="Picture 44" o:spid="_x0000_s1106"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" strokecolor="gray">
                  <v:imagedata r:id="rId51" o:title="bank"/>
                </v:shape>
                <v:shape id="Picture 45" o:spid="_x0000_s1107"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">
                  <v:imagedata r:id="rId52" o:title="Cantral-depositary"/>
                </v:shape>
                <v:shape id="Text Box 46" o:spid="_x0000_s1108"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" filled="f" stroked="f">
                  <v:textbox>
                    <w:txbxContent>
                      <w:p w14:paraId="38826646" w14:textId="77777777" w:rsidR="00936D40" w:rsidRPr="000352A9" w:rsidRDefault="00936D40" w:rsidP="00936D40">
                        <w:pPr>
                          <w:spacing w:before="0"/>
                          <w:jc w:val="center"/>
                        </w:pPr>
                        <w:r w:rsidRPr="000352A9">
                          <w:t>Servicing</w:t>
                        </w:r>
                        <w:r>
                          <w:t xml:space="preserve"> Party</w:t>
                        </w:r>
                      </w:p>
                    </w:txbxContent>
                  </v:textbox>
                </v:shape>
                <v:line id="Line 47" o:spid="_x0000_s1109"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" strokeweight="2pt">
                  <v:stroke dashstyle="dash"/>
                </v:line>
                <v:shape id="Text Box 48" o:spid="_x0000_s1110"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24A236F8" w14:textId="77777777" w:rsidR="00936D40" w:rsidRPr="000352A9" w:rsidRDefault="00936D40" w:rsidP="00936D40">
                        <w:pPr>
                          <w:spacing w:before="0"/>
                        </w:pPr>
                        <w:r>
                          <w:t>Instructing Party</w:t>
                        </w:r>
                        <w:r w:rsidRPr="000352A9">
                          <w:t xml:space="preserve"> </w:t>
                        </w:r>
                      </w:p>
                    </w:txbxContent>
                  </v:textbox>
                </v:shape>
                <v:line id="Line 49" o:spid="_x0000_s1111"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" strokeweight="2pt">
                  <v:stroke dashstyle="dash"/>
                </v:line>
                <v:line id="Line 50" o:spid="_x0000_s1112"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" strokecolor="green">
                  <v:stroke startarrow="classic" startarrowwidth="wide" startarrowlength="long" endarrowwidth="wide" endarrowlength="long"/>
                </v:line>
                <v:shape id="Text Box 51" o:spid="_x0000_s1113"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" filled="f" stroked="f">
                  <v:textbox>
                    <w:txbxContent>
                      <w:p w14:paraId="33CF502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33419DCA" w14:textId="77777777" w:rsidR="00936D40" w:rsidRPr="00C737DC" w:rsidRDefault="00936D40" w:rsidP="00936D40">
                        <w:pPr>
                          <w:spacing w:before="0"/>
                          <w:jc w:val="center"/>
                          <w:rPr>
                            <w:color w:val="008000"/>
                            <w:lang w:val="fr-FR"/>
                          </w:rPr>
                        </w:pPr>
                      </w:p>
                    </w:txbxContent>
                  </v:textbox>
                </v:shape>
                <v:shape id="Text Box 52" o:spid="_x0000_s1114" type="#_x0000_t202" style="position:absolute;left:11487;top:8870;width:3463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2F432CDC"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3F1CBEED" w14:textId="77777777" w:rsidR="00936D40" w:rsidRPr="005D7285" w:rsidRDefault="00936D40" w:rsidP="00936D40">
                        <w:pPr>
                          <w:spacing w:before="0"/>
                          <w:jc w:val="center"/>
                          <w:rPr>
                            <w:lang w:val="en-US"/>
                          </w:rPr>
                        </w:pPr>
                      </w:p>
                    </w:txbxContent>
                  </v:textbox>
                </v:shape>
                <v:shape id="Text Box 53" o:spid="_x0000_s1115" type="#_x0000_t202" style="position:absolute;left:7315;top:13684;width:4076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" filled="f" stroked="f">
                  <v:textbox>
                    <w:txbxContent>
                      <w:p w14:paraId="30622BA1" w14:textId="77777777" w:rsidR="00936D40" w:rsidRPr="00195837" w:rsidRDefault="00936D40" w:rsidP="00936D40">
                        <w:pPr>
                          <w:pStyle w:val="Graphic"/>
                          <w:rPr>
                            <w:lang w:val="en-US"/>
                          </w:rPr>
                        </w:pPr>
                        <w:r w:rsidRPr="00195837">
                          <w:rPr>
                            <w:lang w:val="en-US"/>
                          </w:rPr>
                          <w:t>IntraBalanceMovement</w:t>
                        </w:r>
                        <w:r>
                          <w:rPr>
                            <w:lang w:val="en-US"/>
                          </w:rPr>
                          <w:t>Modification</w:t>
                        </w:r>
                        <w:r w:rsidRPr="00195837">
                          <w:rPr>
                            <w:lang w:val="en-US"/>
                          </w:rPr>
                          <w:t>Request</w:t>
                        </w:r>
                        <w:r>
                          <w:rPr>
                            <w:lang w:val="en-US"/>
                          </w:rPr>
                          <w:t>StatusAdvice (camt.073)</w:t>
                        </w:r>
                      </w:p>
                      <w:p w14:paraId="41309043" w14:textId="77777777" w:rsidR="00936D40" w:rsidRPr="005D7285" w:rsidRDefault="00936D40" w:rsidP="00936D40">
                        <w:pPr>
                          <w:spacing w:before="0"/>
                          <w:jc w:val="center"/>
                          <w:rPr>
                            <w:lang w:val="en-US"/>
                          </w:rPr>
                        </w:pPr>
                      </w:p>
                    </w:txbxContent>
                  </v:textbox>
                </v:shape>
                <v:line id="Line 54" o:spid="_x0000_s1116" style="position:absolute;flip:x y;visibility:visible;mso-wrap-style:square" from="8445,11283" to="46869,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">
                  <v:stroke startarrow="classic" startarrowwidth="wide" startarrowlength="long" endarrowwidth="wide" endarrowlength="long"/>
                </v:line>
                <v:shape id="AutoShape 55" o:spid="_x0000_s1117" type="#_x0000_t32" style="position:absolute;left:8445;top:15862;width:38113;height: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">
                  <v:stroke dashstyle="dash" endarrow="classic"/>
                </v:shape>
                <v:shape id="Text Box 56" o:spid="_x0000_s1118" type="#_x0000_t202" style="position:absolute;left:11499;top:7409;width:3438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" filled="f" stroked="f">
                  <v:textbox>
                    <w:txbxContent>
                      <w:p w14:paraId="5093E70E"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13F1B4" w14:textId="77777777" w:rsidR="00936D40" w:rsidRPr="005D7285" w:rsidRDefault="00936D40" w:rsidP="00936D40">
                        <w:pPr>
                          <w:spacing w:before="0"/>
                          <w:jc w:val="center"/>
                          <w:rPr>
                            <w:lang w:val="en-US"/>
                          </w:rPr>
                        </w:pPr>
                      </w:p>
                    </w:txbxContent>
                  </v:textbox>
                </v:shape>
                <v:shape id="Text Box 57" o:spid="_x0000_s1119" type="#_x0000_t202" style="position:absolute;left:7394;top:12143;width:41108;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" filled="f" stroked="f">
                  <v:textbox>
                    <w:txbxContent>
                      <w:p w14:paraId="3AB5F817"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71FB6ED5" w14:textId="77777777" w:rsidR="00936D40" w:rsidRPr="005D7285" w:rsidRDefault="00936D40" w:rsidP="00936D40">
                        <w:pPr>
                          <w:spacing w:before="0"/>
                          <w:jc w:val="center"/>
                          <w:rPr>
                            <w:lang w:val="en-US"/>
                          </w:rPr>
                        </w:pPr>
                      </w:p>
                    </w:txbxContent>
                  </v:textbox>
                </v:shape>
                <v:shape id="Text Box 58" o:spid="_x0000_s1120" type="#_x0000_t202" style="position:absolute;left:8769;top:18199;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538BDE9B"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7E7BD5F" w14:textId="77777777" w:rsidR="00936D40" w:rsidRPr="00C737DC" w:rsidRDefault="00936D40" w:rsidP="00936D40">
                        <w:pPr>
                          <w:spacing w:before="0"/>
                          <w:jc w:val="center"/>
                          <w:rPr>
                            <w:color w:val="008000"/>
                            <w:lang w:val="fr-FR"/>
                          </w:rPr>
                        </w:pPr>
                      </w:p>
                    </w:txbxContent>
                  </v:textbox>
                </v:shape>
                <v:line id="Line 59" o:spid="_x0000_s1121" style="position:absolute;flip:y;visibility:visible;mso-wrap-style:square" from="7689,20834" to="46869,20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" strokecolor="green">
                  <v:stroke startarrow="classic" startarrowwidth="wide" startarrowlength="long" endarrowwidth="wide" endarrowlength="long"/>
                </v:line>
                <w10:anchorlock/>
              </v:group>
            </w:pict>
          </mc:Fallback>
        </mc:AlternateContent>
      </w:r>
    </w:p>
    <w:p w14:paraId="2CA81D4E"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w:t>
      </w:r>
    </w:p>
    <w:p w14:paraId="4878F700" w14:textId="77777777" w:rsidR="00936D40" w:rsidRPr="00936D40" w:rsidRDefault="00936D40" w:rsidP="00936D40">
      <w:r w:rsidRPr="00936D40">
        <w:t>The instructing Party requests the cancellation of the intra-balance movement instruction previously sent.</w:t>
      </w:r>
    </w:p>
    <w:p w14:paraId="63A8A7A5"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w:t>
      </w:r>
    </w:p>
    <w:p w14:paraId="58344D51" w14:textId="77777777" w:rsidR="00936D40" w:rsidRPr="00936D40" w:rsidRDefault="00936D40" w:rsidP="00936D40">
      <w:r w:rsidRPr="00936D40">
        <w:t>The instructing Party requests the modification of a processing indicator or other information of an intra-balance movement instruction previously sent.</w:t>
      </w:r>
    </w:p>
    <w:p w14:paraId="79C7BEB1"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 Status Advice</w:t>
      </w:r>
    </w:p>
    <w:p w14:paraId="7EEB7CD7" w14:textId="77777777" w:rsidR="00936D40" w:rsidRPr="00936D40" w:rsidRDefault="00936D40" w:rsidP="00936D40">
      <w:r w:rsidRPr="00936D40">
        <w:t>The Servicing Party informs the Instructing Party about the status of the intra-balance movement cancellation request previously sent.</w:t>
      </w:r>
    </w:p>
    <w:p w14:paraId="354967D4"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 Status Advice</w:t>
      </w:r>
    </w:p>
    <w:p w14:paraId="5C20FB64" w14:textId="77777777" w:rsidR="00936D40" w:rsidRPr="00936D40" w:rsidRDefault="00936D40" w:rsidP="00936D40">
      <w:r w:rsidRPr="00936D40">
        <w:t>The Servicing/Executing Party informs the Instructing Party about the status of the intra-balance movement modification request previously sent.</w:t>
      </w:r>
    </w:p>
    <w:p w14:paraId="0E5B23EE"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Report </w:t>
      </w:r>
    </w:p>
    <w:p w14:paraId="597E0DBE" w14:textId="77777777" w:rsidR="00936D40" w:rsidRPr="00936D40" w:rsidRDefault="00936D40" w:rsidP="00936D40">
      <w:r w:rsidRPr="00936D40">
        <w:t xml:space="preserve">The Servicing party sends to the Instructing party a report with the details of its Intra-Balance Movement Cancellation Instruction/s at a moment in time. </w:t>
      </w:r>
    </w:p>
    <w:p w14:paraId="23F077CF"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Report </w:t>
      </w:r>
    </w:p>
    <w:p w14:paraId="5B3110D2" w14:textId="77777777" w:rsidR="00936D40" w:rsidRPr="00936D40" w:rsidRDefault="00936D40" w:rsidP="00936D40">
      <w:r w:rsidRPr="00936D40">
        <w:t xml:space="preserve">The Servicing party sends to the Instructing party a report with the details of its Intra-Balance Movement Modification Instruction/s at a moment in time. </w:t>
      </w:r>
    </w:p>
    <w:p w14:paraId="045F3337" w14:textId="77777777" w:rsidR="00936D40" w:rsidRPr="0070644E" w:rsidRDefault="00936D40" w:rsidP="00936D40"/>
    <w:p w14:paraId="533C802C" w14:textId="77777777" w:rsidR="00936D40" w:rsidRDefault="00936D40" w:rsidP="00936D40">
      <w:pPr>
        <w:pStyle w:val="Heading2newpage"/>
      </w:pPr>
      <w:bookmarkStart w:id="50" w:name="_Toc45632981"/>
      <w:bookmarkStart w:id="51" w:name="_Toc154133843"/>
      <w:r>
        <w:lastRenderedPageBreak/>
        <w:t xml:space="preserve">Intra-Balance Movement </w:t>
      </w:r>
      <w:r w:rsidRPr="00E3404A">
        <w:t>Pending/Posting Report Process</w:t>
      </w:r>
      <w:bookmarkEnd w:id="50"/>
      <w:bookmarkEnd w:id="51"/>
      <w:r>
        <w:t xml:space="preserve"> </w:t>
      </w:r>
    </w:p>
    <w:p w14:paraId="530E04DB" w14:textId="77777777" w:rsidR="00936D40" w:rsidRDefault="00936D40" w:rsidP="00936D40"/>
    <w:p w14:paraId="5BDD1C79" w14:textId="77777777" w:rsidR="00936D40" w:rsidRDefault="00936D40" w:rsidP="00936D40">
      <w:r w:rsidRPr="00936D40">
        <w:rPr>
          <w:noProof/>
        </w:rPr>
        <mc:AlternateContent>
          <mc:Choice Requires="wpc">
            <w:drawing>
              <wp:inline distT="0" distB="0" distL="0" distR="0" wp14:anchorId="6BA76C63" wp14:editId="10F60103">
                <wp:extent cx="5578475" cy="2559685"/>
                <wp:effectExtent l="0" t="0" r="3175" b="2540"/>
                <wp:docPr id="108" name="Canvas 10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96" name="Picture 62"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97" name="Picture 63"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extLst>
                            <a:ext uri="{909E8E84-426E-40DD-AFC4-6F175D3DCCD1}">
                              <a14:hiddenFill xmlns:a14="http://schemas.microsoft.com/office/drawing/2010/main">
                                <a:solidFill>
                                  <a:srgbClr val="FFFFFF"/>
                                </a:solidFill>
                              </a14:hiddenFill>
                            </a:ext>
                          </a:extLst>
                        </pic:spPr>
                      </pic:pic>
                      <wps:wsp>
                        <wps:cNvPr id="98" name="Text Box 64"/>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18C01"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99" name="Line 65"/>
                        <wps:cNvCnPr>
                          <a:cxnSpLocks noChangeShapeType="1"/>
                        </wps:cNvCnPr>
                        <wps:spPr bwMode="auto">
                          <a:xfrm>
                            <a:off x="653415" y="835025"/>
                            <a:ext cx="635" cy="157226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0" name="Text Box 6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CBEAB"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101" name="Line 67"/>
                        <wps:cNvCnPr>
                          <a:cxnSpLocks noChangeShapeType="1"/>
                        </wps:cNvCnPr>
                        <wps:spPr bwMode="auto">
                          <a:xfrm>
                            <a:off x="4906645" y="835025"/>
                            <a:ext cx="635" cy="1434465"/>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2" name="Text Box 68"/>
                        <wps:cNvSpPr txBox="1">
                          <a:spLocks noChangeArrowheads="1"/>
                        </wps:cNvSpPr>
                        <wps:spPr bwMode="auto">
                          <a:xfrm>
                            <a:off x="1223010" y="946785"/>
                            <a:ext cx="307149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3C67E"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3A52886B"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103" name="Line 69"/>
                        <wps:cNvCnPr>
                          <a:cxnSpLocks noChangeShapeType="1"/>
                        </wps:cNvCnPr>
                        <wps:spPr bwMode="auto">
                          <a:xfrm flipV="1">
                            <a:off x="786765" y="1156970"/>
                            <a:ext cx="3900170" cy="635"/>
                          </a:xfrm>
                          <a:prstGeom prst="line">
                            <a:avLst/>
                          </a:prstGeom>
                          <a:noFill/>
                          <a:ln w="9525">
                            <a:solidFill>
                              <a:srgbClr val="000000"/>
                            </a:solidFill>
                            <a:round/>
                            <a:headEnd type="none" w="lg" len="lg"/>
                            <a:tailEnd type="stealth" w="lg" len="lg"/>
                          </a:ln>
                          <a:extLst>
                            <a:ext uri="{909E8E84-426E-40DD-AFC4-6F175D3DCCD1}">
                              <a14:hiddenFill xmlns:a14="http://schemas.microsoft.com/office/drawing/2010/main">
                                <a:noFill/>
                              </a14:hiddenFill>
                            </a:ext>
                          </a:extLst>
                        </wps:spPr>
                        <wps:bodyPr/>
                      </wps:wsp>
                      <wps:wsp>
                        <wps:cNvPr id="104" name="Line 70"/>
                        <wps:cNvCnPr>
                          <a:cxnSpLocks noChangeShapeType="1"/>
                        </wps:cNvCnPr>
                        <wps:spPr bwMode="auto">
                          <a:xfrm flipV="1">
                            <a:off x="768985" y="1686560"/>
                            <a:ext cx="391795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105" name="Text Box 71"/>
                        <wps:cNvSpPr txBox="1">
                          <a:spLocks noChangeArrowheads="1"/>
                        </wps:cNvSpPr>
                        <wps:spPr bwMode="auto">
                          <a:xfrm>
                            <a:off x="940435" y="148209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E700A"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PendingReport (camt.085)</w:t>
                              </w:r>
                            </w:p>
                          </w:txbxContent>
                        </wps:txbx>
                        <wps:bodyPr rot="0" vert="horz" wrap="square" lIns="91440" tIns="45720" rIns="91440" bIns="45720" anchor="t" anchorCtr="0" upright="1">
                          <a:noAutofit/>
                        </wps:bodyPr>
                      </wps:wsp>
                      <wps:wsp>
                        <wps:cNvPr id="106" name="Line 72"/>
                        <wps:cNvCnPr>
                          <a:cxnSpLocks noChangeShapeType="1"/>
                        </wps:cNvCnPr>
                        <wps:spPr bwMode="auto">
                          <a:xfrm flipV="1">
                            <a:off x="768985" y="2210435"/>
                            <a:ext cx="391795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107" name="Text Box 73"/>
                        <wps:cNvSpPr txBox="1">
                          <a:spLocks noChangeArrowheads="1"/>
                        </wps:cNvSpPr>
                        <wps:spPr bwMode="auto">
                          <a:xfrm>
                            <a:off x="940435" y="2005965"/>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F8BD5"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PostingReport (camt.084)</w:t>
                              </w:r>
                            </w:p>
                            <w:p w14:paraId="65D42E90"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c:wpc>
                  </a:graphicData>
                </a:graphic>
              </wp:inline>
            </w:drawing>
          </mc:Choice>
          <mc:Fallback>
            <w:pict>
              <v:group w14:anchorId="6BA76C63" id="Canvas 108" o:spid="_x0000_s1122" editas="canvas" style="width:439.25pt;height:201.55pt;mso-position-horizontal-relative:char;mso-position-vertical-relative:line" coordsize="55784,25596"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">
                <v:shape id="_x0000_s1123" type="#_x0000_t75" style="position:absolute;width:55784;height:25596;visibility:visible;mso-wrap-style:square">
                  <v:fill o:detectmouseclick="t"/>
                  <v:path o:connecttype="none"/>
                </v:shape>
                <v:shape id="Picture 62" o:spid="_x0000_s112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" strokecolor="gray">
                  <v:imagedata r:id="rId51" o:title="bank"/>
                </v:shape>
                <v:shape id="Picture 63" o:spid="_x0000_s112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">
                  <v:imagedata r:id="rId52" o:title="Cantral-depositary"/>
                </v:shape>
                <v:shape id="Text Box 64" o:spid="_x0000_s112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" filled="f" stroked="f">
                  <v:textbox>
                    <w:txbxContent>
                      <w:p w14:paraId="75618C01" w14:textId="77777777" w:rsidR="00936D40" w:rsidRPr="000352A9" w:rsidRDefault="00936D40" w:rsidP="00936D40">
                        <w:pPr>
                          <w:spacing w:before="0"/>
                          <w:jc w:val="center"/>
                        </w:pPr>
                        <w:r w:rsidRPr="000352A9">
                          <w:t>Servicing/Executing Party</w:t>
                        </w:r>
                      </w:p>
                    </w:txbxContent>
                  </v:textbox>
                </v:shape>
                <v:line id="Line 65" o:spid="_x0000_s1127" style="position:absolute;visibility:visible;mso-wrap-style:square" from="6534,8350" to="6540,24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" strokeweight="2pt">
                  <v:stroke dashstyle="dash"/>
                </v:line>
                <v:shape id="Text Box 66" o:spid="_x0000_s112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" filled="f" stroked="f">
                  <v:textbox>
                    <w:txbxContent>
                      <w:p w14:paraId="052CBEAB" w14:textId="77777777" w:rsidR="00936D40" w:rsidRPr="000352A9" w:rsidRDefault="00936D40" w:rsidP="00936D40">
                        <w:pPr>
                          <w:spacing w:before="0"/>
                        </w:pPr>
                        <w:r>
                          <w:t>Instructing Party</w:t>
                        </w:r>
                        <w:r w:rsidRPr="000352A9">
                          <w:t xml:space="preserve"> </w:t>
                        </w:r>
                      </w:p>
                    </w:txbxContent>
                  </v:textbox>
                </v:shape>
                <v:line id="Line 67" o:spid="_x0000_s1129" style="position:absolute;visibility:visible;mso-wrap-style:square" from="49066,8350" to="49072,22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" strokeweight="2pt">
                  <v:stroke dashstyle="dash"/>
                </v:line>
                <v:shape id="Text Box 68" o:spid="_x0000_s1130" type="#_x0000_t202" style="position:absolute;left:12230;top:9467;width:3071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" filled="f" stroked="f">
                  <v:textbox>
                    <w:txbxContent>
                      <w:p w14:paraId="0133C67E"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3A52886B" w14:textId="77777777" w:rsidR="00936D40" w:rsidRPr="005D7285" w:rsidRDefault="00936D40" w:rsidP="00936D40">
                        <w:pPr>
                          <w:spacing w:before="0"/>
                          <w:jc w:val="center"/>
                          <w:rPr>
                            <w:lang w:val="en-US"/>
                          </w:rPr>
                        </w:pPr>
                      </w:p>
                    </w:txbxContent>
                  </v:textbox>
                </v:shape>
                <v:line id="Line 69" o:spid="_x0000_s1131" style="position:absolute;flip:y;visibility:visible;mso-wrap-style:square" from="7867,11569" to="46869,11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">
                  <v:stroke startarrowwidth="wide" startarrowlength="long" endarrow="classic" endarrowwidth="wide" endarrowlength="long"/>
                </v:line>
                <v:line id="Line 70" o:spid="_x0000_s1132" style="position:absolute;flip:y;visibility:visible;mso-wrap-style:square" from="7689,16865" to="46869,1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" strokecolor="green">
                  <v:stroke dashstyle="dash" startarrow="classic" startarrowwidth="wide" startarrowlength="long" endarrowwidth="wide" endarrowlength="long"/>
                </v:line>
                <v:shape id="Text Box 71" o:spid="_x0000_s1133" type="#_x0000_t202" style="position:absolute;left:9404;top:14820;width:35992;height:2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" filled="f" stroked="f">
                  <v:textbox>
                    <w:txbxContent>
                      <w:p w14:paraId="713E700A"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PendingReport (camt.085)</w:t>
                        </w:r>
                      </w:p>
                    </w:txbxContent>
                  </v:textbox>
                </v:shape>
                <v:line id="Line 72" o:spid="_x0000_s1134" style="position:absolute;flip:y;visibility:visible;mso-wrap-style:square" from="7689,22104" to="46869,22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" strokecolor="green">
                  <v:stroke dashstyle="dash" startarrow="classic" startarrowwidth="wide" startarrowlength="long" endarrowwidth="wide" endarrowlength="long"/>
                </v:line>
                <v:shape id="Text Box 73" o:spid="_x0000_s1135" type="#_x0000_t202" style="position:absolute;left:9404;top:20059;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filled="f" stroked="f">
                  <v:textbox>
                    <w:txbxContent>
                      <w:p w14:paraId="29EF8BD5"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PostingReport (camt.084)</w:t>
                        </w:r>
                      </w:p>
                      <w:p w14:paraId="65D42E90" w14:textId="77777777" w:rsidR="00936D40" w:rsidRPr="00C737DC" w:rsidRDefault="00936D40" w:rsidP="00936D40">
                        <w:pPr>
                          <w:spacing w:before="0"/>
                          <w:jc w:val="center"/>
                          <w:rPr>
                            <w:color w:val="008000"/>
                            <w:lang w:val="fr-FR"/>
                          </w:rPr>
                        </w:pPr>
                      </w:p>
                    </w:txbxContent>
                  </v:textbox>
                </v:shape>
                <w10:anchorlock/>
              </v:group>
            </w:pict>
          </mc:Fallback>
        </mc:AlternateContent>
      </w:r>
    </w:p>
    <w:p w14:paraId="4C9A42C5" w14:textId="77777777" w:rsidR="00936D40" w:rsidRDefault="00936D40" w:rsidP="00936D40"/>
    <w:p w14:paraId="55006039" w14:textId="77777777" w:rsidR="00936D40" w:rsidRPr="00936D40" w:rsidRDefault="00936D40" w:rsidP="00936D40">
      <w:pPr>
        <w:pStyle w:val="BlockLabelBeforeXML"/>
      </w:pPr>
      <w:proofErr w:type="spellStart"/>
      <w:r w:rsidRPr="00936D40">
        <w:t>IntraBalance</w:t>
      </w:r>
      <w:proofErr w:type="spellEnd"/>
      <w:r w:rsidRPr="00936D40">
        <w:t xml:space="preserve"> Movement Instruction</w:t>
      </w:r>
    </w:p>
    <w:p w14:paraId="0A7850B0" w14:textId="77777777" w:rsidR="00936D40" w:rsidRPr="00936D40" w:rsidRDefault="00936D40" w:rsidP="00936D40">
      <w:r w:rsidRPr="00936D40">
        <w:t xml:space="preserve">The Instructing Party sends the instruction to the Servicing/Executing Party to allocate money from a specific cash account. This instruction contains all the information needed for the movement of cash between balances. </w:t>
      </w:r>
    </w:p>
    <w:p w14:paraId="01E0BD16" w14:textId="77777777" w:rsidR="00936D40" w:rsidRPr="00936D40" w:rsidRDefault="00936D40" w:rsidP="00936D40">
      <w:pPr>
        <w:pStyle w:val="BlockLabelBeforeXML"/>
      </w:pPr>
      <w:proofErr w:type="spellStart"/>
      <w:r w:rsidRPr="00936D40">
        <w:t>IntraBalance</w:t>
      </w:r>
      <w:proofErr w:type="spellEnd"/>
      <w:r w:rsidRPr="00936D40">
        <w:t xml:space="preserve"> Movement Pending Report</w:t>
      </w:r>
    </w:p>
    <w:p w14:paraId="25C2B32F" w14:textId="77777777" w:rsidR="00936D40" w:rsidRPr="00936D40" w:rsidRDefault="00936D40" w:rsidP="00936D40">
      <w:r w:rsidRPr="00936D40">
        <w:t>The Servicing/Executing Party sends a report to the Instructing Party with the information of the intra-balance movement instructions previously sent by the Instructing Party, which have a status of pending.</w:t>
      </w:r>
    </w:p>
    <w:p w14:paraId="54E8A876" w14:textId="77777777" w:rsidR="00936D40" w:rsidRPr="00936D40" w:rsidRDefault="00936D40" w:rsidP="00936D40">
      <w:pPr>
        <w:pStyle w:val="BlockLabelBeforeXML"/>
      </w:pPr>
      <w:proofErr w:type="spellStart"/>
      <w:r w:rsidRPr="00936D40">
        <w:t>IntraBalance</w:t>
      </w:r>
      <w:proofErr w:type="spellEnd"/>
      <w:r w:rsidRPr="00936D40">
        <w:t xml:space="preserve"> Movement Posting Report</w:t>
      </w:r>
    </w:p>
    <w:p w14:paraId="7C938B3C" w14:textId="77777777" w:rsidR="00936D40" w:rsidRPr="00936D40" w:rsidRDefault="00936D40" w:rsidP="00936D40">
      <w:r w:rsidRPr="00936D40">
        <w:t xml:space="preserve"> The Servicing/Executing Party sends a report to the Instructing Party with the information of the intra-balance movement instructions previously sent by the Instructing Party, which have been settled.</w:t>
      </w:r>
    </w:p>
    <w:p w14:paraId="43516ADE" w14:textId="77777777" w:rsidR="00936D40" w:rsidRPr="00936D40" w:rsidRDefault="00936D40" w:rsidP="00936D40"/>
    <w:p w14:paraId="257D9A0C" w14:textId="77777777" w:rsidR="00936D40" w:rsidRDefault="00936D40" w:rsidP="00936D40"/>
    <w:p w14:paraId="5E8B7834" w14:textId="77777777" w:rsidR="00936D40" w:rsidRDefault="00936D40" w:rsidP="00936D40">
      <w:pPr>
        <w:pStyle w:val="Heading2newpage"/>
      </w:pPr>
      <w:bookmarkStart w:id="52" w:name="_Toc45632982"/>
      <w:bookmarkStart w:id="53" w:name="_Toc154133844"/>
      <w:r>
        <w:lastRenderedPageBreak/>
        <w:t>Intra-Balance Movement Query/Response</w:t>
      </w:r>
      <w:r w:rsidRPr="00E3404A">
        <w:t xml:space="preserve"> Process</w:t>
      </w:r>
      <w:bookmarkEnd w:id="52"/>
      <w:bookmarkEnd w:id="53"/>
      <w:r>
        <w:t xml:space="preserve"> </w:t>
      </w:r>
    </w:p>
    <w:p w14:paraId="278F456C" w14:textId="77777777" w:rsidR="00936D40" w:rsidRDefault="00936D40" w:rsidP="00936D40"/>
    <w:p w14:paraId="3E67149B" w14:textId="77777777" w:rsidR="00936D40" w:rsidRDefault="00936D40" w:rsidP="00936D40">
      <w:pPr>
        <w:pStyle w:val="Graphic"/>
      </w:pPr>
      <w:r w:rsidRPr="00936D40">
        <w:rPr>
          <w:noProof/>
        </w:rPr>
        <mc:AlternateContent>
          <mc:Choice Requires="wpc">
            <w:drawing>
              <wp:inline distT="0" distB="0" distL="0" distR="0" wp14:anchorId="48918B0F" wp14:editId="31DEB69C">
                <wp:extent cx="5578475" cy="2559685"/>
                <wp:effectExtent l="0" t="0" r="3175" b="2540"/>
                <wp:docPr id="119" name="Canvas 1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09" name="Picture 76"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110" name="Picture 77"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extLst>
                            <a:ext uri="{909E8E84-426E-40DD-AFC4-6F175D3DCCD1}">
                              <a14:hiddenFill xmlns:a14="http://schemas.microsoft.com/office/drawing/2010/main">
                                <a:solidFill>
                                  <a:srgbClr val="FFFFFF"/>
                                </a:solidFill>
                              </a14:hiddenFill>
                            </a:ext>
                          </a:extLst>
                        </pic:spPr>
                      </pic:pic>
                      <wps:wsp>
                        <wps:cNvPr id="111" name="Text Box 78"/>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5EA72"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112" name="Line 79"/>
                        <wps:cNvCnPr>
                          <a:cxnSpLocks noChangeShapeType="1"/>
                        </wps:cNvCnPr>
                        <wps:spPr bwMode="auto">
                          <a:xfrm>
                            <a:off x="653415" y="835025"/>
                            <a:ext cx="635" cy="157226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3" name="Text Box 80"/>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66C8"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114" name="Line 81"/>
                        <wps:cNvCnPr>
                          <a:cxnSpLocks noChangeShapeType="1"/>
                        </wps:cNvCnPr>
                        <wps:spPr bwMode="auto">
                          <a:xfrm>
                            <a:off x="4906645" y="835025"/>
                            <a:ext cx="635" cy="1434465"/>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5" name="Line 82"/>
                        <wps:cNvCnPr>
                          <a:cxnSpLocks noChangeShapeType="1"/>
                        </wps:cNvCnPr>
                        <wps:spPr bwMode="auto">
                          <a:xfrm flipH="1" flipV="1">
                            <a:off x="868045" y="1370965"/>
                            <a:ext cx="381889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16" name="Text Box 83"/>
                        <wps:cNvSpPr txBox="1">
                          <a:spLocks noChangeArrowheads="1"/>
                        </wps:cNvSpPr>
                        <wps:spPr bwMode="auto">
                          <a:xfrm>
                            <a:off x="940435" y="114427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CE2C3F"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 (camt.078)</w:t>
                              </w:r>
                            </w:p>
                          </w:txbxContent>
                        </wps:txbx>
                        <wps:bodyPr rot="0" vert="horz" wrap="square" lIns="91440" tIns="45720" rIns="91440" bIns="45720" anchor="t" anchorCtr="0" upright="1">
                          <a:noAutofit/>
                        </wps:bodyPr>
                      </wps:wsp>
                      <wps:wsp>
                        <wps:cNvPr id="117" name="Line 84"/>
                        <wps:cNvCnPr>
                          <a:cxnSpLocks noChangeShapeType="1"/>
                        </wps:cNvCnPr>
                        <wps:spPr bwMode="auto">
                          <a:xfrm flipV="1">
                            <a:off x="768985" y="1934845"/>
                            <a:ext cx="391795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18" name="Text Box 85"/>
                        <wps:cNvSpPr txBox="1">
                          <a:spLocks noChangeArrowheads="1"/>
                        </wps:cNvSpPr>
                        <wps:spPr bwMode="auto">
                          <a:xfrm>
                            <a:off x="940435" y="1712595"/>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DA701"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QueryResponse (camt.079)</w:t>
                              </w:r>
                            </w:p>
                            <w:p w14:paraId="7D2C9578"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c:wpc>
                  </a:graphicData>
                </a:graphic>
              </wp:inline>
            </w:drawing>
          </mc:Choice>
          <mc:Fallback>
            <w:pict>
              <v:group w14:anchorId="48918B0F" id="Canvas 119" o:spid="_x0000_s1136" editas="canvas" style="width:439.25pt;height:201.55pt;mso-position-horizontal-relative:char;mso-position-vertical-relative:line" coordsize="55784,25596"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">
                <v:shape id="_x0000_s1137" type="#_x0000_t75" style="position:absolute;width:55784;height:25596;visibility:visible;mso-wrap-style:square">
                  <v:fill o:detectmouseclick="t"/>
                  <v:path o:connecttype="none"/>
                </v:shape>
                <v:shape id="Picture 76" o:spid="_x0000_s1138"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" strokecolor="gray">
                  <v:imagedata r:id="rId51" o:title="bank"/>
                </v:shape>
                <v:shape id="Picture 77" o:spid="_x0000_s1139"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">
                  <v:imagedata r:id="rId52" o:title="Cantral-depositary"/>
                </v:shape>
                <v:shape id="Text Box 78" o:spid="_x0000_s1140"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0025EA72" w14:textId="77777777" w:rsidR="00936D40" w:rsidRPr="000352A9" w:rsidRDefault="00936D40" w:rsidP="00936D40">
                        <w:pPr>
                          <w:spacing w:before="0"/>
                          <w:jc w:val="center"/>
                        </w:pPr>
                        <w:r w:rsidRPr="000352A9">
                          <w:t>Servicing/Executing Party</w:t>
                        </w:r>
                      </w:p>
                    </w:txbxContent>
                  </v:textbox>
                </v:shape>
                <v:line id="Line 79" o:spid="_x0000_s1141" style="position:absolute;visibility:visible;mso-wrap-style:square" from="6534,8350" to="6540,24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" strokeweight="2pt">
                  <v:stroke dashstyle="dash"/>
                </v:line>
                <v:shape id="Text Box 80" o:spid="_x0000_s1142"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" filled="f" stroked="f">
                  <v:textbox>
                    <w:txbxContent>
                      <w:p w14:paraId="117F66C8" w14:textId="77777777" w:rsidR="00936D40" w:rsidRPr="000352A9" w:rsidRDefault="00936D40" w:rsidP="00936D40">
                        <w:pPr>
                          <w:spacing w:before="0"/>
                        </w:pPr>
                        <w:r>
                          <w:t>Instructing Party</w:t>
                        </w:r>
                        <w:r w:rsidRPr="000352A9">
                          <w:t xml:space="preserve"> </w:t>
                        </w:r>
                      </w:p>
                    </w:txbxContent>
                  </v:textbox>
                </v:shape>
                <v:line id="Line 81" o:spid="_x0000_s1143" style="position:absolute;visibility:visible;mso-wrap-style:square" from="49066,8350" to="49072,22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" strokeweight="2pt">
                  <v:stroke dashstyle="dash"/>
                </v:line>
                <v:line id="Line 82" o:spid="_x0000_s1144" style="position:absolute;flip:x y;visibility:visible;mso-wrap-style:square" from="8680,13709" to="46869,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" strokecolor="green">
                  <v:stroke startarrow="classic" startarrowwidth="wide" startarrowlength="long" endarrowwidth="wide" endarrowlength="long"/>
                </v:line>
                <v:shape id="Text Box 83" o:spid="_x0000_s1145" type="#_x0000_t202" style="position:absolute;left:9404;top:11442;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" filled="f" stroked="f">
                  <v:textbox>
                    <w:txbxContent>
                      <w:p w14:paraId="35CE2C3F"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 (camt.078)</w:t>
                        </w:r>
                      </w:p>
                    </w:txbxContent>
                  </v:textbox>
                </v:shape>
                <v:line id="Line 84" o:spid="_x0000_s1146" style="position:absolute;flip:y;visibility:visible;mso-wrap-style:square" from="7689,19348" to="46869,19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" strokecolor="green">
                  <v:stroke startarrow="classic" startarrowwidth="wide" startarrowlength="long" endarrowwidth="wide" endarrowlength="long"/>
                </v:line>
                <v:shape id="Text Box 85" o:spid="_x0000_s1147" type="#_x0000_t202" style="position:absolute;left:9404;top:17125;width:35992;height:2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" filled="f" stroked="f">
                  <v:textbox>
                    <w:txbxContent>
                      <w:p w14:paraId="09EDA701"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QueryResponse (camt.079)</w:t>
                        </w:r>
                      </w:p>
                      <w:p w14:paraId="7D2C9578" w14:textId="77777777" w:rsidR="00936D40" w:rsidRPr="00C737DC" w:rsidRDefault="00936D40" w:rsidP="00936D40">
                        <w:pPr>
                          <w:spacing w:before="0"/>
                          <w:jc w:val="center"/>
                          <w:rPr>
                            <w:color w:val="008000"/>
                            <w:lang w:val="fr-FR"/>
                          </w:rPr>
                        </w:pPr>
                      </w:p>
                    </w:txbxContent>
                  </v:textbox>
                </v:shape>
                <w10:anchorlock/>
              </v:group>
            </w:pict>
          </mc:Fallback>
        </mc:AlternateContent>
      </w:r>
    </w:p>
    <w:p w14:paraId="5420DAC6" w14:textId="77777777" w:rsidR="00936D40" w:rsidRPr="00936D40" w:rsidRDefault="00936D40" w:rsidP="00936D40">
      <w:pPr>
        <w:pStyle w:val="BlockLabelBeforeXML"/>
      </w:pPr>
      <w:proofErr w:type="spellStart"/>
      <w:r w:rsidRPr="00936D40">
        <w:t>IntraBalance</w:t>
      </w:r>
      <w:proofErr w:type="spellEnd"/>
      <w:r w:rsidRPr="00936D40">
        <w:t xml:space="preserve"> Movement Query</w:t>
      </w:r>
    </w:p>
    <w:p w14:paraId="0B75B72C" w14:textId="77777777" w:rsidR="00936D40" w:rsidRPr="00936D40" w:rsidRDefault="00936D40" w:rsidP="00936D40">
      <w:r w:rsidRPr="00936D40">
        <w:t xml:space="preserve">The instructing Party requests a query to retrieve all the Intra-balance Movement Instructions previously sent, along with their </w:t>
      </w:r>
      <w:proofErr w:type="gramStart"/>
      <w:r w:rsidRPr="00936D40">
        <w:t>current status</w:t>
      </w:r>
      <w:proofErr w:type="gramEnd"/>
      <w:r w:rsidRPr="00936D40">
        <w:t>, that satisfy the defined selection criteria.</w:t>
      </w:r>
      <w:r w:rsidRPr="00936D40" w:rsidDel="00FE0807">
        <w:t xml:space="preserve"> </w:t>
      </w:r>
    </w:p>
    <w:p w14:paraId="40B5F86D" w14:textId="77777777" w:rsidR="00936D40" w:rsidRPr="00936D40" w:rsidRDefault="00936D40" w:rsidP="00936D40">
      <w:pPr>
        <w:pStyle w:val="BlockLabelBeforeXML"/>
      </w:pPr>
      <w:proofErr w:type="spellStart"/>
      <w:r w:rsidRPr="00936D40">
        <w:t>IntraBalance</w:t>
      </w:r>
      <w:proofErr w:type="spellEnd"/>
      <w:r w:rsidRPr="00936D40">
        <w:t xml:space="preserve"> Movement Query Response</w:t>
      </w:r>
    </w:p>
    <w:p w14:paraId="200838D4" w14:textId="77777777" w:rsidR="00936D40" w:rsidRPr="0070644E" w:rsidRDefault="00936D40" w:rsidP="00936D40">
      <w:r w:rsidRPr="00936D40">
        <w:t>The Servicing/Executing Party sends to the Instructing party the response of the query with the full details of the Intra-Balance Movement Instruction/s that fulfilled the selection criteria.</w:t>
      </w:r>
    </w:p>
    <w:p w14:paraId="711367C5" w14:textId="77777777" w:rsidR="00936D40" w:rsidRPr="00936D40" w:rsidRDefault="00936D40" w:rsidP="00936D40"/>
    <w:p w14:paraId="51BB5BB9" w14:textId="77777777" w:rsidR="00375017" w:rsidRPr="00375017" w:rsidRDefault="00375017" w:rsidP="00375017">
      <w:pPr>
        <w:pStyle w:val="Heading1"/>
      </w:pPr>
      <w:bookmarkStart w:id="54" w:name="_Toc259630496"/>
      <w:bookmarkStart w:id="55" w:name="_Toc373227232"/>
      <w:bookmarkStart w:id="56" w:name="_Toc373486623"/>
      <w:bookmarkStart w:id="57" w:name="_Toc45632983"/>
      <w:bookmarkStart w:id="58" w:name="_Toc154133845"/>
      <w:bookmarkEnd w:id="40"/>
      <w:r w:rsidRPr="006B1B55">
        <w:lastRenderedPageBreak/>
        <w:t>Examples</w:t>
      </w:r>
      <w:bookmarkEnd w:id="54"/>
      <w:bookmarkEnd w:id="55"/>
      <w:bookmarkEnd w:id="56"/>
      <w:bookmarkEnd w:id="57"/>
      <w:bookmarkEnd w:id="58"/>
    </w:p>
    <w:p w14:paraId="1BBAA14D" w14:textId="77777777" w:rsidR="00375017" w:rsidRPr="00375017" w:rsidRDefault="00375017" w:rsidP="00375017">
      <w:r w:rsidRPr="00375017">
        <w:t xml:space="preserve">This section describes business examples of the use of the various </w:t>
      </w:r>
      <w:proofErr w:type="spellStart"/>
      <w:r w:rsidRPr="00375017">
        <w:t>MessageDefinitions</w:t>
      </w:r>
      <w:proofErr w:type="spellEnd"/>
      <w:r w:rsidRPr="00375017">
        <w:t xml:space="preserve"> for Intra-balance Movement Instruction, Intra-balance Movement Status Advice, Intra-balance Movement Confirmation, Intra-balance Movement Modification Request, Intra-balance Movement Modification Request Status Advice, Intra-balance Movement Cancellation Request, Intra-balance Movement Cancellation Request Status Advice, Intra-balance Movement Query, Intra-balance Movement Query Response, Intra-balance Movement Modification Query, Intra-balance Movement Modification Report, Intra-balance Movement Cancellation Query, Intra-balance Movement Cancellation Report, Intra-balance Movement Posting Report and Intra-balance Movement Pending Report. Each example starts with a description of the example scenario followed by the actual Message Instance. All XML instances are embedded in the BAH, but the XML message instance provided below do only show the content of the pure business message. </w:t>
      </w:r>
    </w:p>
    <w:p w14:paraId="3CA6F9B0" w14:textId="4E24733A" w:rsidR="00375017" w:rsidRPr="00375017" w:rsidRDefault="00375017" w:rsidP="00375017">
      <w:pPr>
        <w:pStyle w:val="Heading2"/>
      </w:pPr>
      <w:bookmarkStart w:id="59" w:name="_Toc45632984"/>
      <w:bookmarkStart w:id="60" w:name="_Toc154133846"/>
      <w:r w:rsidRPr="00167F31">
        <w:t xml:space="preserve">Intra-balance </w:t>
      </w:r>
      <w:r w:rsidRPr="00375017">
        <w:t>Movement Instruction - camt.066.001</w:t>
      </w:r>
      <w:bookmarkEnd w:id="59"/>
      <w:bookmarkEnd w:id="60"/>
    </w:p>
    <w:p w14:paraId="6CC5A03D" w14:textId="77777777" w:rsidR="00375017" w:rsidRPr="00375017" w:rsidRDefault="00375017" w:rsidP="00663135">
      <w:pPr>
        <w:pStyle w:val="BlockLabelBeforeXML"/>
      </w:pPr>
      <w:r w:rsidRPr="00375017">
        <w:t>Description</w:t>
      </w:r>
    </w:p>
    <w:p w14:paraId="74A1330D" w14:textId="77777777" w:rsidR="00375017" w:rsidRPr="00375017" w:rsidRDefault="00375017" w:rsidP="00375017">
      <w:r w:rsidRPr="00375017">
        <w:t>In this example, Party A “PRTYABICXXX” has requested, using a transaction id ‘REF0123’, the blocking of 50000 EUR, within a pool with reference ‘POOL1234’, with a normal priority for the restriction type ‘BLKA’, on the 9th of January 2015 within its account ‘9000000123’.</w:t>
      </w:r>
    </w:p>
    <w:p w14:paraId="48C5563A" w14:textId="77777777" w:rsidR="00375017" w:rsidRPr="00375017" w:rsidRDefault="00375017" w:rsidP="00663135">
      <w:pPr>
        <w:pStyle w:val="BlockLabelBeforeXML"/>
        <w:rPr>
          <w:lang w:val="fr-FR"/>
        </w:rPr>
      </w:pPr>
      <w:r w:rsidRPr="00375017">
        <w:rPr>
          <w:lang w:val="fr-FR"/>
        </w:rPr>
        <w:t>Message instance</w:t>
      </w:r>
    </w:p>
    <w:p w14:paraId="1FC29D47" w14:textId="77777777" w:rsidR="00375017" w:rsidRPr="00375017" w:rsidRDefault="00375017" w:rsidP="00663135">
      <w:pPr>
        <w:pStyle w:val="XMLCode"/>
        <w:rPr>
          <w:highlight w:val="white"/>
          <w:lang w:val="fr-FR"/>
        </w:rPr>
      </w:pPr>
      <w:r w:rsidRPr="00375017">
        <w:rPr>
          <w:lang w:val="fr-FR"/>
        </w:rPr>
        <w:t>&lt;</w:t>
      </w:r>
      <w:r w:rsidRPr="00375017">
        <w:rPr>
          <w:highlight w:val="white"/>
          <w:lang w:val="fr-FR"/>
        </w:rPr>
        <w:t>Document</w:t>
      </w:r>
      <w:r w:rsidRPr="00375017">
        <w:rPr>
          <w:lang w:val="fr-FR"/>
        </w:rPr>
        <w:t>&gt;</w:t>
      </w:r>
    </w:p>
    <w:p w14:paraId="08187BEC" w14:textId="77777777" w:rsidR="00375017" w:rsidRPr="00375017" w:rsidRDefault="00375017" w:rsidP="00663135">
      <w:pPr>
        <w:pStyle w:val="XMLCode"/>
        <w:rPr>
          <w:highlight w:val="white"/>
          <w:lang w:val="fr-FR"/>
        </w:rPr>
      </w:pPr>
      <w:r w:rsidRPr="00375017">
        <w:rPr>
          <w:highlight w:val="white"/>
          <w:lang w:val="fr-FR"/>
        </w:rPr>
        <w:t xml:space="preserve">       &lt;</w:t>
      </w:r>
      <w:proofErr w:type="spellStart"/>
      <w:r w:rsidRPr="00375017">
        <w:rPr>
          <w:highlight w:val="white"/>
          <w:lang w:val="fr-FR"/>
        </w:rPr>
        <w:t>IntraBalMvmntInstr</w:t>
      </w:r>
      <w:proofErr w:type="spellEnd"/>
      <w:r w:rsidRPr="00375017">
        <w:rPr>
          <w:highlight w:val="white"/>
          <w:lang w:val="fr-FR"/>
        </w:rPr>
        <w:t>&gt;</w:t>
      </w:r>
    </w:p>
    <w:p w14:paraId="2E56B905" w14:textId="77777777" w:rsidR="00375017" w:rsidRPr="00375017" w:rsidRDefault="00375017" w:rsidP="00663135">
      <w:pPr>
        <w:pStyle w:val="XMLCode"/>
        <w:rPr>
          <w:highlight w:val="white"/>
          <w:lang w:val="fr-FR"/>
        </w:rPr>
      </w:pPr>
      <w:r w:rsidRPr="00375017">
        <w:rPr>
          <w:highlight w:val="white"/>
          <w:lang w:val="fr-FR"/>
        </w:rPr>
        <w:tab/>
      </w:r>
      <w:r w:rsidRPr="00375017">
        <w:rPr>
          <w:highlight w:val="white"/>
          <w:lang w:val="fr-FR"/>
        </w:rPr>
        <w:tab/>
        <w:t>&lt;Id&gt;</w:t>
      </w:r>
    </w:p>
    <w:p w14:paraId="5004B5B4"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w:t>
      </w:r>
      <w:proofErr w:type="spellStart"/>
      <w:r w:rsidRPr="00375017">
        <w:rPr>
          <w:highlight w:val="white"/>
        </w:rPr>
        <w:t>TxId</w:t>
      </w:r>
      <w:proofErr w:type="spellEnd"/>
      <w:r w:rsidRPr="00375017">
        <w:rPr>
          <w:highlight w:val="white"/>
        </w:rPr>
        <w:t>&gt;REF0123&lt;/</w:t>
      </w:r>
      <w:proofErr w:type="spellStart"/>
      <w:r w:rsidRPr="00375017">
        <w:rPr>
          <w:highlight w:val="white"/>
        </w:rPr>
        <w:t>TxId</w:t>
      </w:r>
      <w:proofErr w:type="spellEnd"/>
      <w:r w:rsidRPr="00375017">
        <w:rPr>
          <w:highlight w:val="white"/>
        </w:rPr>
        <w:t>&gt;</w:t>
      </w:r>
    </w:p>
    <w:p w14:paraId="5FBB9FC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DocId</w:t>
      </w:r>
      <w:proofErr w:type="spellEnd"/>
      <w:r w:rsidRPr="00375017">
        <w:rPr>
          <w:highlight w:val="white"/>
        </w:rPr>
        <w:t>&gt;ID0ABCD&lt;/</w:t>
      </w:r>
      <w:proofErr w:type="spellStart"/>
      <w:r w:rsidRPr="00375017">
        <w:rPr>
          <w:highlight w:val="white"/>
        </w:rPr>
        <w:t>DocId</w:t>
      </w:r>
      <w:proofErr w:type="spellEnd"/>
      <w:r w:rsidRPr="00375017">
        <w:rPr>
          <w:highlight w:val="white"/>
        </w:rPr>
        <w:t>&gt;</w:t>
      </w:r>
    </w:p>
    <w:p w14:paraId="3BED1931" w14:textId="77777777" w:rsidR="00375017" w:rsidRPr="00375017" w:rsidRDefault="00375017" w:rsidP="00663135">
      <w:pPr>
        <w:pStyle w:val="XMLCode"/>
        <w:rPr>
          <w:highlight w:val="white"/>
        </w:rPr>
      </w:pPr>
      <w:r w:rsidRPr="00375017">
        <w:rPr>
          <w:highlight w:val="white"/>
        </w:rPr>
        <w:tab/>
      </w:r>
      <w:r w:rsidRPr="00375017">
        <w:rPr>
          <w:highlight w:val="white"/>
        </w:rPr>
        <w:tab/>
        <w:t>&lt;/Id&gt;</w:t>
      </w:r>
    </w:p>
    <w:p w14:paraId="11EC315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NbCounts</w:t>
      </w:r>
      <w:proofErr w:type="spellEnd"/>
      <w:r w:rsidRPr="00375017">
        <w:rPr>
          <w:highlight w:val="white"/>
        </w:rPr>
        <w:t>&gt;</w:t>
      </w:r>
    </w:p>
    <w:p w14:paraId="2D2E77F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TtlNb</w:t>
      </w:r>
      <w:proofErr w:type="spellEnd"/>
      <w:r w:rsidRPr="00375017">
        <w:rPr>
          <w:highlight w:val="white"/>
        </w:rPr>
        <w:t>&gt;</w:t>
      </w:r>
    </w:p>
    <w:p w14:paraId="6ABD9EB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CurInstrNb</w:t>
      </w:r>
      <w:proofErr w:type="spellEnd"/>
      <w:r w:rsidRPr="00375017">
        <w:rPr>
          <w:highlight w:val="white"/>
        </w:rPr>
        <w:t>&gt;002&lt;/</w:t>
      </w:r>
      <w:proofErr w:type="spellStart"/>
      <w:r w:rsidRPr="00375017">
        <w:rPr>
          <w:highlight w:val="white"/>
        </w:rPr>
        <w:t>CurInstrNb</w:t>
      </w:r>
      <w:proofErr w:type="spellEnd"/>
      <w:r w:rsidRPr="00375017">
        <w:rPr>
          <w:highlight w:val="white"/>
        </w:rPr>
        <w:t>&gt;</w:t>
      </w:r>
    </w:p>
    <w:p w14:paraId="077DC33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TtlOfLkdInstrs</w:t>
      </w:r>
      <w:proofErr w:type="spellEnd"/>
      <w:r w:rsidRPr="00375017">
        <w:rPr>
          <w:highlight w:val="white"/>
        </w:rPr>
        <w:t>&gt;005&lt;/</w:t>
      </w:r>
      <w:proofErr w:type="spellStart"/>
      <w:r w:rsidRPr="00375017">
        <w:rPr>
          <w:highlight w:val="white"/>
        </w:rPr>
        <w:t>TtlOfLkdInstrs</w:t>
      </w:r>
      <w:proofErr w:type="spellEnd"/>
      <w:r w:rsidRPr="00375017">
        <w:rPr>
          <w:highlight w:val="white"/>
        </w:rPr>
        <w:t>&gt;</w:t>
      </w:r>
    </w:p>
    <w:p w14:paraId="7EB709C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TtlNb</w:t>
      </w:r>
      <w:proofErr w:type="spellEnd"/>
      <w:r w:rsidRPr="00375017">
        <w:rPr>
          <w:highlight w:val="white"/>
        </w:rPr>
        <w:t>&gt;</w:t>
      </w:r>
    </w:p>
    <w:p w14:paraId="4EFF9167"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NbCounts</w:t>
      </w:r>
      <w:proofErr w:type="spellEnd"/>
      <w:r w:rsidRPr="00375017">
        <w:rPr>
          <w:highlight w:val="white"/>
        </w:rPr>
        <w:t>&gt;</w:t>
      </w:r>
    </w:p>
    <w:p w14:paraId="3D7A028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Lnkgs</w:t>
      </w:r>
      <w:proofErr w:type="spellEnd"/>
      <w:r w:rsidRPr="00375017">
        <w:rPr>
          <w:highlight w:val="white"/>
        </w:rPr>
        <w:t>&gt;</w:t>
      </w:r>
    </w:p>
    <w:p w14:paraId="0CC07E7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PrcgPos</w:t>
      </w:r>
      <w:proofErr w:type="spellEnd"/>
      <w:r w:rsidRPr="00375017">
        <w:rPr>
          <w:highlight w:val="white"/>
        </w:rPr>
        <w:t>&gt;</w:t>
      </w:r>
    </w:p>
    <w:p w14:paraId="4FBF76C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&lt;Cd&gt;WITH&lt;/Cd&gt;</w:t>
      </w:r>
    </w:p>
    <w:p w14:paraId="7F3BFC2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PrcgPos</w:t>
      </w:r>
      <w:proofErr w:type="spellEnd"/>
      <w:r w:rsidRPr="00375017">
        <w:rPr>
          <w:highlight w:val="white"/>
        </w:rPr>
        <w:t>&gt;</w:t>
      </w:r>
    </w:p>
    <w:p w14:paraId="3B44E11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5C7C44D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PoolId</w:t>
      </w:r>
      <w:proofErr w:type="spellEnd"/>
      <w:r w:rsidRPr="00375017">
        <w:rPr>
          <w:highlight w:val="white"/>
        </w:rPr>
        <w:t>&gt;POOL1234&lt;/</w:t>
      </w:r>
      <w:proofErr w:type="spellStart"/>
      <w:r w:rsidRPr="00375017">
        <w:rPr>
          <w:highlight w:val="white"/>
        </w:rPr>
        <w:t>PoolId</w:t>
      </w:r>
      <w:proofErr w:type="spellEnd"/>
      <w:r w:rsidRPr="00375017">
        <w:rPr>
          <w:highlight w:val="white"/>
        </w:rPr>
        <w:t>&gt;</w:t>
      </w:r>
    </w:p>
    <w:p w14:paraId="2669ADE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3F40F01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3947DAF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&gt;PRTYXBICXXX&lt;/</w:t>
      </w:r>
      <w:proofErr w:type="spellStart"/>
      <w:r w:rsidRPr="00375017">
        <w:rPr>
          <w:highlight w:val="white"/>
        </w:rPr>
        <w:t>AnyBIC</w:t>
      </w:r>
      <w:proofErr w:type="spellEnd"/>
      <w:r w:rsidRPr="00375017">
        <w:rPr>
          <w:highlight w:val="white"/>
        </w:rPr>
        <w:t>&gt;</w:t>
      </w:r>
    </w:p>
    <w:p w14:paraId="14A8983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22E539D3"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t>&lt;/</w:t>
      </w:r>
      <w:proofErr w:type="spellStart"/>
      <w:r w:rsidRPr="00375017">
        <w:rPr>
          <w:highlight w:val="white"/>
        </w:rPr>
        <w:t>Lnkgs</w:t>
      </w:r>
      <w:proofErr w:type="spellEnd"/>
      <w:r w:rsidRPr="00375017">
        <w:rPr>
          <w:highlight w:val="white"/>
        </w:rPr>
        <w:t>&gt;</w:t>
      </w:r>
    </w:p>
    <w:p w14:paraId="4EE80913"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6B10B4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410B43F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83A4C8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1F96473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337961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66870E7B"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6643821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6E36E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1E232C2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661948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288C005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DF7039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2852ACB3"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6B822E0"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IntraBal</w:t>
      </w:r>
      <w:proofErr w:type="spellEnd"/>
      <w:r w:rsidRPr="00375017">
        <w:rPr>
          <w:highlight w:val="white"/>
        </w:rPr>
        <w:t>&gt;</w:t>
      </w:r>
    </w:p>
    <w:p w14:paraId="611EA8A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03971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66D467B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D9BB06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58CBEA0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21DD59B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3C7BF8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10ACBF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640D37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FFCA62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0A7E71F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FE6139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88AC7C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F1DCB3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5090AB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6ECE85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999637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C897F4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1E3D53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1C76F7A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B0740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0526F4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583026D"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E010C6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946B15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80E97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22E7047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13A3FB64"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IntraBal</w:t>
      </w:r>
      <w:proofErr w:type="spellEnd"/>
      <w:r w:rsidRPr="00375017">
        <w:rPr>
          <w:highlight w:val="white"/>
        </w:rPr>
        <w:t>&gt;</w:t>
      </w:r>
    </w:p>
    <w:p w14:paraId="14EFE5DA" w14:textId="77777777" w:rsidR="00375017" w:rsidRPr="00375017" w:rsidRDefault="00375017" w:rsidP="00663135">
      <w:pPr>
        <w:pStyle w:val="XMLCode"/>
      </w:pPr>
      <w:r w:rsidRPr="00375017">
        <w:rPr>
          <w:highlight w:val="white"/>
        </w:rPr>
        <w:tab/>
        <w:t>&lt;/</w:t>
      </w:r>
      <w:proofErr w:type="spellStart"/>
      <w:r w:rsidRPr="00375017">
        <w:rPr>
          <w:highlight w:val="white"/>
        </w:rPr>
        <w:t>IntraBalMvmntInstr</w:t>
      </w:r>
      <w:proofErr w:type="spellEnd"/>
      <w:r w:rsidRPr="00375017">
        <w:rPr>
          <w:highlight w:val="white"/>
        </w:rPr>
        <w:t>&gt;</w:t>
      </w:r>
    </w:p>
    <w:p w14:paraId="52518A5A" w14:textId="77777777" w:rsidR="00375017" w:rsidRPr="00375017" w:rsidRDefault="00375017" w:rsidP="00663135">
      <w:pPr>
        <w:pStyle w:val="XMLCode"/>
        <w:rPr>
          <w:highlight w:val="white"/>
        </w:rPr>
      </w:pPr>
      <w:r w:rsidRPr="00375017">
        <w:t>&lt;/</w:t>
      </w:r>
      <w:r w:rsidRPr="00375017">
        <w:rPr>
          <w:highlight w:val="white"/>
        </w:rPr>
        <w:t>Document</w:t>
      </w:r>
      <w:r w:rsidRPr="00375017">
        <w:t>&gt;</w:t>
      </w:r>
    </w:p>
    <w:p w14:paraId="1D357457" w14:textId="71F19631" w:rsidR="00375017" w:rsidRPr="00375017" w:rsidRDefault="00375017" w:rsidP="00375017">
      <w:pPr>
        <w:pStyle w:val="Heading2"/>
      </w:pPr>
      <w:bookmarkStart w:id="61" w:name="_Toc45632985"/>
      <w:bookmarkStart w:id="62" w:name="_Toc154133847"/>
      <w:r w:rsidRPr="00592C9A">
        <w:t xml:space="preserve">Intra-balance Movement Status Advice </w:t>
      </w:r>
      <w:r w:rsidRPr="00375017">
        <w:t>- camt.067.001</w:t>
      </w:r>
      <w:bookmarkEnd w:id="61"/>
      <w:bookmarkEnd w:id="62"/>
    </w:p>
    <w:p w14:paraId="26BCF8AF" w14:textId="77777777" w:rsidR="00375017" w:rsidRPr="00375017" w:rsidRDefault="00375017" w:rsidP="00663135">
      <w:pPr>
        <w:pStyle w:val="BlockLabelBeforeXML"/>
      </w:pPr>
      <w:r w:rsidRPr="00375017">
        <w:t>Description</w:t>
      </w:r>
    </w:p>
    <w:p w14:paraId="3A9D2B90" w14:textId="77777777" w:rsidR="00375017" w:rsidRPr="00375017" w:rsidRDefault="00375017" w:rsidP="00375017">
      <w:r w:rsidRPr="00375017">
        <w:t>In this example, an accepted status is sent as a response to the setting-up of a Settlement Restriction on Cash Balance requested by Party A (PBPTYBICXXX). Party A requested the blocking of 50000 EUR, using the restriction type ‘BLKA’, within its account ‘9000000123’. The Intended Settlement Date for the restriction is on the 9th of January 2015.</w:t>
      </w:r>
    </w:p>
    <w:p w14:paraId="36EBB8E2" w14:textId="77777777" w:rsidR="00375017" w:rsidRPr="00375017" w:rsidRDefault="00375017" w:rsidP="00663135">
      <w:pPr>
        <w:pStyle w:val="BlockLabelBeforeXML"/>
        <w:rPr>
          <w:lang w:val="fr-FR"/>
        </w:rPr>
      </w:pPr>
      <w:r w:rsidRPr="00375017">
        <w:rPr>
          <w:lang w:val="fr-FR"/>
        </w:rPr>
        <w:t>Message instance</w:t>
      </w:r>
    </w:p>
    <w:p w14:paraId="569E14F9" w14:textId="77777777" w:rsidR="00375017" w:rsidRPr="00375017" w:rsidRDefault="00375017" w:rsidP="00663135">
      <w:pPr>
        <w:pStyle w:val="XMLCode"/>
        <w:rPr>
          <w:highlight w:val="white"/>
          <w:lang w:val="fr-FR"/>
        </w:rPr>
      </w:pPr>
      <w:r w:rsidRPr="00375017">
        <w:rPr>
          <w:lang w:val="fr-FR"/>
        </w:rPr>
        <w:t>&lt;</w:t>
      </w:r>
      <w:r w:rsidRPr="00375017">
        <w:rPr>
          <w:highlight w:val="white"/>
          <w:lang w:val="fr-FR"/>
        </w:rPr>
        <w:t>Document</w:t>
      </w:r>
      <w:r w:rsidRPr="00375017">
        <w:rPr>
          <w:lang w:val="fr-FR"/>
        </w:rPr>
        <w:t>&gt;</w:t>
      </w:r>
    </w:p>
    <w:p w14:paraId="099783F4" w14:textId="77777777" w:rsidR="00375017" w:rsidRPr="00375017" w:rsidRDefault="00375017" w:rsidP="00663135">
      <w:pPr>
        <w:pStyle w:val="XMLCode"/>
        <w:rPr>
          <w:highlight w:val="white"/>
          <w:lang w:val="fr-FR"/>
        </w:rPr>
      </w:pPr>
      <w:r w:rsidRPr="00375017">
        <w:rPr>
          <w:highlight w:val="white"/>
          <w:lang w:val="fr-FR"/>
        </w:rPr>
        <w:t xml:space="preserve">       &lt;</w:t>
      </w:r>
      <w:proofErr w:type="spellStart"/>
      <w:r w:rsidRPr="00375017">
        <w:rPr>
          <w:highlight w:val="white"/>
          <w:lang w:val="fr-FR"/>
        </w:rPr>
        <w:t>IntraBalMvmntStsAdvc</w:t>
      </w:r>
      <w:proofErr w:type="spellEnd"/>
      <w:r w:rsidRPr="00375017">
        <w:rPr>
          <w:highlight w:val="white"/>
          <w:lang w:val="fr-FR"/>
        </w:rPr>
        <w:t>&gt;</w:t>
      </w:r>
    </w:p>
    <w:p w14:paraId="14ADE5E9" w14:textId="77777777" w:rsidR="00375017" w:rsidRPr="00375017" w:rsidRDefault="00375017" w:rsidP="00663135">
      <w:pPr>
        <w:pStyle w:val="XMLCode"/>
        <w:rPr>
          <w:highlight w:val="white"/>
          <w:lang w:val="fr-FR"/>
        </w:rPr>
      </w:pPr>
      <w:r w:rsidRPr="00375017">
        <w:rPr>
          <w:highlight w:val="white"/>
          <w:lang w:val="fr-FR"/>
        </w:rPr>
        <w:tab/>
      </w:r>
      <w:r w:rsidRPr="00375017">
        <w:rPr>
          <w:highlight w:val="white"/>
          <w:lang w:val="fr-FR"/>
        </w:rPr>
        <w:tab/>
        <w:t>&lt;Id&gt;</w:t>
      </w:r>
    </w:p>
    <w:p w14:paraId="6E59CCF2"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06184DB0" w14:textId="77777777" w:rsidR="00375017" w:rsidRPr="00375017" w:rsidRDefault="00375017" w:rsidP="00663135">
      <w:pPr>
        <w:pStyle w:val="XMLCode"/>
        <w:rPr>
          <w:highlight w:val="white"/>
        </w:rPr>
      </w:pPr>
      <w:r w:rsidRPr="00375017">
        <w:rPr>
          <w:highlight w:val="white"/>
        </w:rPr>
        <w:tab/>
      </w:r>
      <w:r w:rsidRPr="00375017">
        <w:rPr>
          <w:highlight w:val="white"/>
        </w:rPr>
        <w:tab/>
        <w:t>&lt;/Id&gt;</w:t>
      </w:r>
    </w:p>
    <w:p w14:paraId="6D69107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72A9493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6369E43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706434B1"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4F466508"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5A9ED22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9EFF6E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25DF0D1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79065F7B"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489E501"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922F97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0DC8C9C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AF1D40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5A60BAC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4BE97B9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57383FC1"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w:t>
      </w:r>
      <w:proofErr w:type="spellEnd"/>
      <w:r w:rsidRPr="00375017">
        <w:rPr>
          <w:highlight w:val="white"/>
        </w:rPr>
        <w:t>&gt;</w:t>
      </w:r>
    </w:p>
    <w:p w14:paraId="23F2A369" w14:textId="77777777" w:rsidR="00375017" w:rsidRPr="00375017" w:rsidRDefault="00375017" w:rsidP="00663135">
      <w:pPr>
        <w:pStyle w:val="XMLCode"/>
        <w:rPr>
          <w:highlight w:val="white"/>
        </w:rPr>
      </w:pPr>
      <w:r w:rsidRPr="00375017">
        <w:rPr>
          <w:highlight w:val="white"/>
        </w:rPr>
        <w:lastRenderedPageBreak/>
        <w:t xml:space="preserve">              &lt;</w:t>
      </w:r>
      <w:proofErr w:type="spellStart"/>
      <w:r w:rsidRPr="00375017">
        <w:rPr>
          <w:highlight w:val="white"/>
        </w:rPr>
        <w:t>CshAcctOwnr</w:t>
      </w:r>
      <w:proofErr w:type="spellEnd"/>
      <w:r w:rsidRPr="00375017">
        <w:rPr>
          <w:highlight w:val="white"/>
        </w:rPr>
        <w:t>&gt;</w:t>
      </w:r>
    </w:p>
    <w:p w14:paraId="2E73B3E2" w14:textId="77777777" w:rsidR="00375017" w:rsidRPr="00375017" w:rsidRDefault="00375017" w:rsidP="00663135">
      <w:pPr>
        <w:pStyle w:val="XMLCode"/>
        <w:rPr>
          <w:highlight w:val="white"/>
        </w:rPr>
      </w:pPr>
      <w:r w:rsidRPr="00375017">
        <w:rPr>
          <w:highlight w:val="white"/>
        </w:rPr>
        <w:tab/>
        <w:t xml:space="preserve">              &lt;Id&gt;</w:t>
      </w:r>
    </w:p>
    <w:p w14:paraId="27C8BC8B"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5AF5F95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296C2899"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355E37D2" w14:textId="77777777" w:rsidR="00375017" w:rsidRPr="00375017" w:rsidRDefault="00375017" w:rsidP="00663135">
      <w:pPr>
        <w:pStyle w:val="XMLCode"/>
        <w:rPr>
          <w:highlight w:val="white"/>
        </w:rPr>
      </w:pPr>
      <w:r w:rsidRPr="00375017">
        <w:rPr>
          <w:highlight w:val="white"/>
        </w:rPr>
        <w:tab/>
        <w:t xml:space="preserve">              &lt;/Id&gt;</w:t>
      </w:r>
    </w:p>
    <w:p w14:paraId="7A903CA4"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CshAcctOwnr</w:t>
      </w:r>
      <w:proofErr w:type="spellEnd"/>
      <w:r w:rsidRPr="00375017">
        <w:rPr>
          <w:highlight w:val="white"/>
        </w:rPr>
        <w:t>&gt;</w:t>
      </w:r>
    </w:p>
    <w:p w14:paraId="0A73591E"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UndrlygIntraBal</w:t>
      </w:r>
      <w:proofErr w:type="spellEnd"/>
      <w:r w:rsidRPr="00375017">
        <w:rPr>
          <w:highlight w:val="white"/>
        </w:rPr>
        <w:t>&gt;</w:t>
      </w:r>
    </w:p>
    <w:p w14:paraId="062E78FE" w14:textId="77777777" w:rsidR="00375017" w:rsidRPr="00375017" w:rsidRDefault="00375017" w:rsidP="00663135">
      <w:pPr>
        <w:pStyle w:val="XMLCode"/>
        <w:rPr>
          <w:highlight w:val="white"/>
        </w:rPr>
      </w:pPr>
      <w:r w:rsidRPr="00375017">
        <w:rPr>
          <w:highlight w:val="white"/>
        </w:rPr>
        <w:tab/>
        <w:t xml:space="preserve">              &lt;</w:t>
      </w:r>
      <w:proofErr w:type="spellStart"/>
      <w:r w:rsidRPr="00375017">
        <w:rPr>
          <w:highlight w:val="white"/>
        </w:rPr>
        <w:t>SttlmAmt</w:t>
      </w:r>
      <w:proofErr w:type="spellEnd"/>
      <w:r w:rsidRPr="00375017">
        <w:rPr>
          <w:highlight w:val="white"/>
        </w:rPr>
        <w:t>&gt;</w:t>
      </w:r>
    </w:p>
    <w:p w14:paraId="3FE4586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361F4C3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9BCB98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0826ED3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58679AD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19AC22F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7BC6370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E3A8E9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77E135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2AB90FF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8A6D11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2AF84E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28AFBF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8F22A3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D49A1B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CCDFCB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564CF6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7754A8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29B8179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66E0F2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7489C2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79B01C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09FC39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C1FA70A"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UndrlygIntraBal</w:t>
      </w:r>
      <w:proofErr w:type="spellEnd"/>
      <w:r w:rsidRPr="00375017">
        <w:rPr>
          <w:highlight w:val="white"/>
        </w:rPr>
        <w:t>&gt;</w:t>
      </w:r>
    </w:p>
    <w:p w14:paraId="2557F830" w14:textId="77777777" w:rsidR="00375017" w:rsidRPr="00375017" w:rsidRDefault="00375017" w:rsidP="00663135">
      <w:pPr>
        <w:pStyle w:val="XMLCode"/>
        <w:rPr>
          <w:highlight w:val="white"/>
        </w:rPr>
      </w:pPr>
      <w:r w:rsidRPr="00375017">
        <w:rPr>
          <w:highlight w:val="white"/>
        </w:rPr>
        <w:tab/>
        <w:t>&lt;/</w:t>
      </w:r>
      <w:proofErr w:type="spellStart"/>
      <w:r w:rsidRPr="00375017">
        <w:rPr>
          <w:highlight w:val="white"/>
        </w:rPr>
        <w:t>IntraBalMvmntStsAdvc</w:t>
      </w:r>
      <w:proofErr w:type="spellEnd"/>
      <w:r w:rsidRPr="00375017">
        <w:rPr>
          <w:highlight w:val="white"/>
        </w:rPr>
        <w:t>&gt;</w:t>
      </w:r>
    </w:p>
    <w:p w14:paraId="3AD8FCD7" w14:textId="77777777" w:rsidR="00375017" w:rsidRPr="00375017" w:rsidRDefault="00375017" w:rsidP="00663135">
      <w:pPr>
        <w:pStyle w:val="XMLCode"/>
        <w:rPr>
          <w:highlight w:val="white"/>
        </w:rPr>
      </w:pPr>
      <w:r w:rsidRPr="00375017">
        <w:rPr>
          <w:highlight w:val="white"/>
        </w:rPr>
        <w:t>&lt;/Document&gt;</w:t>
      </w:r>
    </w:p>
    <w:p w14:paraId="31688ECF" w14:textId="305910D6" w:rsidR="00375017" w:rsidRPr="00375017" w:rsidRDefault="00375017" w:rsidP="00375017">
      <w:pPr>
        <w:pStyle w:val="Heading2"/>
      </w:pPr>
      <w:bookmarkStart w:id="63" w:name="_Toc45632986"/>
      <w:bookmarkStart w:id="64" w:name="_Toc154133848"/>
      <w:r w:rsidRPr="00592C9A">
        <w:lastRenderedPageBreak/>
        <w:t xml:space="preserve">Intra-balance Movement </w:t>
      </w:r>
      <w:r w:rsidRPr="00375017">
        <w:t>Confirmation - camt.068.001</w:t>
      </w:r>
      <w:bookmarkEnd w:id="63"/>
      <w:bookmarkEnd w:id="64"/>
    </w:p>
    <w:p w14:paraId="133B78B6" w14:textId="77777777" w:rsidR="00375017" w:rsidRPr="00375017" w:rsidRDefault="00375017" w:rsidP="00663135">
      <w:pPr>
        <w:pStyle w:val="BlockLabelBeforeXML"/>
      </w:pPr>
      <w:r w:rsidRPr="00375017">
        <w:t>Description</w:t>
      </w:r>
    </w:p>
    <w:p w14:paraId="6B92ABF7" w14:textId="77777777" w:rsidR="00375017" w:rsidRPr="00375017" w:rsidRDefault="00375017" w:rsidP="00375017">
      <w:r w:rsidRPr="00375017">
        <w:t>In this example, the confirmation of the full settlement of the blocking set-up by Party A (PBPTYBICXXX) is presented. Party A requested the blocking of 50000 EUR, using the restriction type ‘BLKA’, within its cash account ‘9000000123’. T2S (in the case of this example) confirms the blocking and assigns it the reference T222.</w:t>
      </w:r>
    </w:p>
    <w:p w14:paraId="3A9FAEE2" w14:textId="77777777" w:rsidR="00375017" w:rsidRPr="00375017" w:rsidRDefault="00375017" w:rsidP="00663135">
      <w:pPr>
        <w:pStyle w:val="BlockLabelBeforeXML"/>
        <w:rPr>
          <w:lang w:val="fr-FR"/>
        </w:rPr>
      </w:pPr>
      <w:r w:rsidRPr="00375017">
        <w:rPr>
          <w:lang w:val="fr-FR"/>
        </w:rPr>
        <w:t>Message instance</w:t>
      </w:r>
    </w:p>
    <w:p w14:paraId="24492955" w14:textId="77777777" w:rsidR="00375017" w:rsidRPr="00375017" w:rsidRDefault="00375017" w:rsidP="00663135">
      <w:pPr>
        <w:pStyle w:val="XMLCode"/>
        <w:rPr>
          <w:highlight w:val="white"/>
          <w:lang w:val="fr-FR"/>
        </w:rPr>
      </w:pPr>
      <w:r w:rsidRPr="00375017">
        <w:rPr>
          <w:lang w:val="fr-FR"/>
        </w:rPr>
        <w:t>&lt;</w:t>
      </w:r>
      <w:r w:rsidRPr="00375017">
        <w:rPr>
          <w:highlight w:val="white"/>
          <w:lang w:val="fr-FR"/>
        </w:rPr>
        <w:t>Document</w:t>
      </w:r>
      <w:r w:rsidRPr="00375017">
        <w:rPr>
          <w:lang w:val="fr-FR"/>
        </w:rPr>
        <w:t>&gt;</w:t>
      </w:r>
    </w:p>
    <w:p w14:paraId="25C36817" w14:textId="77777777" w:rsidR="00375017" w:rsidRPr="00375017" w:rsidRDefault="00375017" w:rsidP="00663135">
      <w:pPr>
        <w:pStyle w:val="XMLCode"/>
        <w:rPr>
          <w:highlight w:val="white"/>
          <w:lang w:val="fr-FR"/>
        </w:rPr>
      </w:pPr>
      <w:r w:rsidRPr="00375017">
        <w:rPr>
          <w:highlight w:val="white"/>
          <w:lang w:val="fr-FR"/>
        </w:rPr>
        <w:t xml:space="preserve">       &lt;</w:t>
      </w:r>
      <w:proofErr w:type="spellStart"/>
      <w:r w:rsidRPr="00375017">
        <w:rPr>
          <w:highlight w:val="white"/>
          <w:lang w:val="fr-FR"/>
        </w:rPr>
        <w:t>IntraBalMvmntConf</w:t>
      </w:r>
      <w:proofErr w:type="spellEnd"/>
      <w:r w:rsidRPr="00375017">
        <w:rPr>
          <w:highlight w:val="white"/>
          <w:lang w:val="fr-FR"/>
        </w:rPr>
        <w:t>&gt;</w:t>
      </w:r>
    </w:p>
    <w:p w14:paraId="547CF566" w14:textId="77777777" w:rsidR="00375017" w:rsidRPr="00375017" w:rsidRDefault="00375017" w:rsidP="00663135">
      <w:pPr>
        <w:pStyle w:val="XMLCode"/>
        <w:rPr>
          <w:highlight w:val="white"/>
          <w:lang w:val="fr-FR"/>
        </w:rPr>
      </w:pPr>
      <w:r w:rsidRPr="00375017">
        <w:rPr>
          <w:highlight w:val="white"/>
          <w:lang w:val="fr-FR"/>
        </w:rPr>
        <w:tab/>
      </w:r>
      <w:r w:rsidRPr="00375017">
        <w:rPr>
          <w:highlight w:val="white"/>
          <w:lang w:val="fr-FR"/>
        </w:rPr>
        <w:tab/>
        <w:t>&lt;Id&gt;</w:t>
      </w:r>
    </w:p>
    <w:p w14:paraId="58DF28FD"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04345113" w14:textId="77777777" w:rsidR="00375017" w:rsidRPr="00375017" w:rsidRDefault="00375017" w:rsidP="00663135">
      <w:pPr>
        <w:pStyle w:val="XMLCode"/>
        <w:rPr>
          <w:highlight w:val="white"/>
        </w:rPr>
      </w:pPr>
      <w:r w:rsidRPr="00375017">
        <w:rPr>
          <w:highlight w:val="white"/>
        </w:rPr>
        <w:tab/>
      </w:r>
      <w:r w:rsidRPr="00375017">
        <w:rPr>
          <w:highlight w:val="white"/>
        </w:rPr>
        <w:tab/>
        <w:t>&lt;/Id&gt;</w:t>
      </w:r>
    </w:p>
    <w:p w14:paraId="6616ED3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AddtlParams</w:t>
      </w:r>
      <w:proofErr w:type="spellEnd"/>
      <w:r w:rsidRPr="00375017">
        <w:rPr>
          <w:highlight w:val="white"/>
        </w:rPr>
        <w:t>&gt;</w:t>
      </w:r>
    </w:p>
    <w:p w14:paraId="189824D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1FCAF4C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481C21A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AddtlParams</w:t>
      </w:r>
      <w:proofErr w:type="spellEnd"/>
      <w:r w:rsidRPr="00375017">
        <w:rPr>
          <w:highlight w:val="white"/>
        </w:rPr>
        <w:t>&gt;</w:t>
      </w:r>
    </w:p>
    <w:p w14:paraId="7A43A41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0FFBB8F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46F399B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0A5C23D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0BD7072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33B4C0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24E053A1"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w:t>
      </w:r>
      <w:proofErr w:type="spellEnd"/>
      <w:r w:rsidRPr="00375017">
        <w:rPr>
          <w:highlight w:val="white"/>
        </w:rPr>
        <w:t>&gt;</w:t>
      </w:r>
    </w:p>
    <w:p w14:paraId="4CF50BF9"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CshAcctOwnr</w:t>
      </w:r>
      <w:proofErr w:type="spellEnd"/>
      <w:r w:rsidRPr="00375017">
        <w:rPr>
          <w:highlight w:val="white"/>
        </w:rPr>
        <w:t>&gt;</w:t>
      </w:r>
    </w:p>
    <w:p w14:paraId="6FD92A0B" w14:textId="77777777" w:rsidR="00375017" w:rsidRPr="00375017" w:rsidRDefault="00375017" w:rsidP="00663135">
      <w:pPr>
        <w:pStyle w:val="XMLCode"/>
        <w:rPr>
          <w:highlight w:val="white"/>
        </w:rPr>
      </w:pPr>
      <w:r w:rsidRPr="00375017">
        <w:rPr>
          <w:highlight w:val="white"/>
        </w:rPr>
        <w:tab/>
        <w:t xml:space="preserve">              &lt;Id&gt;</w:t>
      </w:r>
    </w:p>
    <w:p w14:paraId="792ED8FC"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1547387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684D8C2F"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0207E34F" w14:textId="77777777" w:rsidR="00375017" w:rsidRPr="00375017" w:rsidRDefault="00375017" w:rsidP="00663135">
      <w:pPr>
        <w:pStyle w:val="XMLCode"/>
        <w:rPr>
          <w:highlight w:val="white"/>
        </w:rPr>
      </w:pPr>
      <w:r w:rsidRPr="00375017">
        <w:rPr>
          <w:highlight w:val="white"/>
        </w:rPr>
        <w:tab/>
        <w:t xml:space="preserve">              &lt;/Id&gt;</w:t>
      </w:r>
    </w:p>
    <w:p w14:paraId="03A80753"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CshAcctOwnr</w:t>
      </w:r>
      <w:proofErr w:type="spellEnd"/>
      <w:r w:rsidRPr="00375017">
        <w:rPr>
          <w:highlight w:val="white"/>
        </w:rPr>
        <w:t>&gt;</w:t>
      </w:r>
    </w:p>
    <w:p w14:paraId="602DA26A"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IntraBal</w:t>
      </w:r>
      <w:proofErr w:type="spellEnd"/>
      <w:r w:rsidRPr="00375017">
        <w:rPr>
          <w:highlight w:val="white"/>
        </w:rPr>
        <w:t>&gt;</w:t>
      </w:r>
    </w:p>
    <w:p w14:paraId="51BCB43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4F5B366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794276F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05D9C28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0E07CFA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DtTm</w:t>
      </w:r>
      <w:proofErr w:type="spellEnd"/>
      <w:r w:rsidRPr="00375017">
        <w:rPr>
          <w:highlight w:val="white"/>
        </w:rPr>
        <w:t>&gt;2015-01-09T20:20:02&lt;/</w:t>
      </w:r>
      <w:proofErr w:type="spellStart"/>
      <w:r w:rsidRPr="00375017">
        <w:rPr>
          <w:highlight w:val="white"/>
        </w:rPr>
        <w:t>DtTm</w:t>
      </w:r>
      <w:proofErr w:type="spellEnd"/>
      <w:r w:rsidRPr="00375017">
        <w:rPr>
          <w:highlight w:val="white"/>
        </w:rPr>
        <w:t>&gt;</w:t>
      </w:r>
    </w:p>
    <w:p w14:paraId="5CB68FD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62B7FD58"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77F108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0AAED8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8673AF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5B4F124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037D8FE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307584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BD28C2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758D29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5941B2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DE2DD1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348BC7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872AD1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726659F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B971F9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4FA2E3C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70A1F6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A640D9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B69F26F"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CshSubBalId</w:t>
      </w:r>
      <w:proofErr w:type="spellEnd"/>
      <w:r w:rsidRPr="00375017">
        <w:rPr>
          <w:highlight w:val="white"/>
        </w:rPr>
        <w:t>&gt;</w:t>
      </w:r>
    </w:p>
    <w:p w14:paraId="7A8655FA" w14:textId="77777777" w:rsidR="00375017" w:rsidRPr="00375017" w:rsidRDefault="00375017" w:rsidP="00663135">
      <w:pPr>
        <w:pStyle w:val="XMLCode"/>
        <w:rPr>
          <w:highlight w:val="white"/>
        </w:rPr>
      </w:pPr>
      <w:r w:rsidRPr="00375017">
        <w:rPr>
          <w:highlight w:val="white"/>
        </w:rPr>
        <w:tab/>
        <w:t xml:space="preserve">              &lt;Id&gt;T222&lt;/Id&gt;</w:t>
      </w:r>
    </w:p>
    <w:p w14:paraId="0E9D46DE"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CshSubBalId</w:t>
      </w:r>
      <w:proofErr w:type="spellEnd"/>
      <w:r w:rsidRPr="00375017">
        <w:rPr>
          <w:highlight w:val="white"/>
        </w:rPr>
        <w:t>&gt;</w:t>
      </w:r>
    </w:p>
    <w:p w14:paraId="42B46D9E"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IntraBal</w:t>
      </w:r>
      <w:proofErr w:type="spellEnd"/>
      <w:r w:rsidRPr="00375017">
        <w:rPr>
          <w:highlight w:val="white"/>
        </w:rPr>
        <w:t>&gt;</w:t>
      </w:r>
    </w:p>
    <w:p w14:paraId="1EDE1E5E" w14:textId="77777777" w:rsidR="00375017" w:rsidRPr="00375017" w:rsidRDefault="00375017" w:rsidP="00663135">
      <w:pPr>
        <w:pStyle w:val="XMLCode"/>
        <w:rPr>
          <w:highlight w:val="white"/>
        </w:rPr>
      </w:pPr>
      <w:r w:rsidRPr="00375017">
        <w:rPr>
          <w:highlight w:val="white"/>
        </w:rPr>
        <w:tab/>
        <w:t>&lt;/</w:t>
      </w:r>
      <w:proofErr w:type="spellStart"/>
      <w:r w:rsidRPr="00375017">
        <w:rPr>
          <w:highlight w:val="white"/>
        </w:rPr>
        <w:t>IntraBalMvmntConf</w:t>
      </w:r>
      <w:proofErr w:type="spellEnd"/>
      <w:r w:rsidRPr="00375017">
        <w:rPr>
          <w:highlight w:val="white"/>
        </w:rPr>
        <w:t>&gt;</w:t>
      </w:r>
    </w:p>
    <w:p w14:paraId="4A3FB911" w14:textId="77777777" w:rsidR="00375017" w:rsidRPr="00375017" w:rsidRDefault="00375017" w:rsidP="00663135">
      <w:pPr>
        <w:pStyle w:val="XMLCode"/>
        <w:rPr>
          <w:highlight w:val="white"/>
        </w:rPr>
      </w:pPr>
      <w:r w:rsidRPr="00375017">
        <w:rPr>
          <w:highlight w:val="white"/>
        </w:rPr>
        <w:t>&lt;/Document&gt;</w:t>
      </w:r>
    </w:p>
    <w:p w14:paraId="09AB8E81" w14:textId="2A45A504" w:rsidR="00375017" w:rsidRPr="00375017" w:rsidRDefault="00375017" w:rsidP="00375017">
      <w:pPr>
        <w:pStyle w:val="Heading2"/>
      </w:pPr>
      <w:bookmarkStart w:id="65" w:name="_Toc45632987"/>
      <w:bookmarkStart w:id="66" w:name="_Toc154133849"/>
      <w:r w:rsidRPr="00592C9A">
        <w:t xml:space="preserve">Intra-balance Movement </w:t>
      </w:r>
      <w:r w:rsidRPr="00375017">
        <w:t>Modification Request - camt.072.001</w:t>
      </w:r>
      <w:bookmarkEnd w:id="65"/>
      <w:bookmarkEnd w:id="66"/>
    </w:p>
    <w:p w14:paraId="1586AFBA" w14:textId="77777777" w:rsidR="00375017" w:rsidRPr="00375017" w:rsidRDefault="00375017" w:rsidP="00663135">
      <w:pPr>
        <w:pStyle w:val="BlockLabelBeforeXML"/>
      </w:pPr>
      <w:r w:rsidRPr="00375017">
        <w:t>Description</w:t>
      </w:r>
    </w:p>
    <w:p w14:paraId="6B102345" w14:textId="77777777" w:rsidR="00375017" w:rsidRPr="00375017" w:rsidRDefault="00375017" w:rsidP="00375017">
      <w:r w:rsidRPr="00375017">
        <w:t>In this example Party A (PRTYABICXXX) has requested the amendment of the priority to ‘High’, on an existing cash Settlement Restriction with an account owner transaction id, ‘REF0123’. The original cash Settlement Restriction requested the ‘Normal’ priority blocking of 50000 EUR for the sub balance ‘BLKA’, of the cash account, ‘1000000123’, settling on the 9th of January 2015.</w:t>
      </w:r>
    </w:p>
    <w:p w14:paraId="652610D0" w14:textId="77777777" w:rsidR="00375017" w:rsidRPr="00375017" w:rsidRDefault="00375017" w:rsidP="00663135">
      <w:pPr>
        <w:pStyle w:val="BlockLabelBeforeXML"/>
        <w:rPr>
          <w:lang w:val="fr-FR"/>
        </w:rPr>
      </w:pPr>
      <w:r w:rsidRPr="00375017">
        <w:rPr>
          <w:lang w:val="fr-FR"/>
        </w:rPr>
        <w:t>Message instance</w:t>
      </w:r>
    </w:p>
    <w:p w14:paraId="68597BBB" w14:textId="77777777" w:rsidR="00375017" w:rsidRPr="00375017" w:rsidRDefault="00375017" w:rsidP="00663135">
      <w:pPr>
        <w:pStyle w:val="XMLCode"/>
        <w:rPr>
          <w:highlight w:val="white"/>
          <w:lang w:val="fr-FR"/>
        </w:rPr>
      </w:pPr>
      <w:r w:rsidRPr="00375017">
        <w:rPr>
          <w:highlight w:val="white"/>
          <w:lang w:val="fr-FR"/>
        </w:rPr>
        <w:t>&lt;Document&gt;</w:t>
      </w:r>
    </w:p>
    <w:p w14:paraId="4BECB13D" w14:textId="77777777" w:rsidR="00375017" w:rsidRPr="00375017" w:rsidRDefault="00375017" w:rsidP="00663135">
      <w:pPr>
        <w:pStyle w:val="XMLCode"/>
        <w:rPr>
          <w:highlight w:val="white"/>
          <w:lang w:val="fr-FR"/>
        </w:rPr>
      </w:pPr>
      <w:r w:rsidRPr="00375017">
        <w:rPr>
          <w:highlight w:val="white"/>
          <w:lang w:val="fr-FR"/>
        </w:rPr>
        <w:tab/>
        <w:t>&lt;</w:t>
      </w:r>
      <w:proofErr w:type="spellStart"/>
      <w:r w:rsidRPr="00375017">
        <w:rPr>
          <w:highlight w:val="white"/>
          <w:lang w:val="fr-FR"/>
        </w:rPr>
        <w:t>IntraBalMvmntModReq</w:t>
      </w:r>
      <w:proofErr w:type="spellEnd"/>
      <w:r w:rsidRPr="00375017">
        <w:rPr>
          <w:highlight w:val="white"/>
          <w:lang w:val="fr-FR"/>
        </w:rPr>
        <w:t>&gt;</w:t>
      </w:r>
    </w:p>
    <w:p w14:paraId="5258581C" w14:textId="77777777" w:rsidR="00375017" w:rsidRPr="00375017" w:rsidRDefault="00375017" w:rsidP="00663135">
      <w:pPr>
        <w:pStyle w:val="XMLCode"/>
        <w:rPr>
          <w:highlight w:val="white"/>
          <w:lang w:val="fr-FR"/>
        </w:rPr>
      </w:pPr>
      <w:r w:rsidRPr="00375017">
        <w:rPr>
          <w:highlight w:val="white"/>
          <w:lang w:val="fr-FR"/>
        </w:rPr>
        <w:tab/>
        <w:t xml:space="preserve">       &lt;Id&gt;</w:t>
      </w:r>
    </w:p>
    <w:p w14:paraId="22391A0B"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t xml:space="preserve">       </w:t>
      </w:r>
      <w:r w:rsidRPr="00375017">
        <w:rPr>
          <w:highlight w:val="white"/>
        </w:rPr>
        <w:t>&lt;Id&gt;DOC1234&lt;/Id&gt;</w:t>
      </w:r>
    </w:p>
    <w:p w14:paraId="03A8D2BE" w14:textId="77777777" w:rsidR="00375017" w:rsidRPr="00375017" w:rsidRDefault="00375017" w:rsidP="00663135">
      <w:pPr>
        <w:pStyle w:val="XMLCode"/>
        <w:rPr>
          <w:highlight w:val="white"/>
        </w:rPr>
      </w:pPr>
      <w:r w:rsidRPr="00375017">
        <w:rPr>
          <w:highlight w:val="white"/>
        </w:rPr>
        <w:tab/>
        <w:t xml:space="preserve">       &lt;/Id&gt;</w:t>
      </w:r>
    </w:p>
    <w:p w14:paraId="7EA98615"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t>&lt;</w:t>
      </w:r>
      <w:proofErr w:type="spellStart"/>
      <w:r w:rsidRPr="00375017">
        <w:rPr>
          <w:highlight w:val="white"/>
        </w:rPr>
        <w:t>CshAcct</w:t>
      </w:r>
      <w:proofErr w:type="spellEnd"/>
      <w:r w:rsidRPr="00375017">
        <w:rPr>
          <w:highlight w:val="white"/>
        </w:rPr>
        <w:t>&gt;</w:t>
      </w:r>
    </w:p>
    <w:p w14:paraId="4889C346"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681520C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0D97760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&lt;Id&gt;1000000123&lt;/Id&gt;</w:t>
      </w:r>
    </w:p>
    <w:p w14:paraId="06975DB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77F3A672"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5945699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56F16BC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6C1610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43B517C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55ED26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71BAF62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C8271F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2359E58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AC6F748"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4E09687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59F85E0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283B845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0E4FC82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5BD766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&gt;</w:t>
      </w:r>
    </w:p>
    <w:p w14:paraId="7073194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A9E129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6D3CC5B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4F79A53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8C32D2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42A72D2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27BBC5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7FF4E53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71095A3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0ED80DD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1969FD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A7E7BD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162535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742498E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B09F33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7C53C9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4B2F12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FDA661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88C7DE5"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0C66A6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6EB907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612B3F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068E2F0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7AEA01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13F906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E94A72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7DD38D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CD985D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FF1444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35D44AB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C42B41B"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16044C0C" w14:textId="77777777" w:rsidR="00375017" w:rsidRPr="00375017" w:rsidRDefault="00375017" w:rsidP="00663135">
      <w:pPr>
        <w:pStyle w:val="XMLCode"/>
        <w:rPr>
          <w:highlight w:val="white"/>
        </w:rPr>
      </w:pPr>
      <w:r w:rsidRPr="00375017">
        <w:rPr>
          <w:highlight w:val="white"/>
        </w:rPr>
        <w:tab/>
        <w:t>&lt;/</w:t>
      </w:r>
      <w:proofErr w:type="spellStart"/>
      <w:r w:rsidRPr="00375017">
        <w:rPr>
          <w:highlight w:val="white"/>
        </w:rPr>
        <w:t>IntraBalMvmntModReq</w:t>
      </w:r>
      <w:proofErr w:type="spellEnd"/>
      <w:r w:rsidRPr="00375017">
        <w:rPr>
          <w:highlight w:val="white"/>
        </w:rPr>
        <w:t>&gt;</w:t>
      </w:r>
    </w:p>
    <w:p w14:paraId="3DE632D7" w14:textId="77777777" w:rsidR="00375017" w:rsidRPr="00375017" w:rsidRDefault="00375017" w:rsidP="00663135">
      <w:pPr>
        <w:pStyle w:val="XMLCode"/>
        <w:rPr>
          <w:highlight w:val="white"/>
        </w:rPr>
      </w:pPr>
      <w:r w:rsidRPr="00375017">
        <w:rPr>
          <w:highlight w:val="white"/>
        </w:rPr>
        <w:t>&lt;/Document&gt;</w:t>
      </w:r>
    </w:p>
    <w:p w14:paraId="43392AB6" w14:textId="1B76D622" w:rsidR="00375017" w:rsidRPr="00375017" w:rsidRDefault="00375017" w:rsidP="00375017">
      <w:pPr>
        <w:pStyle w:val="Heading2"/>
      </w:pPr>
      <w:bookmarkStart w:id="67" w:name="_Toc45632988"/>
      <w:bookmarkStart w:id="68" w:name="_Toc154133850"/>
      <w:r w:rsidRPr="00592C9A">
        <w:t xml:space="preserve">Intra-balance Movement </w:t>
      </w:r>
      <w:r w:rsidRPr="00375017">
        <w:t>Modification Request Status Advice - camt.073.001</w:t>
      </w:r>
      <w:bookmarkEnd w:id="67"/>
      <w:bookmarkEnd w:id="68"/>
    </w:p>
    <w:p w14:paraId="03286256" w14:textId="77777777" w:rsidR="00375017" w:rsidRPr="00375017" w:rsidRDefault="00375017" w:rsidP="00A47907">
      <w:pPr>
        <w:pStyle w:val="BlockLabelBeforeXML"/>
      </w:pPr>
      <w:r w:rsidRPr="00375017">
        <w:t>Description</w:t>
      </w:r>
    </w:p>
    <w:p w14:paraId="3F512508" w14:textId="77777777" w:rsidR="00375017" w:rsidRPr="00375017" w:rsidRDefault="00375017" w:rsidP="00375017">
      <w:r w:rsidRPr="00375017">
        <w:t>In this example, an accepted status advice as a response to the Amendment Instruction of a Settlement Restriction on Cash sent by Party A is presented.</w:t>
      </w:r>
    </w:p>
    <w:p w14:paraId="3BEB3567" w14:textId="77777777" w:rsidR="00375017" w:rsidRPr="00375017" w:rsidRDefault="00375017" w:rsidP="00A47907">
      <w:pPr>
        <w:pStyle w:val="BlockLabelBeforeXML"/>
        <w:rPr>
          <w:lang w:val="fr-FR"/>
        </w:rPr>
      </w:pPr>
      <w:r w:rsidRPr="00375017">
        <w:rPr>
          <w:lang w:val="fr-FR"/>
        </w:rPr>
        <w:t>Message instance</w:t>
      </w:r>
    </w:p>
    <w:p w14:paraId="46909831" w14:textId="77777777" w:rsidR="00375017" w:rsidRPr="00375017" w:rsidRDefault="00375017" w:rsidP="00A47907">
      <w:pPr>
        <w:pStyle w:val="XMLCode"/>
        <w:rPr>
          <w:highlight w:val="white"/>
          <w:lang w:val="fr-FR"/>
        </w:rPr>
      </w:pPr>
      <w:r w:rsidRPr="00375017">
        <w:rPr>
          <w:highlight w:val="white"/>
          <w:lang w:val="fr-FR"/>
        </w:rPr>
        <w:t>&lt;Document&gt;</w:t>
      </w:r>
    </w:p>
    <w:p w14:paraId="342B7867"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IntraBalMvmntModReqStsAdvc</w:t>
      </w:r>
      <w:proofErr w:type="spellEnd"/>
      <w:r w:rsidRPr="00375017">
        <w:rPr>
          <w:highlight w:val="white"/>
          <w:lang w:val="fr-FR"/>
        </w:rPr>
        <w:t>&gt;</w:t>
      </w:r>
    </w:p>
    <w:p w14:paraId="02B6D0C7"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3A740F1A"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117423C1"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2F8C5C4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&gt;DOC1234&lt;/</w:t>
      </w:r>
      <w:proofErr w:type="spellStart"/>
      <w:r w:rsidRPr="00375017">
        <w:rPr>
          <w:highlight w:val="white"/>
        </w:rPr>
        <w:t>ReqRef</w:t>
      </w:r>
      <w:proofErr w:type="spellEnd"/>
      <w:r w:rsidRPr="00375017">
        <w:rPr>
          <w:highlight w:val="white"/>
        </w:rPr>
        <w:t>&gt;</w:t>
      </w:r>
    </w:p>
    <w:p w14:paraId="36BD26B3" w14:textId="77777777" w:rsidR="00375017" w:rsidRPr="00375017" w:rsidRDefault="00375017" w:rsidP="00A4790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1182742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 xml:space="preserve">       &lt;Id&gt;</w:t>
      </w:r>
    </w:p>
    <w:p w14:paraId="54ADB3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26DDB1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       &lt;Id&gt;1000000123&lt;/Id&gt;</w:t>
      </w:r>
    </w:p>
    <w:p w14:paraId="21DCDFB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317E38B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 xml:space="preserve">       &lt;/Id&gt;</w:t>
      </w:r>
    </w:p>
    <w:p w14:paraId="525336F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5D6FDA06"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70BF8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114A903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748C4049"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438B1F5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B3E18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28504C5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B8E7210"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12BAA75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&lt;Ref&gt;</w:t>
      </w:r>
    </w:p>
    <w:p w14:paraId="1DB2215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55B6396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4AC44D9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&lt;/Ref&gt;</w:t>
      </w:r>
    </w:p>
    <w:p w14:paraId="67E0EC9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AE18E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&gt;</w:t>
      </w:r>
    </w:p>
    <w:p w14:paraId="7A2504C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934B07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75638ACA"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6D0706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0575E7F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7514E9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2541D35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955CFE7"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1C15B1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73BDB0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1E4E6BC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418A12D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69011ED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6B07FC8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2C70E27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1AD24C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A68EAE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609002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&lt;Id&gt;DVLR&lt;/Id&gt;</w:t>
      </w:r>
    </w:p>
    <w:p w14:paraId="3258C82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302E85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7198349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726364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FFE4A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96B5DA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6F427A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FA232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C65C9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67ED2BBE"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0B40D7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6744D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6C8D42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17FE7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2E246E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DC7582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338E6F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A5ECB3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21A7AE04"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IntraBalMvmntModReqStsAdvc</w:t>
      </w:r>
      <w:proofErr w:type="spellEnd"/>
      <w:r w:rsidRPr="00375017">
        <w:rPr>
          <w:highlight w:val="white"/>
        </w:rPr>
        <w:t>&gt;</w:t>
      </w:r>
    </w:p>
    <w:p w14:paraId="38CB949D" w14:textId="77777777" w:rsidR="00375017" w:rsidRPr="00375017" w:rsidRDefault="00375017" w:rsidP="00A47907">
      <w:pPr>
        <w:pStyle w:val="XMLCode"/>
        <w:rPr>
          <w:highlight w:val="white"/>
        </w:rPr>
      </w:pPr>
      <w:r w:rsidRPr="00375017">
        <w:rPr>
          <w:highlight w:val="white"/>
        </w:rPr>
        <w:t>&lt;/Document&gt;</w:t>
      </w:r>
    </w:p>
    <w:p w14:paraId="7511179C" w14:textId="2C50064F" w:rsidR="00375017" w:rsidRPr="00375017" w:rsidRDefault="00375017" w:rsidP="00375017">
      <w:pPr>
        <w:pStyle w:val="Heading2"/>
        <w:rPr>
          <w:lang w:val="fr-FR"/>
        </w:rPr>
      </w:pPr>
      <w:bookmarkStart w:id="69" w:name="_Toc45632989"/>
      <w:bookmarkStart w:id="70" w:name="_Toc154133851"/>
      <w:r w:rsidRPr="00375017">
        <w:rPr>
          <w:lang w:val="fr-FR"/>
        </w:rPr>
        <w:t xml:space="preserve">Intra-balance </w:t>
      </w:r>
      <w:proofErr w:type="spellStart"/>
      <w:r w:rsidRPr="00375017">
        <w:rPr>
          <w:lang w:val="fr-FR"/>
        </w:rPr>
        <w:t>Movement</w:t>
      </w:r>
      <w:proofErr w:type="spellEnd"/>
      <w:r w:rsidRPr="00375017">
        <w:rPr>
          <w:lang w:val="fr-FR"/>
        </w:rPr>
        <w:t xml:space="preserve"> </w:t>
      </w:r>
      <w:proofErr w:type="spellStart"/>
      <w:r w:rsidRPr="00375017">
        <w:rPr>
          <w:lang w:val="fr-FR"/>
        </w:rPr>
        <w:t>Cancellation</w:t>
      </w:r>
      <w:proofErr w:type="spellEnd"/>
      <w:r w:rsidRPr="00375017">
        <w:rPr>
          <w:lang w:val="fr-FR"/>
        </w:rPr>
        <w:t xml:space="preserve"> </w:t>
      </w:r>
      <w:proofErr w:type="spellStart"/>
      <w:r w:rsidRPr="00375017">
        <w:rPr>
          <w:lang w:val="fr-FR"/>
        </w:rPr>
        <w:t>Request</w:t>
      </w:r>
      <w:proofErr w:type="spellEnd"/>
      <w:r w:rsidRPr="00375017">
        <w:rPr>
          <w:lang w:val="fr-FR"/>
        </w:rPr>
        <w:t xml:space="preserve"> - camt.074.001</w:t>
      </w:r>
      <w:bookmarkEnd w:id="69"/>
      <w:bookmarkEnd w:id="70"/>
    </w:p>
    <w:p w14:paraId="2BC3ADF0" w14:textId="77777777" w:rsidR="00375017" w:rsidRPr="00375017" w:rsidRDefault="00375017" w:rsidP="00A47907">
      <w:pPr>
        <w:pStyle w:val="BlockLabelBeforeXML"/>
      </w:pPr>
      <w:r w:rsidRPr="00375017">
        <w:t>Description</w:t>
      </w:r>
    </w:p>
    <w:p w14:paraId="0CF4AA2E" w14:textId="5868A8D0" w:rsidR="00375017" w:rsidRPr="00375017" w:rsidRDefault="00375017" w:rsidP="00375017">
      <w:r w:rsidRPr="00375017">
        <w:t xml:space="preserve">In this example Party A (PBPTYBICXXX), has requested the cancellation of the Intra-balance movement with an account owner transaction id, ‘REF0123’. The Market </w:t>
      </w:r>
      <w:r w:rsidR="00A47907" w:rsidRPr="00375017">
        <w:t>Infrastructure</w:t>
      </w:r>
      <w:r w:rsidRPr="00375017">
        <w:t xml:space="preserve"> </w:t>
      </w:r>
      <w:proofErr w:type="gramStart"/>
      <w:r w:rsidRPr="00375017">
        <w:t>transaction</w:t>
      </w:r>
      <w:proofErr w:type="gramEnd"/>
      <w:r w:rsidRPr="00375017">
        <w:t xml:space="preserve"> </w:t>
      </w:r>
      <w:r w:rsidR="00A47907">
        <w:t>I</w:t>
      </w:r>
      <w:r w:rsidRPr="00375017">
        <w:t>d</w:t>
      </w:r>
      <w:r w:rsidR="00A47907">
        <w:t>entification</w:t>
      </w:r>
      <w:r w:rsidRPr="00375017">
        <w:t xml:space="preserve"> of the </w:t>
      </w:r>
      <w:r w:rsidR="00A47907">
        <w:t>'</w:t>
      </w:r>
      <w:r w:rsidRPr="00375017">
        <w:t>to be</w:t>
      </w:r>
      <w:r w:rsidR="00A47907">
        <w:t>'</w:t>
      </w:r>
      <w:r w:rsidRPr="00375017">
        <w:t xml:space="preserve"> cancelled Intra-balance movement is ‘T1390’ and refers to a Cash Blocking Settlement Restriction for 50000 EUR, using the restriction type “BLKA” sent by the Party A within its account ‘1000000123’ and Intended Settlement Date on the 9th of January 2015.</w:t>
      </w:r>
    </w:p>
    <w:p w14:paraId="21315FF5" w14:textId="77777777" w:rsidR="00375017" w:rsidRPr="00375017" w:rsidRDefault="00375017" w:rsidP="00375017">
      <w:r w:rsidRPr="00375017">
        <w:t>In this example, Party A specifies both references (</w:t>
      </w:r>
      <w:proofErr w:type="spellStart"/>
      <w:r w:rsidRPr="00375017">
        <w:t>AcctOwnrTxId</w:t>
      </w:r>
      <w:proofErr w:type="spellEnd"/>
      <w:r w:rsidRPr="00375017">
        <w:t xml:space="preserve"> and </w:t>
      </w:r>
      <w:proofErr w:type="spellStart"/>
      <w:r w:rsidRPr="00375017">
        <w:t>MktInfrstrctrTxId</w:t>
      </w:r>
      <w:proofErr w:type="spellEnd"/>
      <w:r w:rsidRPr="00375017">
        <w:t>) to refer the Settlement Restriction willing to cancel.</w:t>
      </w:r>
    </w:p>
    <w:p w14:paraId="7E3B0B26" w14:textId="77777777" w:rsidR="00375017" w:rsidRPr="00375017" w:rsidRDefault="00375017" w:rsidP="00A47907">
      <w:pPr>
        <w:pStyle w:val="BlockLabelBeforeXML"/>
        <w:rPr>
          <w:lang w:val="fr-FR"/>
        </w:rPr>
      </w:pPr>
      <w:r w:rsidRPr="00375017">
        <w:rPr>
          <w:lang w:val="fr-FR"/>
        </w:rPr>
        <w:t>Message instance</w:t>
      </w:r>
    </w:p>
    <w:p w14:paraId="3A27A625" w14:textId="77777777" w:rsidR="00375017" w:rsidRPr="00375017" w:rsidRDefault="00375017" w:rsidP="00375017">
      <w:pPr>
        <w:rPr>
          <w:lang w:val="fr-FR"/>
        </w:rPr>
      </w:pPr>
    </w:p>
    <w:p w14:paraId="1E1D9E4E" w14:textId="77777777" w:rsidR="00375017" w:rsidRPr="00375017" w:rsidRDefault="00375017" w:rsidP="00375017">
      <w:pPr>
        <w:rPr>
          <w:highlight w:val="white"/>
          <w:lang w:val="fr-FR"/>
        </w:rPr>
      </w:pPr>
    </w:p>
    <w:p w14:paraId="714EC709" w14:textId="77777777" w:rsidR="00375017" w:rsidRPr="00375017" w:rsidRDefault="00375017" w:rsidP="00A47907">
      <w:pPr>
        <w:pStyle w:val="XMLCode"/>
        <w:rPr>
          <w:highlight w:val="white"/>
          <w:lang w:val="fr-FR"/>
        </w:rPr>
      </w:pPr>
      <w:r w:rsidRPr="00375017">
        <w:rPr>
          <w:highlight w:val="white"/>
          <w:lang w:val="fr-FR"/>
        </w:rPr>
        <w:t>&lt;Document&gt;</w:t>
      </w:r>
    </w:p>
    <w:p w14:paraId="7636A704"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IntraBalMvmntCxlReq</w:t>
      </w:r>
      <w:proofErr w:type="spellEnd"/>
      <w:r w:rsidRPr="00375017">
        <w:rPr>
          <w:highlight w:val="white"/>
          <w:lang w:val="fr-FR"/>
        </w:rPr>
        <w:t>&gt;</w:t>
      </w:r>
    </w:p>
    <w:p w14:paraId="29B2434F"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36CCF51B"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&lt;Id&gt;MSG410&lt;/Id&gt;</w:t>
      </w:r>
    </w:p>
    <w:p w14:paraId="6FE3EA9E"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15AC9920"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197B1F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2373E77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308366A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3C068EE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62A60E0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177462D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701364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&lt;Id&gt;1000000123&lt;/Id&gt;</w:t>
      </w:r>
    </w:p>
    <w:p w14:paraId="348B85D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79ACA0B"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t>&lt;/Id&gt;</w:t>
      </w:r>
    </w:p>
    <w:p w14:paraId="3845FDA2"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7020106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92351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7AF4100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0016E64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098E269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D6A2F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5DA139D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D35E3D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6771D7E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5740F3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2077513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C74A9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28B855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7D86E11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3A775AE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FE6EE1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949B01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AF54F3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7FED3AF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AFCCA5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EEC0C2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09B211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A52336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3E8B809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8CFF55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D04136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06A0A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4F0E6DD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779830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49B2A2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FAC090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5E357F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DB2737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7204D381"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IntraBalMvmntCxlReq</w:t>
      </w:r>
      <w:proofErr w:type="spellEnd"/>
      <w:r w:rsidRPr="00375017">
        <w:rPr>
          <w:highlight w:val="white"/>
        </w:rPr>
        <w:t>&gt;</w:t>
      </w:r>
    </w:p>
    <w:p w14:paraId="3E32E118" w14:textId="77777777" w:rsidR="00375017" w:rsidRPr="00375017" w:rsidRDefault="00375017" w:rsidP="00A47907">
      <w:pPr>
        <w:pStyle w:val="XMLCode"/>
        <w:rPr>
          <w:highlight w:val="white"/>
        </w:rPr>
      </w:pPr>
      <w:r w:rsidRPr="00375017">
        <w:rPr>
          <w:highlight w:val="white"/>
        </w:rPr>
        <w:t>&lt;/Document&gt;</w:t>
      </w:r>
    </w:p>
    <w:p w14:paraId="40F2187B" w14:textId="40C59360" w:rsidR="00375017" w:rsidRPr="00375017" w:rsidRDefault="00375017" w:rsidP="00375017">
      <w:pPr>
        <w:pStyle w:val="Heading2"/>
      </w:pPr>
      <w:r w:rsidRPr="00592C9A">
        <w:lastRenderedPageBreak/>
        <w:t xml:space="preserve"> </w:t>
      </w:r>
      <w:bookmarkStart w:id="71" w:name="_Toc45632990"/>
      <w:bookmarkStart w:id="72" w:name="_Toc154133852"/>
      <w:r w:rsidRPr="00375017">
        <w:t>Intra-balance Movement Cancellation Request Status Advice - camt.075.001</w:t>
      </w:r>
      <w:bookmarkEnd w:id="71"/>
      <w:bookmarkEnd w:id="72"/>
    </w:p>
    <w:p w14:paraId="22A1FA75" w14:textId="77777777" w:rsidR="00375017" w:rsidRPr="00375017" w:rsidRDefault="00375017" w:rsidP="00A47907">
      <w:pPr>
        <w:pStyle w:val="BlockLabelBeforeXML"/>
      </w:pPr>
      <w:r w:rsidRPr="00375017">
        <w:t xml:space="preserve">Description </w:t>
      </w:r>
    </w:p>
    <w:p w14:paraId="3B1210D4" w14:textId="77777777" w:rsidR="00375017" w:rsidRPr="00375017" w:rsidRDefault="00375017" w:rsidP="00375017">
      <w:r w:rsidRPr="00375017">
        <w:t>This example refers to the usage of a status advice message, sent by T2S, when the Cancellation Instruction of an Intra-balance movement is valid. A Cancellation Instruction of an Intra-balance movement is valid and accepted by T2S if it passes the business validation process.</w:t>
      </w:r>
    </w:p>
    <w:p w14:paraId="3F1C62F1" w14:textId="77777777" w:rsidR="00375017" w:rsidRPr="00375017" w:rsidRDefault="00375017" w:rsidP="00A47907">
      <w:pPr>
        <w:pStyle w:val="BlockLabelBeforeXML"/>
        <w:rPr>
          <w:lang w:val="fr-FR"/>
        </w:rPr>
      </w:pPr>
      <w:r w:rsidRPr="00375017">
        <w:rPr>
          <w:lang w:val="fr-FR"/>
        </w:rPr>
        <w:t>Message instance</w:t>
      </w:r>
    </w:p>
    <w:p w14:paraId="5FA88135" w14:textId="77777777" w:rsidR="00375017" w:rsidRPr="00375017" w:rsidRDefault="00375017" w:rsidP="00A47907">
      <w:pPr>
        <w:pStyle w:val="XMLCode"/>
        <w:rPr>
          <w:highlight w:val="white"/>
          <w:lang w:val="fr-FR"/>
        </w:rPr>
      </w:pPr>
      <w:r w:rsidRPr="00375017">
        <w:rPr>
          <w:highlight w:val="white"/>
          <w:lang w:val="fr-FR"/>
        </w:rPr>
        <w:t>&lt;Document&gt;</w:t>
      </w:r>
    </w:p>
    <w:p w14:paraId="5E71ADA3"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IntraBalMvmntCxlReqStsAdvc</w:t>
      </w:r>
      <w:proofErr w:type="spellEnd"/>
      <w:r w:rsidRPr="00375017">
        <w:rPr>
          <w:highlight w:val="white"/>
          <w:lang w:val="fr-FR"/>
        </w:rPr>
        <w:t>&gt;</w:t>
      </w:r>
    </w:p>
    <w:p w14:paraId="4A1F28D2" w14:textId="77777777" w:rsidR="00375017" w:rsidRPr="00375017" w:rsidRDefault="00375017" w:rsidP="00A47907">
      <w:pPr>
        <w:pStyle w:val="XMLCode"/>
        <w:rPr>
          <w:highlight w:val="white"/>
          <w:lang w:val="fr-FR"/>
        </w:rPr>
      </w:pPr>
      <w:r w:rsidRPr="00375017">
        <w:rPr>
          <w:highlight w:val="white"/>
          <w:lang w:val="fr-FR"/>
        </w:rPr>
        <w:tab/>
        <w:t xml:space="preserve">       &lt;Id&gt;</w:t>
      </w:r>
    </w:p>
    <w:p w14:paraId="286DDBA1"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t xml:space="preserve">       </w:t>
      </w:r>
      <w:r w:rsidRPr="00375017">
        <w:rPr>
          <w:highlight w:val="white"/>
        </w:rPr>
        <w:t>&lt;Id&gt;NONREF&lt;/Id&gt;</w:t>
      </w:r>
    </w:p>
    <w:p w14:paraId="198F7314" w14:textId="77777777" w:rsidR="00375017" w:rsidRPr="00375017" w:rsidRDefault="00375017" w:rsidP="00A47907">
      <w:pPr>
        <w:pStyle w:val="XMLCode"/>
        <w:rPr>
          <w:highlight w:val="white"/>
        </w:rPr>
      </w:pPr>
      <w:r w:rsidRPr="00375017">
        <w:rPr>
          <w:highlight w:val="white"/>
        </w:rPr>
        <w:tab/>
        <w:t xml:space="preserve">       &lt;/Id&gt;</w:t>
      </w:r>
    </w:p>
    <w:p w14:paraId="2F3E739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&gt;MSG410&lt;/</w:t>
      </w:r>
      <w:proofErr w:type="spellStart"/>
      <w:r w:rsidRPr="00375017">
        <w:rPr>
          <w:highlight w:val="white"/>
        </w:rPr>
        <w:t>ReqRef</w:t>
      </w:r>
      <w:proofErr w:type="spellEnd"/>
      <w:r w:rsidRPr="00375017">
        <w:rPr>
          <w:highlight w:val="white"/>
        </w:rPr>
        <w:t>&gt;</w:t>
      </w:r>
    </w:p>
    <w:p w14:paraId="09E58A4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45F77E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42AA5B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1C8C288F"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47FCC39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46E7BF2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39C684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625A09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332B1777"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17301144"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A1319C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39D174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336F916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&lt;Id&gt;1000000123&lt;/Id&gt;</w:t>
      </w:r>
    </w:p>
    <w:p w14:paraId="5A2A88D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2CCF96B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32D4B2D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4DD6781"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5CD876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77409D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04D7E2D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6924FC7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AF7005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00D57EB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96A5220"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1EDD58D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CA5EC76"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746D3D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DDC41E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25D935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18E92F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4D03F4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4196C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E58CAB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F651DA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352E72D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1F89B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4977ADE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F567F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46B3D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113BA5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CE0F9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DCF443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378C0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4A869C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91F66F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4BCE8B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E37B08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97C304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C5478E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0FAEBB04"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IntraBalMvmntCxlReqStsAdvc</w:t>
      </w:r>
      <w:proofErr w:type="spellEnd"/>
      <w:r w:rsidRPr="00375017">
        <w:rPr>
          <w:highlight w:val="white"/>
        </w:rPr>
        <w:t>&gt;</w:t>
      </w:r>
    </w:p>
    <w:p w14:paraId="3D49496B" w14:textId="77777777" w:rsidR="00375017" w:rsidRPr="00375017" w:rsidRDefault="00375017" w:rsidP="00A47907">
      <w:pPr>
        <w:pStyle w:val="XMLCode"/>
      </w:pPr>
      <w:r w:rsidRPr="00375017">
        <w:rPr>
          <w:highlight w:val="white"/>
        </w:rPr>
        <w:t>&lt;/Document&gt;</w:t>
      </w:r>
    </w:p>
    <w:p w14:paraId="3F9253DB" w14:textId="3B27AD17" w:rsidR="00375017" w:rsidRPr="00375017" w:rsidRDefault="00375017" w:rsidP="00375017">
      <w:pPr>
        <w:pStyle w:val="Heading2"/>
      </w:pPr>
      <w:bookmarkStart w:id="73" w:name="_Toc45632991"/>
      <w:bookmarkStart w:id="74" w:name="_Toc154133853"/>
      <w:r w:rsidRPr="00592C9A">
        <w:t>Intra-</w:t>
      </w:r>
      <w:r w:rsidRPr="00375017">
        <w:t>balance Movement Query - camt.078.001</w:t>
      </w:r>
      <w:bookmarkEnd w:id="73"/>
      <w:bookmarkEnd w:id="74"/>
    </w:p>
    <w:p w14:paraId="6BA7C50F" w14:textId="77777777" w:rsidR="00375017" w:rsidRPr="00375017" w:rsidRDefault="00375017" w:rsidP="00A47907">
      <w:pPr>
        <w:pStyle w:val="BlockLabelBeforeXML"/>
      </w:pPr>
      <w:r w:rsidRPr="00375017">
        <w:t>Description</w:t>
      </w:r>
    </w:p>
    <w:p w14:paraId="1E3FBBC0" w14:textId="77777777" w:rsidR="00375017" w:rsidRPr="00375017" w:rsidRDefault="00375017" w:rsidP="00375017">
      <w:r w:rsidRPr="00375017">
        <w:t>In this example a T2S actor has sent to T2S an Intra-Balance Movement Query requesting the full details of all movements for the dedicated cash account ‘9000000123’ where the Restriction Reference is equal to ‘567459’.</w:t>
      </w:r>
    </w:p>
    <w:p w14:paraId="0E126C6D" w14:textId="77777777" w:rsidR="00375017" w:rsidRPr="00375017" w:rsidRDefault="00375017" w:rsidP="00A47907">
      <w:pPr>
        <w:pStyle w:val="BlockLabelBeforeXML"/>
        <w:rPr>
          <w:lang w:val="fr-FR"/>
        </w:rPr>
      </w:pPr>
      <w:r w:rsidRPr="00375017">
        <w:rPr>
          <w:lang w:val="fr-FR"/>
        </w:rPr>
        <w:t>Message instance</w:t>
      </w:r>
    </w:p>
    <w:p w14:paraId="7DE85E49" w14:textId="77777777" w:rsidR="00375017" w:rsidRPr="00375017" w:rsidRDefault="00375017" w:rsidP="00A47907">
      <w:pPr>
        <w:pStyle w:val="XMLCode"/>
        <w:rPr>
          <w:highlight w:val="white"/>
          <w:lang w:val="fr-FR"/>
        </w:rPr>
      </w:pPr>
      <w:r w:rsidRPr="00375017">
        <w:rPr>
          <w:highlight w:val="white"/>
          <w:lang w:val="fr-FR"/>
        </w:rPr>
        <w:t>&lt;Document&gt;</w:t>
      </w:r>
    </w:p>
    <w:p w14:paraId="56762029"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IntraBalMvmntQry</w:t>
      </w:r>
      <w:proofErr w:type="spellEnd"/>
      <w:r w:rsidRPr="00375017">
        <w:rPr>
          <w:highlight w:val="white"/>
          <w:lang w:val="fr-FR"/>
        </w:rPr>
        <w:t>&gt;</w:t>
      </w:r>
    </w:p>
    <w:p w14:paraId="0CBCB8AA"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3F04F739"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&lt;Id&gt;ID0Q0F001122&lt;/Id&gt;</w:t>
      </w:r>
    </w:p>
    <w:p w14:paraId="3C8D18A7"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0BF79B6F"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t>&lt;</w:t>
      </w:r>
      <w:proofErr w:type="spellStart"/>
      <w:r w:rsidRPr="00375017">
        <w:rPr>
          <w:highlight w:val="white"/>
        </w:rPr>
        <w:t>QryDef</w:t>
      </w:r>
      <w:proofErr w:type="spellEnd"/>
      <w:r w:rsidRPr="00375017">
        <w:rPr>
          <w:highlight w:val="white"/>
        </w:rPr>
        <w:t>&gt;</w:t>
      </w:r>
    </w:p>
    <w:p w14:paraId="35129FD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268B66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4CEEFE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0794EE3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7783CEB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169DD2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3FB3261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6C8604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602322B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EF6CD6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1D32878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368595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DB3826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2A9EF7E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QryDef</w:t>
      </w:r>
      <w:proofErr w:type="spellEnd"/>
      <w:r w:rsidRPr="00375017">
        <w:rPr>
          <w:highlight w:val="white"/>
        </w:rPr>
        <w:t>&gt;</w:t>
      </w:r>
    </w:p>
    <w:p w14:paraId="2F99E34A"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IntraBalMvmntQry</w:t>
      </w:r>
      <w:proofErr w:type="spellEnd"/>
      <w:r w:rsidRPr="00375017">
        <w:rPr>
          <w:highlight w:val="white"/>
        </w:rPr>
        <w:t>&gt;</w:t>
      </w:r>
    </w:p>
    <w:p w14:paraId="3DB15D75" w14:textId="77777777" w:rsidR="00375017" w:rsidRPr="00375017" w:rsidRDefault="00375017" w:rsidP="00A47907">
      <w:pPr>
        <w:pStyle w:val="XMLCode"/>
      </w:pPr>
      <w:r w:rsidRPr="00375017">
        <w:rPr>
          <w:highlight w:val="white"/>
        </w:rPr>
        <w:t>&lt;/Document&gt;</w:t>
      </w:r>
    </w:p>
    <w:p w14:paraId="585B2798" w14:textId="5C4AB220" w:rsidR="00375017" w:rsidRPr="00375017" w:rsidRDefault="00375017" w:rsidP="00375017">
      <w:pPr>
        <w:pStyle w:val="Heading2"/>
      </w:pPr>
      <w:bookmarkStart w:id="75" w:name="_Toc45632992"/>
      <w:bookmarkStart w:id="76" w:name="_Toc154133854"/>
      <w:r w:rsidRPr="00592C9A">
        <w:t xml:space="preserve">Intra-balance </w:t>
      </w:r>
      <w:r w:rsidRPr="00375017">
        <w:t>Movement Query Response - camt.079.001</w:t>
      </w:r>
      <w:bookmarkEnd w:id="75"/>
      <w:bookmarkEnd w:id="76"/>
    </w:p>
    <w:p w14:paraId="3C0AE71C" w14:textId="77777777" w:rsidR="00375017" w:rsidRPr="00375017" w:rsidRDefault="00375017" w:rsidP="00A47907">
      <w:pPr>
        <w:pStyle w:val="BlockLabelBeforeXML"/>
      </w:pPr>
      <w:r w:rsidRPr="00375017">
        <w:t>Description</w:t>
      </w:r>
    </w:p>
    <w:p w14:paraId="0950DE70" w14:textId="77777777" w:rsidR="00375017" w:rsidRPr="00375017" w:rsidRDefault="00375017" w:rsidP="00375017">
      <w:r w:rsidRPr="00375017">
        <w:t>In this example an Intra-Balance Movement Query Response containing 4 instructions matching the query criteria corresponding to query reference ‘ID0Q0F001122’ is depicted. This message is sent as a response to an Intra-Balance Movement Query requesting all movements where the dedicated cash account is ‘9000000123’ and the Restriction Reference is ‘567459’.</w:t>
      </w:r>
    </w:p>
    <w:p w14:paraId="7E722A2D" w14:textId="77777777" w:rsidR="00375017" w:rsidRPr="00375017" w:rsidRDefault="00375017" w:rsidP="00A47907">
      <w:pPr>
        <w:pStyle w:val="BlockLabelBeforeXML"/>
        <w:rPr>
          <w:lang w:val="fr-FR"/>
        </w:rPr>
      </w:pPr>
      <w:r w:rsidRPr="00375017">
        <w:rPr>
          <w:lang w:val="fr-FR"/>
        </w:rPr>
        <w:t>Message instance</w:t>
      </w:r>
    </w:p>
    <w:p w14:paraId="476EA43A" w14:textId="77777777" w:rsidR="00375017" w:rsidRPr="00375017" w:rsidRDefault="00375017" w:rsidP="00A47907">
      <w:pPr>
        <w:pStyle w:val="XMLCode"/>
        <w:rPr>
          <w:lang w:val="fr-FR"/>
        </w:rPr>
      </w:pPr>
      <w:r w:rsidRPr="00375017">
        <w:rPr>
          <w:highlight w:val="white"/>
          <w:lang w:val="fr-FR"/>
        </w:rPr>
        <w:t>&lt;Document&gt;</w:t>
      </w:r>
    </w:p>
    <w:p w14:paraId="7A9F1C0F"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IntraBalMvmntQryRspn</w:t>
      </w:r>
      <w:proofErr w:type="spellEnd"/>
      <w:r w:rsidRPr="00375017">
        <w:rPr>
          <w:highlight w:val="white"/>
          <w:lang w:val="fr-FR"/>
        </w:rPr>
        <w:t>&gt;</w:t>
      </w:r>
    </w:p>
    <w:p w14:paraId="4504673B"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54F91EF8"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7425F671"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6F6C51E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298EC05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6475B71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12FD3C3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17FB6ABD"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233A91F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QryRef</w:t>
      </w:r>
      <w:proofErr w:type="spellEnd"/>
      <w:r w:rsidRPr="00375017">
        <w:rPr>
          <w:highlight w:val="white"/>
        </w:rPr>
        <w:t>&gt;ID0Q0F001122&lt;/</w:t>
      </w:r>
      <w:proofErr w:type="spellStart"/>
      <w:r w:rsidRPr="00375017">
        <w:rPr>
          <w:highlight w:val="white"/>
        </w:rPr>
        <w:t>QryRef</w:t>
      </w:r>
      <w:proofErr w:type="spellEnd"/>
      <w:r w:rsidRPr="00375017">
        <w:rPr>
          <w:highlight w:val="white"/>
        </w:rPr>
        <w:t>&gt;</w:t>
      </w:r>
    </w:p>
    <w:p w14:paraId="18FE077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64707707"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499346D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3211BD9D"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6DA3EE2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44F417E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6345A2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&lt;Id&gt;</w:t>
      </w:r>
    </w:p>
    <w:p w14:paraId="016C81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3AC238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47ECE5F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640516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&lt;/Id&gt;</w:t>
      </w:r>
    </w:p>
    <w:p w14:paraId="4C80FB7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0B3B226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76A28E2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55350A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EEFD6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F26E1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4C75132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26DD4D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A8AC94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9591A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A694B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748B39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C38F4C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5013A0C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C0AEED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6A7AA3E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7DEF767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669FA1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50353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3BB601A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5069795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7961087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1A8EEC31" w14:textId="5D3633C5"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&gt;ACCTOWNREF001&lt;/</w:t>
      </w:r>
      <w:proofErr w:type="spellStart"/>
      <w:r w:rsidRPr="00375017">
        <w:rPr>
          <w:highlight w:val="white"/>
        </w:rPr>
        <w:t>AcctOwnrTxId</w:t>
      </w:r>
      <w:proofErr w:type="spellEnd"/>
      <w:r w:rsidRPr="00375017">
        <w:rPr>
          <w:highlight w:val="white"/>
        </w:rPr>
        <w:t>&gt;</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00A47907">
        <w:rPr>
          <w:highlight w:val="white"/>
        </w:rPr>
        <w:tab/>
      </w:r>
      <w:r w:rsidR="00A47907">
        <w:rPr>
          <w:highlight w:val="white"/>
        </w:rPr>
        <w:tab/>
      </w:r>
      <w:r w:rsidR="00A47907">
        <w:rPr>
          <w:highlight w:val="white"/>
        </w:rPr>
        <w:tab/>
      </w:r>
      <w:r w:rsidR="00A47907">
        <w:rPr>
          <w:highlight w:val="white"/>
        </w:rPr>
        <w:tab/>
      </w:r>
      <w:r w:rsidR="00A47907">
        <w:rPr>
          <w:highlight w:val="white"/>
        </w:rPr>
        <w:tab/>
      </w:r>
      <w:r w:rsidR="00A47907">
        <w:rPr>
          <w:highlight w:val="white"/>
        </w:rPr>
        <w:tab/>
      </w:r>
      <w:r w:rsidRPr="00375017">
        <w:rPr>
          <w:highlight w:val="white"/>
        </w:rPr>
        <w:t>&lt;</w:t>
      </w:r>
      <w:proofErr w:type="spellStart"/>
      <w:r w:rsidRPr="00375017">
        <w:rPr>
          <w:highlight w:val="white"/>
        </w:rPr>
        <w:t>MktInfrstrctrTxId</w:t>
      </w:r>
      <w:proofErr w:type="spellEnd"/>
      <w:r w:rsidRPr="00375017">
        <w:rPr>
          <w:highlight w:val="white"/>
        </w:rPr>
        <w:t>&gt;T2SREF00001234&lt;/</w:t>
      </w:r>
      <w:proofErr w:type="spellStart"/>
      <w:r w:rsidRPr="00375017">
        <w:rPr>
          <w:highlight w:val="white"/>
        </w:rPr>
        <w:t>MktInfrstrctrTxId</w:t>
      </w:r>
      <w:proofErr w:type="spellEnd"/>
      <w:r w:rsidRPr="00375017">
        <w:rPr>
          <w:highlight w:val="white"/>
        </w:rPr>
        <w:t>&gt;</w:t>
      </w:r>
    </w:p>
    <w:p w14:paraId="7807CC5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5E3837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DBC8F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5D3A58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38199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6DEBFBC7"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126E7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C88E3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A9B6A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751DE6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ACE2C2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2817F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D056A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3DF2CB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33C428A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075847E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0CBAD2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0BEA6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D068DF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F7FF95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B8C888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Ccy="EUR"&gt;100000&lt;/</w:t>
      </w:r>
      <w:proofErr w:type="spellStart"/>
      <w:r w:rsidRPr="00375017">
        <w:rPr>
          <w:highlight w:val="white"/>
        </w:rPr>
        <w:t>AmtWthCcy</w:t>
      </w:r>
      <w:proofErr w:type="spellEnd"/>
      <w:r w:rsidRPr="00375017">
        <w:rPr>
          <w:highlight w:val="white"/>
        </w:rPr>
        <w:t>&gt;</w:t>
      </w:r>
    </w:p>
    <w:p w14:paraId="795F960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30AD6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31D56A3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Ccy="EUR"&gt;100000&lt;/</w:t>
      </w:r>
      <w:proofErr w:type="spellStart"/>
      <w:r w:rsidRPr="00375017">
        <w:rPr>
          <w:highlight w:val="white"/>
        </w:rPr>
        <w:t>AmtWthCcy</w:t>
      </w:r>
      <w:proofErr w:type="spellEnd"/>
      <w:r w:rsidRPr="00375017">
        <w:rPr>
          <w:highlight w:val="white"/>
        </w:rPr>
        <w:t>&gt;</w:t>
      </w:r>
    </w:p>
    <w:p w14:paraId="635974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9D8857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0284C39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&lt;Dt&gt;2015-01-13&lt;/Dt&gt;</w:t>
      </w:r>
    </w:p>
    <w:p w14:paraId="3A50CC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48C5173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4C198F5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&lt;Dt&gt;2015-01-13&lt;/Dt&gt;</w:t>
      </w:r>
    </w:p>
    <w:p w14:paraId="0B9C28E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00DA509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&gt;2015-01-13T16:00:01&lt;/</w:t>
      </w:r>
      <w:proofErr w:type="spellStart"/>
      <w:r w:rsidRPr="00375017">
        <w:rPr>
          <w:highlight w:val="white"/>
        </w:rPr>
        <w:t>StsDt</w:t>
      </w:r>
      <w:proofErr w:type="spellEnd"/>
      <w:r w:rsidRPr="00375017">
        <w:rPr>
          <w:highlight w:val="white"/>
        </w:rPr>
        <w:t>&gt;</w:t>
      </w:r>
    </w:p>
    <w:p w14:paraId="52531B9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956E63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75CAE0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0318B57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5F57D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15C957C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83816B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4ACBA2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24E6C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FB747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53BEB3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6BBF226"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345931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1F28B9C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86C4B7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6D97A6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DDBD5B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5A2BD8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F4CA04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&gt;2015-01-09T11:20:23&lt;/</w:t>
      </w:r>
      <w:proofErr w:type="spellStart"/>
      <w:r w:rsidRPr="00375017">
        <w:rPr>
          <w:highlight w:val="white"/>
        </w:rPr>
        <w:t>CreDtTm</w:t>
      </w:r>
      <w:proofErr w:type="spellEnd"/>
      <w:r w:rsidRPr="00375017">
        <w:rPr>
          <w:highlight w:val="white"/>
        </w:rPr>
        <w:t>&gt;</w:t>
      </w:r>
    </w:p>
    <w:p w14:paraId="69ACC5C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242BB64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3BFBFBC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CF81B6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53F104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F60954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74B15E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16938A8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536D1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317029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4CB106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D4220E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CF623B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9C470A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023973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06C977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40FC319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260805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CB6228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257835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256627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70C62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012A7D6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6186EF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&gt;ACCTOWNREF002&lt;/</w:t>
      </w:r>
      <w:proofErr w:type="spellStart"/>
      <w:r w:rsidRPr="00375017">
        <w:rPr>
          <w:highlight w:val="white"/>
        </w:rPr>
        <w:t>AcctOwnrTxId</w:t>
      </w:r>
      <w:proofErr w:type="spellEnd"/>
      <w:r w:rsidRPr="00375017">
        <w:rPr>
          <w:highlight w:val="white"/>
        </w:rPr>
        <w:t>&gt;</w:t>
      </w:r>
    </w:p>
    <w:p w14:paraId="0264EDB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&gt;T2SREF00005432&lt;/</w:t>
      </w:r>
      <w:proofErr w:type="spellStart"/>
      <w:r w:rsidRPr="00375017">
        <w:rPr>
          <w:highlight w:val="white"/>
        </w:rPr>
        <w:t>MktInfrstrctrTxId</w:t>
      </w:r>
      <w:proofErr w:type="spellEnd"/>
      <w:r w:rsidRPr="00375017">
        <w:rPr>
          <w:highlight w:val="white"/>
        </w:rPr>
        <w:t>&gt;</w:t>
      </w:r>
    </w:p>
    <w:p w14:paraId="74FF71F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06C3382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A4E9FB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551FE0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58A53F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16C4F2C5"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CA22B9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46EDFE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C91570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EC539E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F4C3F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B3C055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8A5A9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6677DD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2B536A3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A1F646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15C814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4D7D51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71770F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95636E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3B85476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03124F6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07D19B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0A4FEED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3789FCB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43B150E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04786B0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1AAEDA9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41048DA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66BBEFE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52EE4F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1B7BF72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&gt;2015-01-15T11:50:12&lt;/</w:t>
      </w:r>
      <w:proofErr w:type="spellStart"/>
      <w:r w:rsidRPr="00375017">
        <w:rPr>
          <w:highlight w:val="white"/>
        </w:rPr>
        <w:t>StsDt</w:t>
      </w:r>
      <w:proofErr w:type="spellEnd"/>
      <w:r w:rsidRPr="00375017">
        <w:rPr>
          <w:highlight w:val="white"/>
        </w:rPr>
        <w:t>&gt;</w:t>
      </w:r>
    </w:p>
    <w:p w14:paraId="7DC49F4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B1E5A8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5683C5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18439FE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55ACFF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37E814A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D6D75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4B4494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113BEA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D857D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552DB01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4C90220"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E63601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56928D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E51AB6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0E2A928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244DAC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68AD1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46910C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&gt;2015-01-14T10:30:54&lt;/</w:t>
      </w:r>
      <w:proofErr w:type="spellStart"/>
      <w:r w:rsidRPr="00375017">
        <w:rPr>
          <w:highlight w:val="white"/>
        </w:rPr>
        <w:t>CreDtTm</w:t>
      </w:r>
      <w:proofErr w:type="spellEnd"/>
      <w:r w:rsidRPr="00375017">
        <w:rPr>
          <w:highlight w:val="white"/>
        </w:rPr>
        <w:t>&gt;</w:t>
      </w:r>
    </w:p>
    <w:p w14:paraId="458A22A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5F5F448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4D467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3927FE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641667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604706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35991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E3023E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7DF5D6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F0EAF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617B299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CF718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3E6E7C7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FA951B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DB0E9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56E925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495975D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80B6D9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3977E63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47C793D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E7F5A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6AC83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232A58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2A80449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&gt;ACCTOWNREF003&lt;/</w:t>
      </w:r>
      <w:proofErr w:type="spellStart"/>
      <w:r w:rsidRPr="00375017">
        <w:rPr>
          <w:highlight w:val="white"/>
        </w:rPr>
        <w:t>AcctOwnrTxId</w:t>
      </w:r>
      <w:proofErr w:type="spellEnd"/>
      <w:r w:rsidRPr="00375017">
        <w:rPr>
          <w:highlight w:val="white"/>
        </w:rPr>
        <w:t>&gt;</w:t>
      </w:r>
    </w:p>
    <w:p w14:paraId="15D3F6E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&gt;T2SREF00007893&lt;/</w:t>
      </w:r>
      <w:proofErr w:type="spellStart"/>
      <w:r w:rsidRPr="00375017">
        <w:rPr>
          <w:highlight w:val="white"/>
        </w:rPr>
        <w:t>MktInfrstrctrTxId</w:t>
      </w:r>
      <w:proofErr w:type="spellEnd"/>
      <w:r w:rsidRPr="00375017">
        <w:rPr>
          <w:highlight w:val="white"/>
        </w:rPr>
        <w:t>&gt;</w:t>
      </w:r>
    </w:p>
    <w:p w14:paraId="7FB2B4A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05CA781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36DCE0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6854A1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279327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1E93048F"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0922B44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36B92F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0F2C36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C3F624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6A9C3B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9C604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CA26F8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E9D5EB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36486A8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32C80A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D509A4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83B69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A3F36A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6203A7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D70085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Ccy="EUR"&gt;20000&lt;/</w:t>
      </w:r>
      <w:proofErr w:type="spellStart"/>
      <w:r w:rsidRPr="00375017">
        <w:rPr>
          <w:highlight w:val="white"/>
        </w:rPr>
        <w:t>AmtWthCcy</w:t>
      </w:r>
      <w:proofErr w:type="spellEnd"/>
      <w:r w:rsidRPr="00375017">
        <w:rPr>
          <w:highlight w:val="white"/>
        </w:rPr>
        <w:t>&gt;</w:t>
      </w:r>
    </w:p>
    <w:p w14:paraId="7DFC463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21ECC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0288E1B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Ccy="EUR"&gt;20000&lt;/</w:t>
      </w:r>
      <w:proofErr w:type="spellStart"/>
      <w:r w:rsidRPr="00375017">
        <w:rPr>
          <w:highlight w:val="white"/>
        </w:rPr>
        <w:t>AmtWthCcy</w:t>
      </w:r>
      <w:proofErr w:type="spellEnd"/>
      <w:r w:rsidRPr="00375017">
        <w:rPr>
          <w:highlight w:val="white"/>
        </w:rPr>
        <w:t>&gt;</w:t>
      </w:r>
    </w:p>
    <w:p w14:paraId="5848861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14C30C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12F8947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&lt;Dt&gt;2015-01-16&lt;/Dt&gt;</w:t>
      </w:r>
    </w:p>
    <w:p w14:paraId="6564866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5C84E9D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720BE7C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&lt;Dt&gt;2015-01-16&lt;/Dt&gt;</w:t>
      </w:r>
    </w:p>
    <w:p w14:paraId="4DC85F4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1AFB8BB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&gt;2015-01-16T15:10:32&lt;/</w:t>
      </w:r>
      <w:proofErr w:type="spellStart"/>
      <w:r w:rsidRPr="00375017">
        <w:rPr>
          <w:highlight w:val="white"/>
        </w:rPr>
        <w:t>StsDt</w:t>
      </w:r>
      <w:proofErr w:type="spellEnd"/>
      <w:r w:rsidRPr="00375017">
        <w:rPr>
          <w:highlight w:val="white"/>
        </w:rPr>
        <w:t>&gt;</w:t>
      </w:r>
    </w:p>
    <w:p w14:paraId="3F2CE24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7F160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4215127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D71995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4A13CCE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&gt;0001&lt;/</w:t>
      </w:r>
      <w:proofErr w:type="spellStart"/>
      <w:r w:rsidRPr="00375017">
        <w:rPr>
          <w:highlight w:val="white"/>
        </w:rPr>
        <w:t>Nmrc</w:t>
      </w:r>
      <w:proofErr w:type="spellEnd"/>
      <w:r w:rsidRPr="00375017">
        <w:rPr>
          <w:highlight w:val="white"/>
        </w:rPr>
        <w:t>&gt;</w:t>
      </w:r>
    </w:p>
    <w:p w14:paraId="74A9C71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04878A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74985B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A9ACE2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FE2F1B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705F49D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2A00FC7"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189FC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5BA67F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B347A6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47498A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B5EC7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E0C922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334F6C4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&gt;2015-01-16T09:42:38&lt;/</w:t>
      </w:r>
      <w:proofErr w:type="spellStart"/>
      <w:r w:rsidRPr="00375017">
        <w:rPr>
          <w:highlight w:val="white"/>
        </w:rPr>
        <w:t>CreDtTm</w:t>
      </w:r>
      <w:proofErr w:type="spellEnd"/>
      <w:r w:rsidRPr="00375017">
        <w:rPr>
          <w:highlight w:val="white"/>
        </w:rPr>
        <w:t>&gt;</w:t>
      </w:r>
    </w:p>
    <w:p w14:paraId="08F9F40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781288C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7A161F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3DD279B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E94667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E2C3F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29EEB4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55B4E8F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85B4F3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F9A20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60C9CC3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8AC6CD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49D8658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DBC85D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1467B57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9A8813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07150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162A299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6A89B58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400612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401F81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1A989BC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6B9BCA1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2A507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&gt;ACCTOWNREF006&lt;/</w:t>
      </w:r>
      <w:proofErr w:type="spellStart"/>
      <w:r w:rsidRPr="00375017">
        <w:rPr>
          <w:highlight w:val="white"/>
        </w:rPr>
        <w:t>AcctOwnrTxId</w:t>
      </w:r>
      <w:proofErr w:type="spellEnd"/>
      <w:r w:rsidRPr="00375017">
        <w:rPr>
          <w:highlight w:val="white"/>
        </w:rPr>
        <w:t>&gt;</w:t>
      </w:r>
    </w:p>
    <w:p w14:paraId="201DEBC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&gt;T2SREF00009571&lt;/</w:t>
      </w:r>
      <w:proofErr w:type="spellStart"/>
      <w:r w:rsidRPr="00375017">
        <w:rPr>
          <w:highlight w:val="white"/>
        </w:rPr>
        <w:t>MktInfrstrctrTxId</w:t>
      </w:r>
      <w:proofErr w:type="spellEnd"/>
      <w:r w:rsidRPr="00375017">
        <w:rPr>
          <w:highlight w:val="white"/>
        </w:rPr>
        <w:t>&gt;</w:t>
      </w:r>
    </w:p>
    <w:p w14:paraId="36EA29A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504D8E2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A53C39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A82512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46FA62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&lt;Id&gt;DVLR&lt;/Id&gt;</w:t>
      </w:r>
    </w:p>
    <w:p w14:paraId="0A45D201"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3962DC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3680F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A2A6F2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8F691C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642F64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1EFC99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7160CC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3F54DF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34BCD9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BF08B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62AF13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875B4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695094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E92038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29DE29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Ccy="EUR"&gt;35000&lt;/</w:t>
      </w:r>
      <w:proofErr w:type="spellStart"/>
      <w:r w:rsidRPr="00375017">
        <w:rPr>
          <w:highlight w:val="white"/>
        </w:rPr>
        <w:t>AmtWthCcy</w:t>
      </w:r>
      <w:proofErr w:type="spellEnd"/>
      <w:r w:rsidRPr="00375017">
        <w:rPr>
          <w:highlight w:val="white"/>
        </w:rPr>
        <w:t>&gt;</w:t>
      </w:r>
    </w:p>
    <w:p w14:paraId="0E0B0D4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908524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2F4840B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Ccy="EUR"&gt;35000&lt;/</w:t>
      </w:r>
      <w:proofErr w:type="spellStart"/>
      <w:r w:rsidRPr="00375017">
        <w:rPr>
          <w:highlight w:val="white"/>
        </w:rPr>
        <w:t>AmtWthCcy</w:t>
      </w:r>
      <w:proofErr w:type="spellEnd"/>
      <w:r w:rsidRPr="00375017">
        <w:rPr>
          <w:highlight w:val="white"/>
        </w:rPr>
        <w:t>&gt;</w:t>
      </w:r>
    </w:p>
    <w:p w14:paraId="01E7495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20F4F2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7010DA4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&lt;Dt&gt;2015-01-21&lt;/Dt&gt;</w:t>
      </w:r>
    </w:p>
    <w:p w14:paraId="5191FD2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68A99FA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4E5EA56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&lt;Dt&gt;2015-01-21&lt;/Dt&gt;</w:t>
      </w:r>
    </w:p>
    <w:p w14:paraId="1FFB60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09B83F3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&gt;2015-01-21T17:20:51&lt;/</w:t>
      </w:r>
      <w:proofErr w:type="spellStart"/>
      <w:r w:rsidRPr="00375017">
        <w:rPr>
          <w:highlight w:val="white"/>
        </w:rPr>
        <w:t>StsDt</w:t>
      </w:r>
      <w:proofErr w:type="spellEnd"/>
      <w:r w:rsidRPr="00375017">
        <w:rPr>
          <w:highlight w:val="white"/>
        </w:rPr>
        <w:t>&gt;</w:t>
      </w:r>
    </w:p>
    <w:p w14:paraId="7C5DD2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656220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216555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477B63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3B0982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08C9BA2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DF653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DDC725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D1A2C1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01993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203E0FA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7EADFD2"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8993B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98F70C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EE5B41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2D39D8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F2434D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B0AE17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7B7833C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&gt;2015-01-20T08:41:05&lt;/</w:t>
      </w:r>
      <w:proofErr w:type="spellStart"/>
      <w:r w:rsidRPr="00375017">
        <w:rPr>
          <w:highlight w:val="white"/>
        </w:rPr>
        <w:t>CreDtTm</w:t>
      </w:r>
      <w:proofErr w:type="spellEnd"/>
      <w:r w:rsidRPr="00375017">
        <w:rPr>
          <w:highlight w:val="white"/>
        </w:rPr>
        <w:t>&gt;</w:t>
      </w:r>
    </w:p>
    <w:p w14:paraId="4D6801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2A080D3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11EEFF8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18CE632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40BF4322"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IntraBalMvmntQryRspn</w:t>
      </w:r>
      <w:proofErr w:type="spellEnd"/>
      <w:r w:rsidRPr="00375017">
        <w:rPr>
          <w:highlight w:val="white"/>
        </w:rPr>
        <w:t>&gt;</w:t>
      </w:r>
    </w:p>
    <w:p w14:paraId="047F5961" w14:textId="77777777" w:rsidR="00375017" w:rsidRPr="00375017" w:rsidRDefault="00375017" w:rsidP="00A47907">
      <w:pPr>
        <w:pStyle w:val="XMLCode"/>
        <w:rPr>
          <w:highlight w:val="white"/>
        </w:rPr>
      </w:pPr>
      <w:r w:rsidRPr="00375017">
        <w:rPr>
          <w:highlight w:val="white"/>
        </w:rPr>
        <w:t>&lt;/Document&gt;</w:t>
      </w:r>
    </w:p>
    <w:p w14:paraId="2494928A" w14:textId="77C5DA10" w:rsidR="00375017" w:rsidRPr="00375017" w:rsidRDefault="00375017" w:rsidP="00375017">
      <w:pPr>
        <w:pStyle w:val="Heading2"/>
      </w:pPr>
      <w:bookmarkStart w:id="77" w:name="_Toc45632993"/>
      <w:bookmarkStart w:id="78" w:name="_Toc154133855"/>
      <w:r w:rsidRPr="00592C9A">
        <w:t xml:space="preserve">Intra-balance Movement </w:t>
      </w:r>
      <w:r w:rsidRPr="00375017">
        <w:t>Modification Query - camt.080.001</w:t>
      </w:r>
      <w:bookmarkEnd w:id="77"/>
      <w:bookmarkEnd w:id="78"/>
    </w:p>
    <w:p w14:paraId="72C689BA" w14:textId="77777777" w:rsidR="00375017" w:rsidRPr="00375017" w:rsidRDefault="00375017" w:rsidP="00375017">
      <w:pPr>
        <w:pStyle w:val="BlockLabelBeforeXML"/>
      </w:pPr>
      <w:r w:rsidRPr="00375017">
        <w:t>Description</w:t>
      </w:r>
    </w:p>
    <w:p w14:paraId="459E9D5B" w14:textId="77777777" w:rsidR="00375017" w:rsidRPr="00375017" w:rsidRDefault="00375017" w:rsidP="00375017">
      <w:r w:rsidRPr="00375017">
        <w:t xml:space="preserve">In this example Party A (PBPTYBICXXX) requests a full details list of Amendment Instruction on Intra-balance Movements by using an Intra-Balance Movement Modification Query with the following search criteria:  </w:t>
      </w:r>
    </w:p>
    <w:p w14:paraId="71077E67" w14:textId="77777777" w:rsidR="00375017" w:rsidRPr="00375017" w:rsidRDefault="00375017" w:rsidP="00375017">
      <w:pPr>
        <w:pStyle w:val="TableBullet"/>
      </w:pPr>
      <w:r w:rsidRPr="00375017">
        <w:t>T2S Dedicated Cash Account number: “9000000123</w:t>
      </w:r>
      <w:proofErr w:type="gramStart"/>
      <w:r w:rsidRPr="00375017">
        <w:t>”;</w:t>
      </w:r>
      <w:proofErr w:type="gramEnd"/>
      <w:r w:rsidRPr="00375017">
        <w:t xml:space="preserve"> </w:t>
      </w:r>
    </w:p>
    <w:p w14:paraId="47892729" w14:textId="77777777" w:rsidR="00375017" w:rsidRPr="00375017" w:rsidRDefault="00375017" w:rsidP="00375017">
      <w:pPr>
        <w:pStyle w:val="TableBullet"/>
      </w:pPr>
      <w:r w:rsidRPr="00375017">
        <w:t>Creation Date of the Amendment Instructions: January 9th</w:t>
      </w:r>
      <w:proofErr w:type="gramStart"/>
      <w:r w:rsidRPr="00375017">
        <w:t xml:space="preserve"> 2015</w:t>
      </w:r>
      <w:proofErr w:type="gramEnd"/>
      <w:r w:rsidRPr="00375017">
        <w:t xml:space="preserve">. </w:t>
      </w:r>
    </w:p>
    <w:p w14:paraId="46B6F48F" w14:textId="77777777" w:rsidR="00375017" w:rsidRPr="00375017" w:rsidRDefault="00375017" w:rsidP="00375017">
      <w:pPr>
        <w:pStyle w:val="BlockLabelBeforeXML"/>
        <w:rPr>
          <w:lang w:val="fr-FR"/>
        </w:rPr>
      </w:pPr>
      <w:r w:rsidRPr="00375017">
        <w:rPr>
          <w:lang w:val="fr-FR"/>
        </w:rPr>
        <w:t>Message instance</w:t>
      </w:r>
    </w:p>
    <w:p w14:paraId="2EA81070" w14:textId="77777777" w:rsidR="00375017" w:rsidRPr="00375017" w:rsidRDefault="00375017" w:rsidP="00375017">
      <w:pPr>
        <w:pStyle w:val="XMLCode"/>
        <w:rPr>
          <w:highlight w:val="white"/>
          <w:lang w:val="fr-FR"/>
        </w:rPr>
      </w:pPr>
      <w:r w:rsidRPr="00375017">
        <w:rPr>
          <w:highlight w:val="white"/>
          <w:lang w:val="fr-FR"/>
        </w:rPr>
        <w:t>&lt;Document&gt;</w:t>
      </w:r>
    </w:p>
    <w:p w14:paraId="008B6EEF"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IntraBalMvmntModQry</w:t>
      </w:r>
      <w:proofErr w:type="spellEnd"/>
      <w:r w:rsidRPr="00375017">
        <w:rPr>
          <w:highlight w:val="white"/>
          <w:lang w:val="fr-FR"/>
        </w:rPr>
        <w:t>&gt;</w:t>
      </w:r>
    </w:p>
    <w:p w14:paraId="002B7CED"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1F64491F"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&lt;Id&gt;ID0Q0F001133&lt;/Id&gt;</w:t>
      </w:r>
    </w:p>
    <w:p w14:paraId="6555F200"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2D31E63C"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QryDef</w:t>
      </w:r>
      <w:proofErr w:type="spellEnd"/>
      <w:r w:rsidRPr="00375017">
        <w:rPr>
          <w:highlight w:val="white"/>
        </w:rPr>
        <w:t>&gt;</w:t>
      </w:r>
    </w:p>
    <w:p w14:paraId="6E5A456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1825E78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012ED3E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7C82D89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42BC1D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45B56AC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5BCD2EB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98578E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407BCA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680CAF08"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w:t>
      </w:r>
    </w:p>
    <w:p w14:paraId="49A3B58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w:t>
      </w:r>
    </w:p>
    <w:p w14:paraId="2878AE6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EQDt</w:t>
      </w:r>
      <w:proofErr w:type="spellEnd"/>
      <w:r w:rsidRPr="00375017">
        <w:rPr>
          <w:highlight w:val="white"/>
        </w:rPr>
        <w:t>&gt;2015-01-09&lt;/</w:t>
      </w:r>
      <w:proofErr w:type="spellStart"/>
      <w:r w:rsidRPr="00375017">
        <w:rPr>
          <w:highlight w:val="white"/>
        </w:rPr>
        <w:t>EQDt</w:t>
      </w:r>
      <w:proofErr w:type="spellEnd"/>
      <w:r w:rsidRPr="00375017">
        <w:rPr>
          <w:highlight w:val="white"/>
        </w:rPr>
        <w:t>&gt;</w:t>
      </w:r>
    </w:p>
    <w:p w14:paraId="38C85B0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w:t>
      </w:r>
    </w:p>
    <w:p w14:paraId="7958BD5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w:t>
      </w:r>
    </w:p>
    <w:p w14:paraId="5C6463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12372AC2"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QryDef</w:t>
      </w:r>
      <w:proofErr w:type="spellEnd"/>
      <w:r w:rsidRPr="00375017">
        <w:rPr>
          <w:highlight w:val="white"/>
        </w:rPr>
        <w:t>&gt;</w:t>
      </w:r>
    </w:p>
    <w:p w14:paraId="696FFE96"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IntraBalMvmntModQry</w:t>
      </w:r>
      <w:proofErr w:type="spellEnd"/>
      <w:r w:rsidRPr="00375017">
        <w:rPr>
          <w:highlight w:val="white"/>
        </w:rPr>
        <w:t>&gt;</w:t>
      </w:r>
    </w:p>
    <w:p w14:paraId="08869D7B" w14:textId="77777777" w:rsidR="00375017" w:rsidRPr="00375017" w:rsidRDefault="00375017" w:rsidP="00375017">
      <w:pPr>
        <w:pStyle w:val="XMLCode"/>
      </w:pPr>
      <w:r w:rsidRPr="00375017">
        <w:rPr>
          <w:highlight w:val="white"/>
        </w:rPr>
        <w:t>&lt;/Document&gt;</w:t>
      </w:r>
    </w:p>
    <w:p w14:paraId="2F543B1F" w14:textId="5973A520" w:rsidR="00375017" w:rsidRPr="00375017" w:rsidRDefault="00375017" w:rsidP="00375017">
      <w:pPr>
        <w:pStyle w:val="Heading2"/>
      </w:pPr>
      <w:bookmarkStart w:id="79" w:name="_Toc45632994"/>
      <w:bookmarkStart w:id="80" w:name="_Toc154133856"/>
      <w:r w:rsidRPr="00592C9A">
        <w:t xml:space="preserve">Intra-balance Movement </w:t>
      </w:r>
      <w:r w:rsidRPr="00375017">
        <w:t>Modification Report - camt.081.001</w:t>
      </w:r>
      <w:bookmarkEnd w:id="79"/>
      <w:bookmarkEnd w:id="80"/>
    </w:p>
    <w:p w14:paraId="4D6CDA05" w14:textId="77777777" w:rsidR="00375017" w:rsidRPr="00375017" w:rsidRDefault="00375017" w:rsidP="00375017">
      <w:pPr>
        <w:pStyle w:val="BlockLabelBeforeXML"/>
      </w:pPr>
      <w:r w:rsidRPr="00375017">
        <w:t>Description</w:t>
      </w:r>
    </w:p>
    <w:p w14:paraId="63F4CFC6" w14:textId="77777777" w:rsidR="00375017" w:rsidRPr="00375017" w:rsidRDefault="00375017" w:rsidP="00375017">
      <w:r w:rsidRPr="00375017">
        <w:t>In this example a Statement of pending amendment instructions for all the Intra-Balance Movements executed on the 3rd of February 2015 within the Dedicated Cash Account ‘9000000123’ is depicted.</w:t>
      </w:r>
    </w:p>
    <w:p w14:paraId="41D3D697" w14:textId="77777777" w:rsidR="00375017" w:rsidRPr="00375017" w:rsidRDefault="00375017" w:rsidP="00375017">
      <w:pPr>
        <w:pStyle w:val="BlockLabelBeforeXML"/>
        <w:rPr>
          <w:lang w:val="fr-FR"/>
        </w:rPr>
      </w:pPr>
      <w:r w:rsidRPr="00375017">
        <w:rPr>
          <w:lang w:val="fr-FR"/>
        </w:rPr>
        <w:t>Message instance</w:t>
      </w:r>
    </w:p>
    <w:p w14:paraId="79EDB108" w14:textId="77777777" w:rsidR="00375017" w:rsidRPr="00375017" w:rsidRDefault="00375017" w:rsidP="00375017">
      <w:pPr>
        <w:pStyle w:val="XMLCode"/>
        <w:rPr>
          <w:highlight w:val="white"/>
          <w:lang w:val="fr-FR"/>
        </w:rPr>
      </w:pPr>
      <w:r w:rsidRPr="00375017">
        <w:rPr>
          <w:highlight w:val="white"/>
          <w:lang w:val="fr-FR"/>
        </w:rPr>
        <w:t>&lt;Document&gt;</w:t>
      </w:r>
    </w:p>
    <w:p w14:paraId="2EAD703A"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IntraBalMvmntModRpt</w:t>
      </w:r>
      <w:proofErr w:type="spellEnd"/>
      <w:r w:rsidRPr="00375017">
        <w:rPr>
          <w:highlight w:val="white"/>
          <w:lang w:val="fr-FR"/>
        </w:rPr>
        <w:t>&gt;</w:t>
      </w:r>
    </w:p>
    <w:p w14:paraId="4EB71F56"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6239FDE8"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 xml:space="preserve">&lt;Id&gt;NONREF&lt;/Id&gt; </w:t>
      </w:r>
    </w:p>
    <w:p w14:paraId="65CE9B0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&lt;/Id&gt;</w:t>
      </w:r>
    </w:p>
    <w:p w14:paraId="421F1F8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3F098E2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 xml:space="preserve">&gt; </w:t>
      </w:r>
    </w:p>
    <w:p w14:paraId="6C9E6D2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 xml:space="preserve">&gt; </w:t>
      </w:r>
    </w:p>
    <w:p w14:paraId="14CDE02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391D55E5"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3574F33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RptId</w:t>
      </w:r>
      <w:proofErr w:type="spellEnd"/>
      <w:r w:rsidRPr="00375017">
        <w:rPr>
          <w:highlight w:val="white"/>
        </w:rPr>
        <w:t>&gt;T6678&lt;/</w:t>
      </w:r>
      <w:proofErr w:type="spellStart"/>
      <w:r w:rsidRPr="00375017">
        <w:rPr>
          <w:highlight w:val="white"/>
        </w:rPr>
        <w:t>RptId</w:t>
      </w:r>
      <w:proofErr w:type="spellEnd"/>
      <w:r w:rsidRPr="00375017">
        <w:rPr>
          <w:highlight w:val="white"/>
        </w:rPr>
        <w:t xml:space="preserve">&gt; </w:t>
      </w:r>
    </w:p>
    <w:p w14:paraId="62A3EB6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4589FD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59C904A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w:t>
      </w:r>
      <w:proofErr w:type="spellEnd"/>
      <w:r w:rsidRPr="00375017">
        <w:rPr>
          <w:highlight w:val="white"/>
        </w:rPr>
        <w:t>&gt;2015-02-03T06:20:15&lt;/</w:t>
      </w:r>
      <w:proofErr w:type="spellStart"/>
      <w:r w:rsidRPr="00375017">
        <w:rPr>
          <w:highlight w:val="white"/>
        </w:rPr>
        <w:t>FrDtTm</w:t>
      </w:r>
      <w:proofErr w:type="spellEnd"/>
      <w:r w:rsidRPr="00375017">
        <w:rPr>
          <w:highlight w:val="white"/>
        </w:rPr>
        <w:t xml:space="preserve">&gt; </w:t>
      </w:r>
    </w:p>
    <w:p w14:paraId="0FC3E21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ToDtTm</w:t>
      </w:r>
      <w:proofErr w:type="spellEnd"/>
      <w:r w:rsidRPr="00375017">
        <w:rPr>
          <w:highlight w:val="white"/>
        </w:rPr>
        <w:t>&gt;2015-02-03T06:20:16&lt;/</w:t>
      </w:r>
      <w:proofErr w:type="spellStart"/>
      <w:r w:rsidRPr="00375017">
        <w:rPr>
          <w:highlight w:val="white"/>
        </w:rPr>
        <w:t>ToDtTm</w:t>
      </w:r>
      <w:proofErr w:type="spellEnd"/>
      <w:r w:rsidRPr="00375017">
        <w:rPr>
          <w:highlight w:val="white"/>
        </w:rPr>
        <w:t xml:space="preserve">&gt; </w:t>
      </w:r>
    </w:p>
    <w:p w14:paraId="68C57660"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7A5B41E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19FC0C8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7578F67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 xml:space="preserve">&lt;Cd&gt;DAIL&lt;/Cd&gt; </w:t>
      </w:r>
    </w:p>
    <w:p w14:paraId="3C93731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7FB326F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16EB14B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 xml:space="preserve">&lt;Cd&gt;DELT&lt;/Cd&gt; </w:t>
      </w:r>
    </w:p>
    <w:p w14:paraId="5385BC6A" w14:textId="77777777" w:rsidR="00375017" w:rsidRPr="00375017" w:rsidRDefault="00375017" w:rsidP="00375017">
      <w:pPr>
        <w:pStyle w:val="XMLCode"/>
        <w:rPr>
          <w:highlight w:val="white"/>
        </w:rPr>
      </w:pPr>
      <w:r w:rsidRPr="00375017">
        <w:rPr>
          <w:highlight w:val="white"/>
        </w:rPr>
        <w:lastRenderedPageBreak/>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4C9A20D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 xml:space="preserve">&gt; </w:t>
      </w:r>
    </w:p>
    <w:p w14:paraId="4FEB05B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06471201"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6F8A5F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&lt;Mods&gt;</w:t>
      </w:r>
    </w:p>
    <w:p w14:paraId="2A8408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63481F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76A5B3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639095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652844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4E01E5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4F8692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8E7324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8805BE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F51A64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A64959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0FCC54C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CDCCDE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DD3E39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34CE2AE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451026F"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2D75BB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 xml:space="preserve">&gt; </w:t>
      </w:r>
    </w:p>
    <w:p w14:paraId="6AE5DA2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0EEE511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7A9102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&lt;Mod&gt;</w:t>
      </w:r>
    </w:p>
    <w:p w14:paraId="5BDDA89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&gt;DOC5522&lt;/</w:t>
      </w:r>
      <w:proofErr w:type="spellStart"/>
      <w:r w:rsidRPr="00375017">
        <w:rPr>
          <w:highlight w:val="white"/>
        </w:rPr>
        <w:t>ReqRef</w:t>
      </w:r>
      <w:proofErr w:type="spellEnd"/>
      <w:r w:rsidRPr="00375017">
        <w:rPr>
          <w:highlight w:val="white"/>
        </w:rPr>
        <w:t xml:space="preserve">&gt; </w:t>
      </w:r>
    </w:p>
    <w:p w14:paraId="6199B5CB"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&gt;2015-02-03T17:30:47-05:00&lt;/</w:t>
      </w:r>
      <w:proofErr w:type="spellStart"/>
      <w:r w:rsidRPr="00375017">
        <w:rPr>
          <w:highlight w:val="white"/>
        </w:rPr>
        <w:t>StsDt</w:t>
      </w:r>
      <w:proofErr w:type="spellEnd"/>
      <w:r w:rsidRPr="00375017">
        <w:rPr>
          <w:highlight w:val="white"/>
        </w:rPr>
        <w:t xml:space="preserve">&gt; </w:t>
      </w:r>
    </w:p>
    <w:p w14:paraId="60E0202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113DAE1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064B835E"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&gt;1395&lt;/</w:t>
      </w:r>
      <w:proofErr w:type="spellStart"/>
      <w:r w:rsidRPr="00375017">
        <w:rPr>
          <w:highlight w:val="white"/>
        </w:rPr>
        <w:t>MktInfrstrctrTxId</w:t>
      </w:r>
      <w:proofErr w:type="spellEnd"/>
      <w:r w:rsidRPr="00375017">
        <w:rPr>
          <w:highlight w:val="white"/>
        </w:rPr>
        <w:t xml:space="preserve">&gt; </w:t>
      </w:r>
    </w:p>
    <w:p w14:paraId="19FB61A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5BDEE9FC"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Lkg</w:t>
      </w:r>
      <w:proofErr w:type="spellEnd"/>
      <w:r w:rsidRPr="00375017">
        <w:rPr>
          <w:highlight w:val="white"/>
        </w:rPr>
        <w:t>&gt;</w:t>
      </w:r>
    </w:p>
    <w:p w14:paraId="11C354F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&lt;Cd&gt;UNLK&lt;/Cd&gt; </w:t>
      </w:r>
    </w:p>
    <w:p w14:paraId="0D9F819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Lkg</w:t>
      </w:r>
      <w:proofErr w:type="spellEnd"/>
      <w:r w:rsidRPr="00375017">
        <w:rPr>
          <w:highlight w:val="white"/>
        </w:rPr>
        <w:t>&gt;</w:t>
      </w:r>
    </w:p>
    <w:p w14:paraId="3B3A587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Lnkgs</w:t>
      </w:r>
      <w:proofErr w:type="spellEnd"/>
      <w:r w:rsidRPr="00375017">
        <w:rPr>
          <w:highlight w:val="white"/>
        </w:rPr>
        <w:t>&gt;</w:t>
      </w:r>
    </w:p>
    <w:p w14:paraId="486191D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6223FA0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SctiesSttlmTxId</w:t>
      </w:r>
      <w:proofErr w:type="spellEnd"/>
      <w:r w:rsidRPr="00375017">
        <w:rPr>
          <w:highlight w:val="white"/>
        </w:rPr>
        <w:t>&gt;REF1157&lt;/</w:t>
      </w:r>
      <w:proofErr w:type="spellStart"/>
      <w:r w:rsidRPr="00375017">
        <w:rPr>
          <w:highlight w:val="white"/>
        </w:rPr>
        <w:t>SctiesSttlmTxId</w:t>
      </w:r>
      <w:proofErr w:type="spellEnd"/>
      <w:r w:rsidRPr="00375017">
        <w:rPr>
          <w:highlight w:val="white"/>
        </w:rPr>
        <w:t xml:space="preserve">&gt; </w:t>
      </w:r>
    </w:p>
    <w:p w14:paraId="193BEF7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2B5E1A38" w14:textId="77777777" w:rsidR="00375017" w:rsidRPr="00375017" w:rsidRDefault="00375017" w:rsidP="00375017">
      <w:pPr>
        <w:pStyle w:val="XMLCode"/>
        <w:rPr>
          <w:highlight w:val="white"/>
        </w:rPr>
      </w:pPr>
      <w:r w:rsidRPr="00375017">
        <w:rPr>
          <w:highlight w:val="white"/>
        </w:rPr>
        <w:lastRenderedPageBreak/>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5420B17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 xml:space="preserve">&gt; </w:t>
      </w:r>
    </w:p>
    <w:p w14:paraId="0544AA8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364F9CEB"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Lnkgs</w:t>
      </w:r>
      <w:proofErr w:type="spellEnd"/>
      <w:r w:rsidRPr="00375017">
        <w:rPr>
          <w:highlight w:val="white"/>
        </w:rPr>
        <w:t>&gt;</w:t>
      </w:r>
    </w:p>
    <w:p w14:paraId="2743B7F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6BF55B5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3EBE05E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AF62F8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Ccy="EUR"&gt;500000&lt;/</w:t>
      </w:r>
      <w:proofErr w:type="spellStart"/>
      <w:r w:rsidRPr="00375017">
        <w:rPr>
          <w:highlight w:val="white"/>
        </w:rPr>
        <w:t>AmtWthCcy</w:t>
      </w:r>
      <w:proofErr w:type="spellEnd"/>
      <w:r w:rsidRPr="00375017">
        <w:rPr>
          <w:highlight w:val="white"/>
        </w:rPr>
        <w:t xml:space="preserve">&gt; </w:t>
      </w:r>
    </w:p>
    <w:p w14:paraId="718A7DD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909E66F"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3BDA27FC"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&lt;Dt&gt;2015-02-03&lt;/Dt&gt; </w:t>
      </w:r>
    </w:p>
    <w:p w14:paraId="3B3CCB7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26562A5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2A2EF1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FBC55D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7363AA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&lt;Id&gt;DVLR&lt;/Id&gt; </w:t>
      </w:r>
    </w:p>
    <w:p w14:paraId="4674E3D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 xml:space="preserve">&gt; </w:t>
      </w:r>
    </w:p>
    <w:p w14:paraId="0D54D040"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 xml:space="preserve">&gt; </w:t>
      </w:r>
    </w:p>
    <w:p w14:paraId="09C5DC6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6A4206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17BB48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1C8B5B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BEF38A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35DCB2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04707CF"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&lt;Id&gt;RSV1&lt;/Id&gt; </w:t>
      </w:r>
    </w:p>
    <w:p w14:paraId="500360F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 xml:space="preserve">&gt; </w:t>
      </w:r>
    </w:p>
    <w:p w14:paraId="2CAC02F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 xml:space="preserve">&gt; </w:t>
      </w:r>
    </w:p>
    <w:p w14:paraId="5DFA23F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042354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7021B3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56DAD89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24B3B08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&lt;Id&gt;7452&lt;/Id&gt; </w:t>
      </w:r>
    </w:p>
    <w:p w14:paraId="1C883A8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13A472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3C9660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 xml:space="preserve">&gt; </w:t>
      </w:r>
    </w:p>
    <w:p w14:paraId="005C353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C71956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5C7D933E" w14:textId="77777777" w:rsidR="00375017" w:rsidRPr="00375017" w:rsidRDefault="00375017" w:rsidP="00375017">
      <w:pPr>
        <w:pStyle w:val="XMLCode"/>
        <w:rPr>
          <w:highlight w:val="white"/>
          <w:lang w:val="fr-FR"/>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lang w:val="fr-FR"/>
        </w:rPr>
        <w:t>&lt;/Mod&gt;</w:t>
      </w:r>
    </w:p>
    <w:p w14:paraId="58869F4B" w14:textId="77777777" w:rsidR="00375017" w:rsidRPr="00375017" w:rsidRDefault="00375017" w:rsidP="00375017">
      <w:pPr>
        <w:pStyle w:val="XMLCode"/>
        <w:rPr>
          <w:highlight w:val="white"/>
          <w:lang w:val="fr-FR"/>
        </w:rPr>
      </w:pPr>
      <w:r w:rsidRPr="00375017">
        <w:rPr>
          <w:highlight w:val="white"/>
          <w:lang w:val="fr-FR"/>
        </w:rPr>
        <w:lastRenderedPageBreak/>
        <w:t xml:space="preserve">  </w:t>
      </w:r>
      <w:r w:rsidRPr="00375017">
        <w:rPr>
          <w:highlight w:val="white"/>
          <w:lang w:val="fr-FR"/>
        </w:rPr>
        <w:tab/>
      </w:r>
      <w:r w:rsidRPr="00375017">
        <w:rPr>
          <w:highlight w:val="white"/>
          <w:lang w:val="fr-FR"/>
        </w:rPr>
        <w:tab/>
      </w:r>
      <w:r w:rsidRPr="00375017">
        <w:rPr>
          <w:highlight w:val="white"/>
          <w:lang w:val="fr-FR"/>
        </w:rPr>
        <w:tab/>
        <w:t>&lt;/Mods&gt;</w:t>
      </w:r>
    </w:p>
    <w:p w14:paraId="3F99DE0F" w14:textId="77777777" w:rsidR="00375017" w:rsidRPr="00375017" w:rsidRDefault="00375017" w:rsidP="00375017">
      <w:pPr>
        <w:pStyle w:val="XMLCode"/>
        <w:rPr>
          <w:highlight w:val="white"/>
          <w:lang w:val="fr-FR"/>
        </w:rPr>
      </w:pPr>
      <w:r w:rsidRPr="00375017">
        <w:rPr>
          <w:highlight w:val="white"/>
          <w:lang w:val="fr-FR"/>
        </w:rPr>
        <w:t xml:space="preserve"> </w:t>
      </w:r>
      <w:r w:rsidRPr="00375017">
        <w:rPr>
          <w:highlight w:val="white"/>
          <w:lang w:val="fr-FR"/>
        </w:rPr>
        <w:tab/>
      </w:r>
      <w:r w:rsidRPr="00375017">
        <w:rPr>
          <w:highlight w:val="white"/>
          <w:lang w:val="fr-FR"/>
        </w:rPr>
        <w:tab/>
        <w:t>&lt;/</w:t>
      </w:r>
      <w:proofErr w:type="spellStart"/>
      <w:r w:rsidRPr="00375017">
        <w:rPr>
          <w:highlight w:val="white"/>
          <w:lang w:val="fr-FR"/>
        </w:rPr>
        <w:t>RptOrErr</w:t>
      </w:r>
      <w:proofErr w:type="spellEnd"/>
      <w:r w:rsidRPr="00375017">
        <w:rPr>
          <w:highlight w:val="white"/>
          <w:lang w:val="fr-FR"/>
        </w:rPr>
        <w:t>&gt;</w:t>
      </w:r>
    </w:p>
    <w:p w14:paraId="0CE8A8D0"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IntraBalMvmntModRpt</w:t>
      </w:r>
      <w:proofErr w:type="spellEnd"/>
      <w:r w:rsidRPr="00375017">
        <w:rPr>
          <w:highlight w:val="white"/>
          <w:lang w:val="fr-FR"/>
        </w:rPr>
        <w:t>&gt;</w:t>
      </w:r>
    </w:p>
    <w:p w14:paraId="54A0F25A" w14:textId="77777777" w:rsidR="00375017" w:rsidRPr="00375017" w:rsidRDefault="00375017" w:rsidP="00375017">
      <w:pPr>
        <w:pStyle w:val="XMLCode"/>
        <w:rPr>
          <w:highlight w:val="white"/>
          <w:lang w:val="fr-FR"/>
        </w:rPr>
      </w:pPr>
      <w:r w:rsidRPr="00375017">
        <w:rPr>
          <w:highlight w:val="white"/>
          <w:lang w:val="fr-FR"/>
        </w:rPr>
        <w:t>&lt;/Document&gt;</w:t>
      </w:r>
    </w:p>
    <w:p w14:paraId="3D7E48C7" w14:textId="29BF9D41" w:rsidR="00375017" w:rsidRPr="00375017" w:rsidRDefault="00375017" w:rsidP="00375017">
      <w:pPr>
        <w:pStyle w:val="Heading2"/>
      </w:pPr>
      <w:bookmarkStart w:id="81" w:name="_Toc45632995"/>
      <w:bookmarkStart w:id="82" w:name="_Toc154133857"/>
      <w:r w:rsidRPr="00592C9A">
        <w:t xml:space="preserve">Intra-balance Movement </w:t>
      </w:r>
      <w:r w:rsidRPr="00375017">
        <w:t>Cancellation Query - camt.082.001</w:t>
      </w:r>
      <w:bookmarkEnd w:id="81"/>
      <w:bookmarkEnd w:id="82"/>
    </w:p>
    <w:p w14:paraId="30BACB37" w14:textId="77777777" w:rsidR="00375017" w:rsidRPr="00375017" w:rsidRDefault="00375017" w:rsidP="00375017">
      <w:pPr>
        <w:pStyle w:val="BlockLabelBeforeXML"/>
      </w:pPr>
      <w:r w:rsidRPr="00375017">
        <w:t>Description</w:t>
      </w:r>
    </w:p>
    <w:p w14:paraId="0912DD6B" w14:textId="77777777" w:rsidR="00375017" w:rsidRPr="00375017" w:rsidRDefault="00375017" w:rsidP="00375017">
      <w:r w:rsidRPr="00375017">
        <w:t xml:space="preserve">In this example Party A (PBPTYBICXXX) requests a list of Cancellation Instructions on Intra-balance Movements by using an Intra-Balance Movement Cancellation Query with the following search criteria: </w:t>
      </w:r>
    </w:p>
    <w:p w14:paraId="33C4FC95" w14:textId="77777777" w:rsidR="00375017" w:rsidRPr="00375017" w:rsidRDefault="00375017" w:rsidP="00375017">
      <w:pPr>
        <w:pStyle w:val="TableBullet"/>
      </w:pPr>
      <w:r w:rsidRPr="00375017">
        <w:t>T2S Dedicated Cash Account number: “9000000123”.</w:t>
      </w:r>
    </w:p>
    <w:p w14:paraId="271AA823" w14:textId="77777777" w:rsidR="00375017" w:rsidRPr="00375017" w:rsidRDefault="00375017" w:rsidP="00375017">
      <w:pPr>
        <w:pStyle w:val="TableBullet"/>
      </w:pPr>
      <w:r w:rsidRPr="00375017">
        <w:t>Creation Date of the Cancellation Instructions: January 9th</w:t>
      </w:r>
      <w:proofErr w:type="gramStart"/>
      <w:r w:rsidRPr="00375017">
        <w:t xml:space="preserve"> 2015</w:t>
      </w:r>
      <w:proofErr w:type="gramEnd"/>
      <w:r w:rsidRPr="00375017">
        <w:t>.</w:t>
      </w:r>
    </w:p>
    <w:p w14:paraId="44B10F8C" w14:textId="77777777" w:rsidR="00375017" w:rsidRPr="00375017" w:rsidRDefault="00375017" w:rsidP="00375017">
      <w:pPr>
        <w:pStyle w:val="TableBullet"/>
      </w:pPr>
      <w:r w:rsidRPr="00375017">
        <w:t>Cancellation Instruction(s) in Denied status.</w:t>
      </w:r>
    </w:p>
    <w:p w14:paraId="57AE369D" w14:textId="77777777" w:rsidR="00375017" w:rsidRPr="00375017" w:rsidRDefault="00375017" w:rsidP="00375017">
      <w:pPr>
        <w:pStyle w:val="TableBullet"/>
      </w:pPr>
      <w:r w:rsidRPr="00375017">
        <w:t xml:space="preserve">Response should include FULL details on the reported movements. </w:t>
      </w:r>
    </w:p>
    <w:p w14:paraId="1F70B059" w14:textId="77777777" w:rsidR="00375017" w:rsidRPr="00375017" w:rsidRDefault="00375017" w:rsidP="00375017">
      <w:pPr>
        <w:pStyle w:val="BlockLabelBeforeXML"/>
        <w:rPr>
          <w:lang w:val="fr-FR"/>
        </w:rPr>
      </w:pPr>
      <w:r w:rsidRPr="00375017">
        <w:rPr>
          <w:lang w:val="fr-FR"/>
        </w:rPr>
        <w:t>Message instance</w:t>
      </w:r>
    </w:p>
    <w:p w14:paraId="05160CB5" w14:textId="77777777" w:rsidR="00375017" w:rsidRPr="00375017" w:rsidRDefault="00375017" w:rsidP="00375017">
      <w:pPr>
        <w:pStyle w:val="XMLCode"/>
        <w:rPr>
          <w:highlight w:val="white"/>
          <w:lang w:val="fr-FR"/>
        </w:rPr>
      </w:pPr>
      <w:r w:rsidRPr="00375017">
        <w:rPr>
          <w:highlight w:val="white"/>
          <w:lang w:val="fr-FR"/>
        </w:rPr>
        <w:t>&lt;Document&gt;</w:t>
      </w:r>
    </w:p>
    <w:p w14:paraId="39F2330D" w14:textId="77777777" w:rsidR="00375017" w:rsidRPr="00375017" w:rsidRDefault="00375017" w:rsidP="00375017">
      <w:pPr>
        <w:pStyle w:val="XMLCode"/>
        <w:rPr>
          <w:highlight w:val="white"/>
          <w:lang w:val="fr-FR"/>
        </w:rPr>
      </w:pPr>
      <w:r w:rsidRPr="00375017">
        <w:rPr>
          <w:highlight w:val="white"/>
          <w:lang w:val="fr-FR"/>
        </w:rPr>
        <w:t xml:space="preserve">  </w:t>
      </w:r>
      <w:r w:rsidRPr="00375017">
        <w:rPr>
          <w:highlight w:val="white"/>
          <w:lang w:val="fr-FR"/>
        </w:rPr>
        <w:tab/>
        <w:t>&lt;</w:t>
      </w:r>
      <w:proofErr w:type="spellStart"/>
      <w:r w:rsidRPr="00375017">
        <w:rPr>
          <w:highlight w:val="white"/>
          <w:lang w:val="fr-FR"/>
        </w:rPr>
        <w:t>IntraBalMvmntCxlQry</w:t>
      </w:r>
      <w:proofErr w:type="spellEnd"/>
      <w:r w:rsidRPr="00375017">
        <w:rPr>
          <w:highlight w:val="white"/>
          <w:lang w:val="fr-FR"/>
        </w:rPr>
        <w:t>&gt;</w:t>
      </w:r>
    </w:p>
    <w:p w14:paraId="1B9D5583" w14:textId="77777777" w:rsidR="00375017" w:rsidRPr="00375017" w:rsidRDefault="00375017" w:rsidP="00375017">
      <w:pPr>
        <w:pStyle w:val="XMLCode"/>
        <w:rPr>
          <w:highlight w:val="white"/>
          <w:lang w:val="fr-FR"/>
        </w:rPr>
      </w:pPr>
      <w:r w:rsidRPr="00375017">
        <w:rPr>
          <w:highlight w:val="white"/>
          <w:lang w:val="fr-FR"/>
        </w:rPr>
        <w:t xml:space="preserve">  </w:t>
      </w:r>
      <w:r w:rsidRPr="00375017">
        <w:rPr>
          <w:highlight w:val="white"/>
          <w:lang w:val="fr-FR"/>
        </w:rPr>
        <w:tab/>
        <w:t xml:space="preserve">  &lt;Id&gt;</w:t>
      </w:r>
    </w:p>
    <w:p w14:paraId="7DE6499E" w14:textId="77777777" w:rsidR="00375017" w:rsidRPr="00375017" w:rsidRDefault="00375017" w:rsidP="00375017">
      <w:pPr>
        <w:pStyle w:val="XMLCode"/>
        <w:rPr>
          <w:highlight w:val="white"/>
        </w:rPr>
      </w:pPr>
      <w:r w:rsidRPr="00375017">
        <w:rPr>
          <w:highlight w:val="white"/>
          <w:lang w:val="fr-FR"/>
        </w:rPr>
        <w:t xml:space="preserve">   </w:t>
      </w:r>
      <w:r w:rsidRPr="00375017">
        <w:rPr>
          <w:highlight w:val="white"/>
          <w:lang w:val="fr-FR"/>
        </w:rPr>
        <w:tab/>
        <w:t xml:space="preserve">   </w:t>
      </w:r>
      <w:r w:rsidRPr="00375017">
        <w:rPr>
          <w:highlight w:val="white"/>
        </w:rPr>
        <w:t>&lt;Id&gt;ID0Q0F001144&lt;/Id&gt;</w:t>
      </w:r>
    </w:p>
    <w:p w14:paraId="06A33A1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&lt;/Id&gt;</w:t>
      </w:r>
    </w:p>
    <w:p w14:paraId="3EF882C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QryDef</w:t>
      </w:r>
      <w:proofErr w:type="spellEnd"/>
      <w:r w:rsidRPr="00375017">
        <w:rPr>
          <w:highlight w:val="white"/>
        </w:rPr>
        <w:t>&gt;</w:t>
      </w:r>
    </w:p>
    <w:p w14:paraId="5EBD36B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1BE946C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SchCrit</w:t>
      </w:r>
      <w:proofErr w:type="spellEnd"/>
      <w:r w:rsidRPr="00375017">
        <w:rPr>
          <w:highlight w:val="white"/>
        </w:rPr>
        <w:t>&gt;</w:t>
      </w:r>
    </w:p>
    <w:p w14:paraId="5F4D058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PrcgSts</w:t>
      </w:r>
      <w:proofErr w:type="spellEnd"/>
      <w:r w:rsidRPr="00375017">
        <w:rPr>
          <w:highlight w:val="white"/>
        </w:rPr>
        <w:t>&gt;</w:t>
      </w:r>
    </w:p>
    <w:p w14:paraId="28D9DF9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&lt;Cd&gt;DEND&lt;/Cd&gt;</w:t>
      </w:r>
    </w:p>
    <w:p w14:paraId="49636BA3"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PrcgSts</w:t>
      </w:r>
      <w:proofErr w:type="spellEnd"/>
      <w:r w:rsidRPr="00375017">
        <w:rPr>
          <w:highlight w:val="white"/>
        </w:rPr>
        <w:t>&gt;</w:t>
      </w:r>
    </w:p>
    <w:p w14:paraId="0625268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5A42F7FB"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&lt;EQ&gt;</w:t>
      </w:r>
    </w:p>
    <w:p w14:paraId="56303F3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Othr</w:t>
      </w:r>
      <w:proofErr w:type="spellEnd"/>
      <w:r w:rsidRPr="00375017">
        <w:rPr>
          <w:highlight w:val="white"/>
        </w:rPr>
        <w:t>&gt;</w:t>
      </w:r>
    </w:p>
    <w:p w14:paraId="13F5CB1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&lt;Id&gt;9000000123&lt;/Id&gt;</w:t>
      </w:r>
    </w:p>
    <w:p w14:paraId="577D0E5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Othr</w:t>
      </w:r>
      <w:proofErr w:type="spellEnd"/>
      <w:r w:rsidRPr="00375017">
        <w:rPr>
          <w:highlight w:val="white"/>
        </w:rPr>
        <w:t>&gt;</w:t>
      </w:r>
    </w:p>
    <w:p w14:paraId="739C096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&lt;/EQ&gt;</w:t>
      </w:r>
    </w:p>
    <w:p w14:paraId="4421A08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5918AC2B"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CreDtTm</w:t>
      </w:r>
      <w:proofErr w:type="spellEnd"/>
      <w:r w:rsidRPr="00375017">
        <w:rPr>
          <w:highlight w:val="white"/>
        </w:rPr>
        <w:t>&gt;</w:t>
      </w:r>
    </w:p>
    <w:p w14:paraId="2291C5E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&lt;Dt&gt;</w:t>
      </w:r>
    </w:p>
    <w:p w14:paraId="4D616E41"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EQDt</w:t>
      </w:r>
      <w:proofErr w:type="spellEnd"/>
      <w:r w:rsidRPr="00375017">
        <w:rPr>
          <w:highlight w:val="white"/>
        </w:rPr>
        <w:t>&gt;2015-01-09&lt;/</w:t>
      </w:r>
      <w:proofErr w:type="spellStart"/>
      <w:r w:rsidRPr="00375017">
        <w:rPr>
          <w:highlight w:val="white"/>
        </w:rPr>
        <w:t>EQDt</w:t>
      </w:r>
      <w:proofErr w:type="spellEnd"/>
      <w:r w:rsidRPr="00375017">
        <w:rPr>
          <w:highlight w:val="white"/>
        </w:rPr>
        <w:t>&gt;</w:t>
      </w:r>
    </w:p>
    <w:p w14:paraId="2DCF96D2" w14:textId="77777777" w:rsidR="00375017" w:rsidRPr="00375017" w:rsidRDefault="00375017" w:rsidP="00375017">
      <w:pPr>
        <w:pStyle w:val="XMLCode"/>
        <w:rPr>
          <w:highlight w:val="white"/>
        </w:rPr>
      </w:pPr>
      <w:r w:rsidRPr="00375017">
        <w:rPr>
          <w:highlight w:val="white"/>
        </w:rPr>
        <w:tab/>
        <w:t xml:space="preserve">          &lt;/Dt&gt;</w:t>
      </w:r>
    </w:p>
    <w:p w14:paraId="0FD9BCA6"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CreDtTm</w:t>
      </w:r>
      <w:proofErr w:type="spellEnd"/>
      <w:r w:rsidRPr="00375017">
        <w:rPr>
          <w:highlight w:val="white"/>
        </w:rPr>
        <w:t>&gt;</w:t>
      </w:r>
    </w:p>
    <w:p w14:paraId="2F26F54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&lt;/</w:t>
      </w:r>
      <w:proofErr w:type="spellStart"/>
      <w:r w:rsidRPr="00375017">
        <w:rPr>
          <w:highlight w:val="white"/>
        </w:rPr>
        <w:t>SchCrit</w:t>
      </w:r>
      <w:proofErr w:type="spellEnd"/>
      <w:r w:rsidRPr="00375017">
        <w:rPr>
          <w:highlight w:val="white"/>
        </w:rPr>
        <w:t>&gt;</w:t>
      </w:r>
    </w:p>
    <w:p w14:paraId="049CC837" w14:textId="77777777" w:rsidR="00375017" w:rsidRPr="00375017" w:rsidRDefault="00375017" w:rsidP="00375017">
      <w:pPr>
        <w:pStyle w:val="XMLCode"/>
        <w:rPr>
          <w:highlight w:val="white"/>
        </w:rPr>
      </w:pPr>
      <w:r w:rsidRPr="00375017">
        <w:rPr>
          <w:highlight w:val="white"/>
        </w:rPr>
        <w:lastRenderedPageBreak/>
        <w:t xml:space="preserve">    &lt;/</w:t>
      </w:r>
      <w:proofErr w:type="spellStart"/>
      <w:r w:rsidRPr="00375017">
        <w:rPr>
          <w:highlight w:val="white"/>
        </w:rPr>
        <w:t>QryDef</w:t>
      </w:r>
      <w:proofErr w:type="spellEnd"/>
      <w:r w:rsidRPr="00375017">
        <w:rPr>
          <w:highlight w:val="white"/>
        </w:rPr>
        <w:t>&gt;</w:t>
      </w:r>
    </w:p>
    <w:p w14:paraId="0DB99F87" w14:textId="77777777" w:rsidR="00375017" w:rsidRPr="00375017" w:rsidRDefault="00375017" w:rsidP="00375017">
      <w:pPr>
        <w:pStyle w:val="XMLCode"/>
        <w:rPr>
          <w:highlight w:val="white"/>
        </w:rPr>
      </w:pPr>
      <w:r w:rsidRPr="00375017">
        <w:rPr>
          <w:highlight w:val="white"/>
        </w:rPr>
        <w:t xml:space="preserve">  &lt;/</w:t>
      </w:r>
      <w:proofErr w:type="spellStart"/>
      <w:r w:rsidRPr="00375017">
        <w:rPr>
          <w:highlight w:val="white"/>
        </w:rPr>
        <w:t>IntraBalMvmntCxlQry</w:t>
      </w:r>
      <w:proofErr w:type="spellEnd"/>
      <w:r w:rsidRPr="00375017">
        <w:rPr>
          <w:highlight w:val="white"/>
        </w:rPr>
        <w:t>&gt;</w:t>
      </w:r>
    </w:p>
    <w:p w14:paraId="2529C4B4" w14:textId="77777777" w:rsidR="00375017" w:rsidRPr="00375017" w:rsidRDefault="00375017" w:rsidP="00375017">
      <w:pPr>
        <w:pStyle w:val="XMLCode"/>
      </w:pPr>
      <w:r w:rsidRPr="00375017">
        <w:rPr>
          <w:highlight w:val="white"/>
        </w:rPr>
        <w:t>&lt;/Document&gt;</w:t>
      </w:r>
    </w:p>
    <w:p w14:paraId="4E6BEBE1" w14:textId="524DA84E" w:rsidR="00375017" w:rsidRPr="00375017" w:rsidRDefault="00375017" w:rsidP="00375017">
      <w:pPr>
        <w:pStyle w:val="Heading2"/>
      </w:pPr>
      <w:bookmarkStart w:id="83" w:name="_Toc45632996"/>
      <w:bookmarkStart w:id="84" w:name="_Toc154133858"/>
      <w:r w:rsidRPr="00592C9A">
        <w:t xml:space="preserve">Intra-balance Movement </w:t>
      </w:r>
      <w:r w:rsidRPr="00375017">
        <w:t>Cancellation Report - camt.083.001</w:t>
      </w:r>
      <w:bookmarkEnd w:id="83"/>
      <w:bookmarkEnd w:id="84"/>
    </w:p>
    <w:p w14:paraId="1D450350" w14:textId="77777777" w:rsidR="00375017" w:rsidRPr="00375017" w:rsidRDefault="00375017" w:rsidP="00375017">
      <w:pPr>
        <w:pStyle w:val="BlockLabelBeforeXML"/>
      </w:pPr>
      <w:r w:rsidRPr="00375017">
        <w:t>Description</w:t>
      </w:r>
    </w:p>
    <w:p w14:paraId="7B9CCF1A" w14:textId="77777777" w:rsidR="00375017" w:rsidRPr="00375017" w:rsidRDefault="00375017" w:rsidP="00375017">
      <w:r w:rsidRPr="00375017">
        <w:t>In this example a Statement of pending cancellation instructions for all the Intra-Balance Movements that still have an accepted status at the generation of the report (the 3rd of February 2015 at 06:21:10) within the dedicated cash account ‘9000000123’ is depicted.</w:t>
      </w:r>
    </w:p>
    <w:p w14:paraId="49C21DBE" w14:textId="77777777" w:rsidR="00375017" w:rsidRPr="00375017" w:rsidRDefault="00375017" w:rsidP="00375017">
      <w:pPr>
        <w:pStyle w:val="BlockLabelBeforeXML"/>
        <w:rPr>
          <w:lang w:val="fr-FR"/>
        </w:rPr>
      </w:pPr>
      <w:r w:rsidRPr="00375017">
        <w:rPr>
          <w:lang w:val="fr-FR"/>
        </w:rPr>
        <w:t>Message instance</w:t>
      </w:r>
    </w:p>
    <w:p w14:paraId="51971E85" w14:textId="77777777" w:rsidR="00375017" w:rsidRPr="00375017" w:rsidRDefault="00375017" w:rsidP="00375017">
      <w:pPr>
        <w:pStyle w:val="XMLCode"/>
        <w:rPr>
          <w:highlight w:val="white"/>
          <w:lang w:val="fr-FR"/>
        </w:rPr>
      </w:pPr>
      <w:r w:rsidRPr="00375017">
        <w:rPr>
          <w:highlight w:val="white"/>
          <w:lang w:val="fr-FR"/>
        </w:rPr>
        <w:t>&lt;Document&gt;</w:t>
      </w:r>
    </w:p>
    <w:p w14:paraId="2D7ABD98"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IntraBalMvmntCxlRpt</w:t>
      </w:r>
      <w:proofErr w:type="spellEnd"/>
      <w:r w:rsidRPr="00375017">
        <w:rPr>
          <w:highlight w:val="white"/>
          <w:lang w:val="fr-FR"/>
        </w:rPr>
        <w:t>&gt;</w:t>
      </w:r>
    </w:p>
    <w:p w14:paraId="58C82B90"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123C07C3"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24026C27"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0BFBE35F"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594E66C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2FC929F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535BF4D8"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09CCF5F0"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1703A82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RptId</w:t>
      </w:r>
      <w:proofErr w:type="spellEnd"/>
      <w:r w:rsidRPr="00375017">
        <w:rPr>
          <w:highlight w:val="white"/>
        </w:rPr>
        <w:t>&gt;T66901&lt;/</w:t>
      </w:r>
      <w:proofErr w:type="spellStart"/>
      <w:r w:rsidRPr="00375017">
        <w:rPr>
          <w:highlight w:val="white"/>
        </w:rPr>
        <w:t>RptId</w:t>
      </w:r>
      <w:proofErr w:type="spellEnd"/>
      <w:r w:rsidRPr="00375017">
        <w:rPr>
          <w:highlight w:val="white"/>
        </w:rPr>
        <w:t>&gt;</w:t>
      </w:r>
    </w:p>
    <w:p w14:paraId="0256508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445B667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0177AC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w:t>
      </w:r>
      <w:proofErr w:type="spellEnd"/>
      <w:r w:rsidRPr="00375017">
        <w:rPr>
          <w:highlight w:val="white"/>
        </w:rPr>
        <w:t>&gt;2015-02-03T06:21:10&lt;/</w:t>
      </w:r>
      <w:proofErr w:type="spellStart"/>
      <w:r w:rsidRPr="00375017">
        <w:rPr>
          <w:highlight w:val="white"/>
        </w:rPr>
        <w:t>FrDtTm</w:t>
      </w:r>
      <w:proofErr w:type="spellEnd"/>
      <w:r w:rsidRPr="00375017">
        <w:rPr>
          <w:highlight w:val="white"/>
        </w:rPr>
        <w:t>&gt;</w:t>
      </w:r>
    </w:p>
    <w:p w14:paraId="671D672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ToDtTm</w:t>
      </w:r>
      <w:proofErr w:type="spellEnd"/>
      <w:r w:rsidRPr="00375017">
        <w:rPr>
          <w:highlight w:val="white"/>
        </w:rPr>
        <w:t>&gt;2015-02-03T06:21:12&lt;/</w:t>
      </w:r>
      <w:proofErr w:type="spellStart"/>
      <w:r w:rsidRPr="00375017">
        <w:rPr>
          <w:highlight w:val="white"/>
        </w:rPr>
        <w:t>ToDtTm</w:t>
      </w:r>
      <w:proofErr w:type="spellEnd"/>
      <w:r w:rsidRPr="00375017">
        <w:rPr>
          <w:highlight w:val="white"/>
        </w:rPr>
        <w:t>&gt;</w:t>
      </w:r>
    </w:p>
    <w:p w14:paraId="6E0AE91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339CAC7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1C91F39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263A492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&lt;Cd&gt;DAIL&lt;/Cd&gt;</w:t>
      </w:r>
    </w:p>
    <w:p w14:paraId="25148B6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203581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3FB7FDD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&lt;Cd&gt;DELT&lt;/Cd&gt;</w:t>
      </w:r>
    </w:p>
    <w:p w14:paraId="10916E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36417A5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08FEDA1C"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340225BC"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516E74A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Cxls</w:t>
      </w:r>
      <w:proofErr w:type="spellEnd"/>
      <w:r w:rsidRPr="00375017">
        <w:rPr>
          <w:highlight w:val="white"/>
        </w:rPr>
        <w:t>&gt;</w:t>
      </w:r>
    </w:p>
    <w:p w14:paraId="157E6FA8"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E8E47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36B909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7096E4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67B9547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4BEB55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E4155B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4B8103F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F833D4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8D2BF5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803FBD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3BE17BF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45E6F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5EF26B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2AD70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52B2A10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29D8BF5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7B30909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127EE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440721D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Cxl</w:t>
      </w:r>
      <w:proofErr w:type="spellEnd"/>
      <w:r w:rsidRPr="00375017">
        <w:rPr>
          <w:highlight w:val="white"/>
        </w:rPr>
        <w:t>&gt;</w:t>
      </w:r>
    </w:p>
    <w:p w14:paraId="60A92F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&gt;MSG410&lt;/</w:t>
      </w:r>
      <w:proofErr w:type="spellStart"/>
      <w:r w:rsidRPr="00375017">
        <w:rPr>
          <w:highlight w:val="white"/>
        </w:rPr>
        <w:t>ReqRef</w:t>
      </w:r>
      <w:proofErr w:type="spellEnd"/>
      <w:r w:rsidRPr="00375017">
        <w:rPr>
          <w:highlight w:val="white"/>
        </w:rPr>
        <w:t>&gt;</w:t>
      </w:r>
    </w:p>
    <w:p w14:paraId="55934D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&gt;2011-02-03T15:20:37&lt;/</w:t>
      </w:r>
      <w:proofErr w:type="spellStart"/>
      <w:r w:rsidRPr="00375017">
        <w:rPr>
          <w:highlight w:val="white"/>
        </w:rPr>
        <w:t>StsDt</w:t>
      </w:r>
      <w:proofErr w:type="spellEnd"/>
      <w:r w:rsidRPr="00375017">
        <w:rPr>
          <w:highlight w:val="white"/>
        </w:rPr>
        <w:t>&gt;</w:t>
      </w:r>
    </w:p>
    <w:p w14:paraId="0F01E6D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5700A9E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4F82014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49786AF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2BAB917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6FF7797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3FC77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07794BC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35D728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2FF7F5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&lt;Dt&gt;2010-01-09&lt;/Dt&gt;</w:t>
      </w:r>
    </w:p>
    <w:p w14:paraId="5EC4B4F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3B6081A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05B273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3FCDF6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713F5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33C49BA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89348A8"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5570E5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7CE6A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4E4786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BEC65F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7102D9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2B2B02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C1BE8D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65C117F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BC1229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7B59D09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FA48F8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7239B0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BFFBCC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3CF9F8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Cxl</w:t>
      </w:r>
      <w:proofErr w:type="spellEnd"/>
      <w:r w:rsidRPr="00375017">
        <w:rPr>
          <w:highlight w:val="white"/>
        </w:rPr>
        <w:t>&gt;</w:t>
      </w:r>
    </w:p>
    <w:p w14:paraId="5CC2413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Cxls</w:t>
      </w:r>
      <w:proofErr w:type="spellEnd"/>
      <w:r w:rsidRPr="00375017">
        <w:rPr>
          <w:highlight w:val="white"/>
        </w:rPr>
        <w:t>&gt;</w:t>
      </w:r>
    </w:p>
    <w:p w14:paraId="234DF4EA"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00B9857C"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IntraBalMvmntCxlRpt</w:t>
      </w:r>
      <w:proofErr w:type="spellEnd"/>
      <w:r w:rsidRPr="00375017">
        <w:rPr>
          <w:highlight w:val="white"/>
        </w:rPr>
        <w:t>&gt;</w:t>
      </w:r>
    </w:p>
    <w:p w14:paraId="5E8135EB" w14:textId="434F4BDE" w:rsidR="00375017" w:rsidRPr="00375017" w:rsidRDefault="00375017" w:rsidP="00375017">
      <w:pPr>
        <w:pStyle w:val="XMLCode"/>
        <w:rPr>
          <w:highlight w:val="white"/>
        </w:rPr>
      </w:pPr>
      <w:r w:rsidRPr="00375017">
        <w:rPr>
          <w:highlight w:val="white"/>
        </w:rPr>
        <w:t>&lt;/Document&gt;</w:t>
      </w:r>
    </w:p>
    <w:p w14:paraId="1DFE6FF6" w14:textId="7FCB8530" w:rsidR="00375017" w:rsidRPr="00375017" w:rsidRDefault="00375017" w:rsidP="00375017">
      <w:pPr>
        <w:pStyle w:val="Heading2"/>
      </w:pPr>
      <w:bookmarkStart w:id="85" w:name="_Toc45632997"/>
      <w:bookmarkStart w:id="86" w:name="_Toc154133859"/>
      <w:r w:rsidRPr="00592C9A">
        <w:t xml:space="preserve">Intra-balance Movement </w:t>
      </w:r>
      <w:r w:rsidRPr="00375017">
        <w:t>Posting Report - camt.084.001</w:t>
      </w:r>
      <w:bookmarkEnd w:id="85"/>
      <w:bookmarkEnd w:id="86"/>
    </w:p>
    <w:p w14:paraId="4519DFF2" w14:textId="77777777" w:rsidR="00375017" w:rsidRPr="00375017" w:rsidRDefault="00375017" w:rsidP="00375017">
      <w:pPr>
        <w:pStyle w:val="BlockLabelBeforeXML"/>
      </w:pPr>
      <w:r w:rsidRPr="00375017">
        <w:t>Description</w:t>
      </w:r>
    </w:p>
    <w:p w14:paraId="0CB12DDE" w14:textId="77777777" w:rsidR="00375017" w:rsidRPr="00375017" w:rsidRDefault="00375017" w:rsidP="00375017">
      <w:r w:rsidRPr="00375017">
        <w:t>This example shows an Intra-Balance Movement Posting Report for the dedicated cash account ‘9000000456’ (a complete daily report in this case). The report contains 28 movements settled on the current business day, the 15th of January 2015.</w:t>
      </w:r>
    </w:p>
    <w:p w14:paraId="04396728" w14:textId="77777777" w:rsidR="00375017" w:rsidRPr="00375017" w:rsidRDefault="00375017" w:rsidP="00375017">
      <w:pPr>
        <w:pStyle w:val="BlockLabelBeforeXML"/>
        <w:rPr>
          <w:lang w:val="fr-FR"/>
        </w:rPr>
      </w:pPr>
      <w:r w:rsidRPr="00375017">
        <w:rPr>
          <w:lang w:val="fr-FR"/>
        </w:rPr>
        <w:t>Message instance</w:t>
      </w:r>
    </w:p>
    <w:p w14:paraId="59B0ECD6" w14:textId="77777777" w:rsidR="00375017" w:rsidRPr="00375017" w:rsidRDefault="00375017" w:rsidP="00375017">
      <w:pPr>
        <w:pStyle w:val="XMLCode"/>
        <w:rPr>
          <w:highlight w:val="white"/>
          <w:lang w:val="fr-FR"/>
        </w:rPr>
      </w:pPr>
      <w:r w:rsidRPr="00375017">
        <w:rPr>
          <w:highlight w:val="white"/>
          <w:lang w:val="fr-FR"/>
        </w:rPr>
        <w:t>&lt;Document&gt;</w:t>
      </w:r>
    </w:p>
    <w:p w14:paraId="737AC04E" w14:textId="77777777" w:rsidR="00375017" w:rsidRPr="00375017" w:rsidRDefault="00375017" w:rsidP="00375017">
      <w:pPr>
        <w:pStyle w:val="XMLCode"/>
        <w:rPr>
          <w:highlight w:val="white"/>
          <w:lang w:val="fr-FR"/>
        </w:rPr>
      </w:pPr>
      <w:r w:rsidRPr="00375017">
        <w:rPr>
          <w:highlight w:val="white"/>
          <w:lang w:val="fr-FR"/>
        </w:rPr>
        <w:t xml:space="preserve">       &lt;</w:t>
      </w:r>
      <w:proofErr w:type="spellStart"/>
      <w:r w:rsidRPr="00375017">
        <w:rPr>
          <w:highlight w:val="white"/>
          <w:lang w:val="fr-FR"/>
        </w:rPr>
        <w:t>IntraBalMvmntPstngRpt</w:t>
      </w:r>
      <w:proofErr w:type="spellEnd"/>
      <w:r w:rsidRPr="00375017">
        <w:rPr>
          <w:highlight w:val="white"/>
          <w:lang w:val="fr-FR"/>
        </w:rPr>
        <w:t>&gt;</w:t>
      </w:r>
    </w:p>
    <w:p w14:paraId="47306620"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26CAA1C8"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46AD4C6C"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0159B21D"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6912C512" w14:textId="77777777" w:rsidR="00375017" w:rsidRPr="00375017" w:rsidRDefault="00375017" w:rsidP="00375017">
      <w:pPr>
        <w:pStyle w:val="XMLCode"/>
        <w:rPr>
          <w:highlight w:val="white"/>
        </w:rPr>
      </w:pPr>
      <w:r w:rsidRPr="00375017">
        <w:rPr>
          <w:highlight w:val="white"/>
        </w:rPr>
        <w:t xml:space="preserve">                     &lt;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101F28C6" w14:textId="77777777" w:rsidR="00375017" w:rsidRPr="00375017" w:rsidRDefault="00375017" w:rsidP="00375017">
      <w:pPr>
        <w:pStyle w:val="XMLCode"/>
        <w:rPr>
          <w:highlight w:val="white"/>
        </w:rPr>
      </w:pPr>
      <w:r w:rsidRPr="00375017">
        <w:rPr>
          <w:highlight w:val="white"/>
        </w:rPr>
        <w:t xml:space="preserve">                     &lt;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166BDBB8"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42D8E6A1"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16147E97"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RptId</w:t>
      </w:r>
      <w:proofErr w:type="spellEnd"/>
      <w:r w:rsidRPr="00375017">
        <w:rPr>
          <w:highlight w:val="white"/>
        </w:rPr>
        <w:t>&gt;RID0PTR0010&lt;/</w:t>
      </w:r>
      <w:proofErr w:type="spellStart"/>
      <w:r w:rsidRPr="00375017">
        <w:rPr>
          <w:highlight w:val="white"/>
        </w:rPr>
        <w:t>RptId</w:t>
      </w:r>
      <w:proofErr w:type="spellEnd"/>
      <w:r w:rsidRPr="00375017">
        <w:rPr>
          <w:highlight w:val="white"/>
        </w:rPr>
        <w:t>&gt;</w:t>
      </w:r>
    </w:p>
    <w:p w14:paraId="2B492100"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t xml:space="preserve">        &lt;</w:t>
      </w:r>
      <w:proofErr w:type="spellStart"/>
      <w:r w:rsidRPr="00375017">
        <w:rPr>
          <w:highlight w:val="white"/>
        </w:rPr>
        <w:t>RptDtTm</w:t>
      </w:r>
      <w:proofErr w:type="spellEnd"/>
      <w:r w:rsidRPr="00375017">
        <w:rPr>
          <w:highlight w:val="white"/>
        </w:rPr>
        <w:t>&gt;</w:t>
      </w:r>
    </w:p>
    <w:p w14:paraId="2F83D50B"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DtTm</w:t>
      </w:r>
      <w:proofErr w:type="spellEnd"/>
      <w:r w:rsidRPr="00375017">
        <w:rPr>
          <w:highlight w:val="white"/>
        </w:rPr>
        <w:t>&gt;2015-01-15T19:42:01&lt;/</w:t>
      </w:r>
      <w:proofErr w:type="spellStart"/>
      <w:r w:rsidRPr="00375017">
        <w:rPr>
          <w:highlight w:val="white"/>
        </w:rPr>
        <w:t>DtTm</w:t>
      </w:r>
      <w:proofErr w:type="spellEnd"/>
      <w:r w:rsidRPr="00375017">
        <w:rPr>
          <w:highlight w:val="white"/>
        </w:rPr>
        <w:t>&gt;</w:t>
      </w:r>
    </w:p>
    <w:p w14:paraId="6F90CAE1"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RptDtTm</w:t>
      </w:r>
      <w:proofErr w:type="spellEnd"/>
      <w:r w:rsidRPr="00375017">
        <w:rPr>
          <w:highlight w:val="white"/>
        </w:rPr>
        <w:t>&gt;</w:t>
      </w:r>
    </w:p>
    <w:p w14:paraId="20C4094F"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RptPrd</w:t>
      </w:r>
      <w:proofErr w:type="spellEnd"/>
      <w:r w:rsidRPr="00375017">
        <w:rPr>
          <w:highlight w:val="white"/>
        </w:rPr>
        <w:t>&gt;</w:t>
      </w:r>
    </w:p>
    <w:p w14:paraId="1BA5E103"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FrDtTmToDtTm</w:t>
      </w:r>
      <w:proofErr w:type="spellEnd"/>
      <w:r w:rsidRPr="00375017">
        <w:rPr>
          <w:highlight w:val="white"/>
        </w:rPr>
        <w:t>&gt;</w:t>
      </w:r>
    </w:p>
    <w:p w14:paraId="45B5E43D"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r>
      <w:r w:rsidRPr="00375017">
        <w:rPr>
          <w:highlight w:val="white"/>
        </w:rPr>
        <w:tab/>
        <w:t>&lt;</w:t>
      </w:r>
      <w:proofErr w:type="spellStart"/>
      <w:r w:rsidRPr="00375017">
        <w:rPr>
          <w:highlight w:val="white"/>
        </w:rPr>
        <w:t>FrDtTm</w:t>
      </w:r>
      <w:proofErr w:type="spellEnd"/>
      <w:r w:rsidRPr="00375017">
        <w:rPr>
          <w:highlight w:val="white"/>
        </w:rPr>
        <w:t>&gt;2015-01-15T00:00:01&lt;/</w:t>
      </w:r>
      <w:proofErr w:type="spellStart"/>
      <w:r w:rsidRPr="00375017">
        <w:rPr>
          <w:highlight w:val="white"/>
        </w:rPr>
        <w:t>FrDtTm</w:t>
      </w:r>
      <w:proofErr w:type="spellEnd"/>
      <w:r w:rsidRPr="00375017">
        <w:rPr>
          <w:highlight w:val="white"/>
        </w:rPr>
        <w:t>&gt;</w:t>
      </w:r>
    </w:p>
    <w:p w14:paraId="6E01E22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r>
      <w:r w:rsidRPr="00375017">
        <w:rPr>
          <w:highlight w:val="white"/>
        </w:rPr>
        <w:tab/>
        <w:t>&lt;</w:t>
      </w:r>
      <w:proofErr w:type="spellStart"/>
      <w:r w:rsidRPr="00375017">
        <w:rPr>
          <w:highlight w:val="white"/>
        </w:rPr>
        <w:t>ToDtTm</w:t>
      </w:r>
      <w:proofErr w:type="spellEnd"/>
      <w:r w:rsidRPr="00375017">
        <w:rPr>
          <w:highlight w:val="white"/>
        </w:rPr>
        <w:t>&gt;2015-01-15T18:00:00&lt;/</w:t>
      </w:r>
      <w:proofErr w:type="spellStart"/>
      <w:r w:rsidRPr="00375017">
        <w:rPr>
          <w:highlight w:val="white"/>
        </w:rPr>
        <w:t>ToDtTm</w:t>
      </w:r>
      <w:proofErr w:type="spellEnd"/>
      <w:r w:rsidRPr="00375017">
        <w:rPr>
          <w:highlight w:val="white"/>
        </w:rPr>
        <w:t>&gt;</w:t>
      </w:r>
    </w:p>
    <w:p w14:paraId="594EFFBC"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FrDtTmToDtTm</w:t>
      </w:r>
      <w:proofErr w:type="spellEnd"/>
      <w:r w:rsidRPr="00375017">
        <w:rPr>
          <w:highlight w:val="white"/>
        </w:rPr>
        <w:t>&gt;</w:t>
      </w:r>
    </w:p>
    <w:p w14:paraId="46B5C768"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RptPrd</w:t>
      </w:r>
      <w:proofErr w:type="spellEnd"/>
      <w:r w:rsidRPr="00375017">
        <w:rPr>
          <w:highlight w:val="white"/>
        </w:rPr>
        <w:t>&gt;</w:t>
      </w:r>
    </w:p>
    <w:p w14:paraId="46AFC124"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Frqcy</w:t>
      </w:r>
      <w:proofErr w:type="spellEnd"/>
      <w:r w:rsidRPr="00375017">
        <w:rPr>
          <w:highlight w:val="white"/>
        </w:rPr>
        <w:t>&gt;</w:t>
      </w:r>
    </w:p>
    <w:p w14:paraId="5F914C2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&lt;Cd&gt;DAIL&lt;/Cd&gt;</w:t>
      </w:r>
    </w:p>
    <w:p w14:paraId="64247333"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Frqcy</w:t>
      </w:r>
      <w:proofErr w:type="spellEnd"/>
      <w:r w:rsidRPr="00375017">
        <w:rPr>
          <w:highlight w:val="white"/>
        </w:rPr>
        <w:t>&gt;</w:t>
      </w:r>
    </w:p>
    <w:p w14:paraId="65645A58"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UpdTp</w:t>
      </w:r>
      <w:proofErr w:type="spellEnd"/>
      <w:r w:rsidRPr="00375017">
        <w:rPr>
          <w:highlight w:val="white"/>
        </w:rPr>
        <w:t>&gt;</w:t>
      </w:r>
    </w:p>
    <w:p w14:paraId="55EAD49C"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&lt;Cd&gt;COMP&lt;/Cd&gt;</w:t>
      </w:r>
    </w:p>
    <w:p w14:paraId="2CEB3B11"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UpdTp</w:t>
      </w:r>
      <w:proofErr w:type="spellEnd"/>
      <w:r w:rsidRPr="00375017">
        <w:rPr>
          <w:highlight w:val="white"/>
        </w:rPr>
        <w:t>&gt;</w:t>
      </w:r>
    </w:p>
    <w:p w14:paraId="5745BF36"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29C551C3"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11DE62D6"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1B8259AD"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&lt;Id&gt;</w:t>
      </w:r>
    </w:p>
    <w:p w14:paraId="72B70295"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Othr</w:t>
      </w:r>
      <w:proofErr w:type="spellEnd"/>
      <w:r w:rsidRPr="00375017">
        <w:rPr>
          <w:highlight w:val="white"/>
        </w:rPr>
        <w:t>&gt;</w:t>
      </w:r>
    </w:p>
    <w:p w14:paraId="71EB0BE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r>
      <w:r w:rsidRPr="00375017">
        <w:rPr>
          <w:highlight w:val="white"/>
        </w:rPr>
        <w:tab/>
        <w:t>&lt;Id&gt;9000000456&lt;/Id&gt;</w:t>
      </w:r>
    </w:p>
    <w:p w14:paraId="6135A8C3"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Othr</w:t>
      </w:r>
      <w:proofErr w:type="spellEnd"/>
      <w:r w:rsidRPr="00375017">
        <w:rPr>
          <w:highlight w:val="white"/>
        </w:rPr>
        <w:t>&gt;</w:t>
      </w:r>
    </w:p>
    <w:p w14:paraId="6298320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&lt;/Id&gt;</w:t>
      </w:r>
    </w:p>
    <w:p w14:paraId="03C52E89"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E970361"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269704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620493E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64A9FAE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680B336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0C0CF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4FEC6CC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C15DF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E3DE01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16CBD37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47D2E2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160CD3B"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9AE57AE"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SubBal</w:t>
      </w:r>
      <w:proofErr w:type="spellEnd"/>
      <w:r w:rsidRPr="00375017">
        <w:rPr>
          <w:highlight w:val="white"/>
        </w:rPr>
        <w:t>&gt;</w:t>
      </w:r>
    </w:p>
    <w:p w14:paraId="206682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7B4F573"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43903B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A511DA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44EBB87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211299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77556B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B8C10D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76F76C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A2B91B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548318B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&gt;ACCTOWNREF055&lt;/</w:t>
      </w:r>
      <w:proofErr w:type="spellStart"/>
      <w:r w:rsidRPr="00375017">
        <w:rPr>
          <w:highlight w:val="white"/>
        </w:rPr>
        <w:t>AcctOwnrTxId</w:t>
      </w:r>
      <w:proofErr w:type="spellEnd"/>
      <w:r w:rsidRPr="00375017">
        <w:rPr>
          <w:highlight w:val="white"/>
        </w:rPr>
        <w:t>&gt;</w:t>
      </w:r>
    </w:p>
    <w:p w14:paraId="4458E8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&gt;T2SREF00009532&lt;/</w:t>
      </w:r>
      <w:proofErr w:type="spellStart"/>
      <w:r w:rsidRPr="00375017">
        <w:rPr>
          <w:highlight w:val="white"/>
        </w:rPr>
        <w:t>MktInfrstrctrTxId</w:t>
      </w:r>
      <w:proofErr w:type="spellEnd"/>
      <w:r w:rsidRPr="00375017">
        <w:rPr>
          <w:highlight w:val="white"/>
        </w:rPr>
        <w:t>&gt;</w:t>
      </w:r>
    </w:p>
    <w:p w14:paraId="21C9EE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5ABFE63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EF06BA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85DE58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&lt;Id&gt;BLK1&lt;/Id&gt;</w:t>
      </w:r>
    </w:p>
    <w:p w14:paraId="053BC8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6178A00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B9F2B4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44CA96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C0C71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4719A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353BDB8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Ccy="EUR"&gt;100000&lt;/</w:t>
      </w:r>
      <w:proofErr w:type="spellStart"/>
      <w:r w:rsidRPr="00375017">
        <w:rPr>
          <w:highlight w:val="white"/>
        </w:rPr>
        <w:t>AmtWthCcy</w:t>
      </w:r>
      <w:proofErr w:type="spellEnd"/>
      <w:r w:rsidRPr="00375017">
        <w:rPr>
          <w:highlight w:val="white"/>
        </w:rPr>
        <w:t>&gt;</w:t>
      </w:r>
    </w:p>
    <w:p w14:paraId="546243B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58CC32E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2CCA5C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6A3C3F8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245D7E4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&gt;2015-01-15T14:10:45&lt;/</w:t>
      </w:r>
      <w:proofErr w:type="spellStart"/>
      <w:r w:rsidRPr="00375017">
        <w:rPr>
          <w:highlight w:val="white"/>
        </w:rPr>
        <w:t>StsDt</w:t>
      </w:r>
      <w:proofErr w:type="spellEnd"/>
      <w:r w:rsidRPr="00375017">
        <w:rPr>
          <w:highlight w:val="white"/>
        </w:rPr>
        <w:t>&gt;</w:t>
      </w:r>
    </w:p>
    <w:p w14:paraId="31C21C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ED2B2C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742129E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752346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7B11C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108CEC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955ACD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36D49F4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5EE50B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29B36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478B702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B5AE595"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t>&lt;/Id&gt;</w:t>
      </w:r>
    </w:p>
    <w:p w14:paraId="7926554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EA3527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A9ED9C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6B154C2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B17827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FF499F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5C2B1C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&gt;2015-01-09T11:20:23&lt;/</w:t>
      </w:r>
      <w:proofErr w:type="spellStart"/>
      <w:r w:rsidRPr="00375017">
        <w:rPr>
          <w:highlight w:val="white"/>
        </w:rPr>
        <w:t>CreDtTm</w:t>
      </w:r>
      <w:proofErr w:type="spellEnd"/>
      <w:r w:rsidRPr="00375017">
        <w:rPr>
          <w:highlight w:val="white"/>
        </w:rPr>
        <w:t>&gt;</w:t>
      </w:r>
    </w:p>
    <w:p w14:paraId="392B09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31702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4D46EB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&gt;ACCTOWNREF129&lt;/</w:t>
      </w:r>
      <w:proofErr w:type="spellStart"/>
      <w:r w:rsidRPr="00375017">
        <w:rPr>
          <w:highlight w:val="white"/>
        </w:rPr>
        <w:t>AcctOwnrTxId</w:t>
      </w:r>
      <w:proofErr w:type="spellEnd"/>
      <w:r w:rsidRPr="00375017">
        <w:rPr>
          <w:highlight w:val="white"/>
        </w:rPr>
        <w:t>&gt;</w:t>
      </w:r>
    </w:p>
    <w:p w14:paraId="44A8F5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&gt;T2SREF00015261&lt;/</w:t>
      </w:r>
      <w:proofErr w:type="spellStart"/>
      <w:r w:rsidRPr="00375017">
        <w:rPr>
          <w:highlight w:val="white"/>
        </w:rPr>
        <w:t>MktInfrstrctrTxId</w:t>
      </w:r>
      <w:proofErr w:type="spellEnd"/>
      <w:r w:rsidRPr="00375017">
        <w:rPr>
          <w:highlight w:val="white"/>
        </w:rPr>
        <w:t>&gt;</w:t>
      </w:r>
    </w:p>
    <w:p w14:paraId="20DDC7E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74A8B1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1C69E3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BB15C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&lt;Id&gt;BLK1&lt;/Id&gt;</w:t>
      </w:r>
    </w:p>
    <w:p w14:paraId="1E36B29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36ECA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C6753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2FFCE3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A9794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42D031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DDC115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7E9354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50F88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6FF367F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67E953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7D398DD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&gt;2015-01-15T15:30:30&lt;/</w:t>
      </w:r>
      <w:proofErr w:type="spellStart"/>
      <w:r w:rsidRPr="00375017">
        <w:rPr>
          <w:highlight w:val="white"/>
        </w:rPr>
        <w:t>StsDt</w:t>
      </w:r>
      <w:proofErr w:type="spellEnd"/>
      <w:r w:rsidRPr="00375017">
        <w:rPr>
          <w:highlight w:val="white"/>
        </w:rPr>
        <w:t>&gt;</w:t>
      </w:r>
    </w:p>
    <w:p w14:paraId="240463B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771B32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3FF2B2F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CC77DD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C34C8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3FF508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649028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9F268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39856D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647920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52B8F06D"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BEC6B0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7D3A95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6E1348D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4DF28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3016AF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153F2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C7CFBE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1D7FEE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&gt;2015-01-09T11:20:12&lt;/</w:t>
      </w:r>
      <w:proofErr w:type="spellStart"/>
      <w:r w:rsidRPr="00375017">
        <w:rPr>
          <w:highlight w:val="white"/>
        </w:rPr>
        <w:t>CreDtTm</w:t>
      </w:r>
      <w:proofErr w:type="spellEnd"/>
      <w:r w:rsidRPr="00375017">
        <w:rPr>
          <w:highlight w:val="white"/>
        </w:rPr>
        <w:t>&gt;</w:t>
      </w:r>
    </w:p>
    <w:p w14:paraId="765B53D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28AC2A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FD8474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&gt;ACCTOWNREF075&lt;/</w:t>
      </w:r>
      <w:proofErr w:type="spellStart"/>
      <w:r w:rsidRPr="00375017">
        <w:rPr>
          <w:highlight w:val="white"/>
        </w:rPr>
        <w:t>AcctOwnrTxId</w:t>
      </w:r>
      <w:proofErr w:type="spellEnd"/>
      <w:r w:rsidRPr="00375017">
        <w:rPr>
          <w:highlight w:val="white"/>
        </w:rPr>
        <w:t>&gt;</w:t>
      </w:r>
    </w:p>
    <w:p w14:paraId="5732E6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&gt;T2SREF000011015&lt;/</w:t>
      </w:r>
      <w:proofErr w:type="spellStart"/>
      <w:r w:rsidRPr="00375017">
        <w:rPr>
          <w:highlight w:val="white"/>
        </w:rPr>
        <w:t>MktInfrstrctrTxId</w:t>
      </w:r>
      <w:proofErr w:type="spellEnd"/>
      <w:r w:rsidRPr="00375017">
        <w:rPr>
          <w:highlight w:val="white"/>
        </w:rPr>
        <w:t>&gt;</w:t>
      </w:r>
    </w:p>
    <w:p w14:paraId="56BDCA1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9FDE76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CA37CF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6FCDC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&lt;Id&gt;RSV4&lt;/Id&gt;</w:t>
      </w:r>
    </w:p>
    <w:p w14:paraId="7D9888A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FBEB59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24892A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52F111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9AFAC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371AC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3AF8B89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Ccy="EUR"&gt;75000&lt;/</w:t>
      </w:r>
      <w:proofErr w:type="spellStart"/>
      <w:r w:rsidRPr="00375017">
        <w:rPr>
          <w:highlight w:val="white"/>
        </w:rPr>
        <w:t>AmtWthCcy</w:t>
      </w:r>
      <w:proofErr w:type="spellEnd"/>
      <w:r w:rsidRPr="00375017">
        <w:rPr>
          <w:highlight w:val="white"/>
        </w:rPr>
        <w:t>&gt;</w:t>
      </w:r>
    </w:p>
    <w:p w14:paraId="72CD53D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4A17202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743A1E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74B347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1CC4A3F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&gt;2015-01-15T14:59:12&lt;/</w:t>
      </w:r>
      <w:proofErr w:type="spellStart"/>
      <w:r w:rsidRPr="00375017">
        <w:rPr>
          <w:highlight w:val="white"/>
        </w:rPr>
        <w:t>StsDt</w:t>
      </w:r>
      <w:proofErr w:type="spellEnd"/>
      <w:r w:rsidRPr="00375017">
        <w:rPr>
          <w:highlight w:val="white"/>
        </w:rPr>
        <w:t>&gt;</w:t>
      </w:r>
    </w:p>
    <w:p w14:paraId="3ED2AF4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39AA59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4ECE415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9AD20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1BD6D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3B0BDEA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169D9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4D0AB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44A45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05C2D36"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0B3F406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4970D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EDF66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1121CB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EE46FC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2CA0E0D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2DF414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9D7DCB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93C355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&gt;2015-01-13T12:40:23&lt;/</w:t>
      </w:r>
      <w:proofErr w:type="spellStart"/>
      <w:r w:rsidRPr="00375017">
        <w:rPr>
          <w:highlight w:val="white"/>
        </w:rPr>
        <w:t>CreDtTm</w:t>
      </w:r>
      <w:proofErr w:type="spellEnd"/>
      <w:r w:rsidRPr="00375017">
        <w:rPr>
          <w:highlight w:val="white"/>
        </w:rPr>
        <w:t>&gt;</w:t>
      </w:r>
    </w:p>
    <w:p w14:paraId="05D7666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337F8948"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SubBal</w:t>
      </w:r>
      <w:proofErr w:type="spellEnd"/>
      <w:r w:rsidRPr="00375017">
        <w:rPr>
          <w:highlight w:val="white"/>
        </w:rPr>
        <w:t>&gt;</w:t>
      </w:r>
    </w:p>
    <w:p w14:paraId="3EC2542A"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IntraBalMvmntPstngRpt</w:t>
      </w:r>
      <w:proofErr w:type="spellEnd"/>
      <w:r w:rsidRPr="00375017">
        <w:rPr>
          <w:highlight w:val="white"/>
        </w:rPr>
        <w:t>&gt;</w:t>
      </w:r>
    </w:p>
    <w:p w14:paraId="4023B443" w14:textId="77777777" w:rsidR="00375017" w:rsidRPr="00375017" w:rsidRDefault="00375017" w:rsidP="00375017">
      <w:pPr>
        <w:pStyle w:val="XMLCode"/>
        <w:rPr>
          <w:highlight w:val="white"/>
        </w:rPr>
      </w:pPr>
      <w:r w:rsidRPr="00375017">
        <w:rPr>
          <w:highlight w:val="white"/>
        </w:rPr>
        <w:t>&lt;/Document&gt;</w:t>
      </w:r>
    </w:p>
    <w:p w14:paraId="34C7427C" w14:textId="17F382E9" w:rsidR="00375017" w:rsidRPr="00375017" w:rsidRDefault="00375017" w:rsidP="00375017">
      <w:pPr>
        <w:pStyle w:val="Heading2"/>
      </w:pPr>
      <w:bookmarkStart w:id="87" w:name="_Toc45632998"/>
      <w:bookmarkStart w:id="88" w:name="_Toc154133860"/>
      <w:r w:rsidRPr="00592C9A">
        <w:t xml:space="preserve">Intra-balance Movement </w:t>
      </w:r>
      <w:r w:rsidRPr="00375017">
        <w:t>Pending Report - camt.085.001</w:t>
      </w:r>
      <w:bookmarkEnd w:id="87"/>
      <w:bookmarkEnd w:id="88"/>
    </w:p>
    <w:p w14:paraId="5B4E6836" w14:textId="77777777" w:rsidR="00375017" w:rsidRPr="00375017" w:rsidRDefault="00375017" w:rsidP="00375017">
      <w:pPr>
        <w:pStyle w:val="BlockLabelBeforeXML"/>
      </w:pPr>
      <w:r w:rsidRPr="00375017">
        <w:t>Description</w:t>
      </w:r>
    </w:p>
    <w:p w14:paraId="6A00BF4C" w14:textId="77777777" w:rsidR="00375017" w:rsidRPr="00375017" w:rsidRDefault="00375017" w:rsidP="00375017">
      <w:r w:rsidRPr="00375017">
        <w:t>This example shows an Intra-Balance Movement Pending Report for the dedicated cash account ‘9000000456’ (a delta intraday report in this case). The report contains 30 movements pending as of 15h00 on the current business day, the 15th of January 2015.</w:t>
      </w:r>
    </w:p>
    <w:p w14:paraId="39B7C517" w14:textId="77777777" w:rsidR="00375017" w:rsidRPr="00375017" w:rsidRDefault="00375017" w:rsidP="00375017">
      <w:pPr>
        <w:pStyle w:val="BlockLabelBeforeXML"/>
        <w:rPr>
          <w:lang w:val="fr-FR"/>
        </w:rPr>
      </w:pPr>
      <w:r w:rsidRPr="00375017">
        <w:rPr>
          <w:lang w:val="fr-FR"/>
        </w:rPr>
        <w:t>Message instance</w:t>
      </w:r>
    </w:p>
    <w:p w14:paraId="5BAB68FF" w14:textId="77777777" w:rsidR="00375017" w:rsidRPr="00375017" w:rsidRDefault="00375017" w:rsidP="00375017">
      <w:pPr>
        <w:pStyle w:val="XMLCode"/>
        <w:rPr>
          <w:highlight w:val="white"/>
          <w:lang w:val="fr-FR"/>
        </w:rPr>
      </w:pPr>
      <w:r w:rsidRPr="00375017">
        <w:rPr>
          <w:highlight w:val="white"/>
          <w:lang w:val="fr-FR"/>
        </w:rPr>
        <w:t>&lt;Document&gt;</w:t>
      </w:r>
    </w:p>
    <w:p w14:paraId="59E7F506" w14:textId="77777777" w:rsidR="00375017" w:rsidRPr="00375017" w:rsidRDefault="00375017" w:rsidP="00375017">
      <w:pPr>
        <w:pStyle w:val="XMLCode"/>
        <w:rPr>
          <w:highlight w:val="white"/>
          <w:lang w:val="fr-FR"/>
        </w:rPr>
      </w:pPr>
      <w:r w:rsidRPr="00375017">
        <w:rPr>
          <w:highlight w:val="white"/>
          <w:lang w:val="fr-FR"/>
        </w:rPr>
        <w:t xml:space="preserve">       &lt;</w:t>
      </w:r>
      <w:proofErr w:type="spellStart"/>
      <w:r w:rsidRPr="00375017">
        <w:rPr>
          <w:highlight w:val="white"/>
          <w:lang w:val="fr-FR"/>
        </w:rPr>
        <w:t>IntraBalMvmntPdgRpt</w:t>
      </w:r>
      <w:proofErr w:type="spellEnd"/>
      <w:r w:rsidRPr="00375017">
        <w:rPr>
          <w:highlight w:val="white"/>
          <w:lang w:val="fr-FR"/>
        </w:rPr>
        <w:t>&gt;</w:t>
      </w:r>
    </w:p>
    <w:p w14:paraId="32AFC0B8"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r>
      <w:r w:rsidRPr="00375017">
        <w:rPr>
          <w:highlight w:val="white"/>
          <w:lang w:val="fr-FR"/>
        </w:rPr>
        <w:tab/>
        <w:t>&lt;Id&gt;</w:t>
      </w:r>
    </w:p>
    <w:p w14:paraId="1B812F02"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45F5233D"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6855A7E2"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3916894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309E47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4316F11E"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622CDA1F"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6DB8C96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RptId</w:t>
      </w:r>
      <w:proofErr w:type="spellEnd"/>
      <w:r w:rsidRPr="00375017">
        <w:rPr>
          <w:highlight w:val="white"/>
        </w:rPr>
        <w:t>&gt;RID0PDR0050&lt;/</w:t>
      </w:r>
      <w:proofErr w:type="spellStart"/>
      <w:r w:rsidRPr="00375017">
        <w:rPr>
          <w:highlight w:val="white"/>
        </w:rPr>
        <w:t>RptId</w:t>
      </w:r>
      <w:proofErr w:type="spellEnd"/>
      <w:r w:rsidRPr="00375017">
        <w:rPr>
          <w:highlight w:val="white"/>
        </w:rPr>
        <w:t>&gt;</w:t>
      </w:r>
    </w:p>
    <w:p w14:paraId="65125A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RptDtTm</w:t>
      </w:r>
      <w:proofErr w:type="spellEnd"/>
      <w:r w:rsidRPr="00375017">
        <w:rPr>
          <w:highlight w:val="white"/>
        </w:rPr>
        <w:t>&gt;</w:t>
      </w:r>
    </w:p>
    <w:p w14:paraId="0C1BD10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DtTm</w:t>
      </w:r>
      <w:proofErr w:type="spellEnd"/>
      <w:r w:rsidRPr="00375017">
        <w:rPr>
          <w:highlight w:val="white"/>
        </w:rPr>
        <w:t>&gt;2015-01-17T15:00:25&lt;/</w:t>
      </w:r>
      <w:proofErr w:type="spellStart"/>
      <w:r w:rsidRPr="00375017">
        <w:rPr>
          <w:highlight w:val="white"/>
        </w:rPr>
        <w:t>DtTm</w:t>
      </w:r>
      <w:proofErr w:type="spellEnd"/>
      <w:r w:rsidRPr="00375017">
        <w:rPr>
          <w:highlight w:val="white"/>
        </w:rPr>
        <w:t>&gt;</w:t>
      </w:r>
    </w:p>
    <w:p w14:paraId="222E428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RptDtTm</w:t>
      </w:r>
      <w:proofErr w:type="spellEnd"/>
      <w:r w:rsidRPr="00375017">
        <w:rPr>
          <w:highlight w:val="white"/>
        </w:rPr>
        <w:t>&gt;</w:t>
      </w:r>
    </w:p>
    <w:p w14:paraId="63BBC24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3518502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&lt;Cd&gt;DAIL&lt;/Cd&gt;</w:t>
      </w:r>
    </w:p>
    <w:p w14:paraId="00C85492"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20611B7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48666C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&lt;Cd&gt;DELT&lt;/Cd&gt;</w:t>
      </w:r>
    </w:p>
    <w:p w14:paraId="1C606DC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3A5F4A3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74AE4C22"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5DABAABD"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1DC1EE3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33DBF6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1893A7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&lt;Id&gt;9000000456&lt;/Id&gt;</w:t>
      </w:r>
    </w:p>
    <w:p w14:paraId="7399A34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81A27B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4E72B5F4"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1BB3200"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579F4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52967BE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721D6E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6E2A7C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6EEC46E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796844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0192B8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50A7E76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4665DC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762938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659DA85"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020E613"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692744D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2289A39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1555680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8852A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77BAE1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575ACCC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516E035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48425A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CA494B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&gt;ACCTOWNREF907&lt;/</w:t>
      </w:r>
      <w:proofErr w:type="spellStart"/>
      <w:r w:rsidRPr="00375017">
        <w:rPr>
          <w:highlight w:val="white"/>
        </w:rPr>
        <w:t>AcctOwnrTxId</w:t>
      </w:r>
      <w:proofErr w:type="spellEnd"/>
      <w:r w:rsidRPr="00375017">
        <w:rPr>
          <w:highlight w:val="white"/>
        </w:rPr>
        <w:t>&gt;</w:t>
      </w:r>
    </w:p>
    <w:p w14:paraId="30E8FFC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&gt;T2SREF00010952&lt;/</w:t>
      </w:r>
      <w:proofErr w:type="spellStart"/>
      <w:r w:rsidRPr="00375017">
        <w:rPr>
          <w:highlight w:val="white"/>
        </w:rPr>
        <w:t>MktInfrstrctrTxId</w:t>
      </w:r>
      <w:proofErr w:type="spellEnd"/>
      <w:r w:rsidRPr="00375017">
        <w:rPr>
          <w:highlight w:val="white"/>
        </w:rPr>
        <w:t>&gt;</w:t>
      </w:r>
    </w:p>
    <w:p w14:paraId="75AA29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C05E42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90F1DF7"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3FD462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667818B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858C4D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7084A4A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BAD831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A8BF7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6AF69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269FD7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72D68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402EED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&lt;Id&gt;RSV9&lt;/Id&gt;</w:t>
      </w:r>
    </w:p>
    <w:p w14:paraId="4F91ECD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C39126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4831E9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539F47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B63DF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17A93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4666FEE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Ccy="EUR"&gt;23000&lt;/</w:t>
      </w:r>
      <w:proofErr w:type="spellStart"/>
      <w:r w:rsidRPr="00375017">
        <w:rPr>
          <w:highlight w:val="white"/>
        </w:rPr>
        <w:t>AmtWthCcy</w:t>
      </w:r>
      <w:proofErr w:type="spellEnd"/>
      <w:r w:rsidRPr="00375017">
        <w:rPr>
          <w:highlight w:val="white"/>
        </w:rPr>
        <w:t>&gt;</w:t>
      </w:r>
    </w:p>
    <w:p w14:paraId="784EE1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53495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4D504A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&lt;Dt&gt;2015-01-20&lt;/Dt&gt;</w:t>
      </w:r>
    </w:p>
    <w:p w14:paraId="1C41D6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24BFC17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&gt;2015-01-15T14:10:45&lt;/</w:t>
      </w:r>
      <w:proofErr w:type="spellStart"/>
      <w:r w:rsidRPr="00375017">
        <w:rPr>
          <w:highlight w:val="white"/>
        </w:rPr>
        <w:t>StsDt</w:t>
      </w:r>
      <w:proofErr w:type="spellEnd"/>
      <w:r w:rsidRPr="00375017">
        <w:rPr>
          <w:highlight w:val="white"/>
        </w:rPr>
        <w:t>&gt;</w:t>
      </w:r>
    </w:p>
    <w:p w14:paraId="6B6DF58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47038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&lt;Id&gt;700234&lt;/Id&gt;</w:t>
      </w:r>
    </w:p>
    <w:p w14:paraId="103BCE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6172680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D0DAC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10945B0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674D31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AD1FD8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4F71EE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76919B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460CA29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DC5CF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58B5284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8D7050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BE8EA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217B43F2"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t>&lt;/Id&gt;</w:t>
      </w:r>
    </w:p>
    <w:p w14:paraId="10EA662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B5D5B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17790CB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&gt;2015-01-15T10:01:12&lt;/</w:t>
      </w:r>
      <w:proofErr w:type="spellStart"/>
      <w:r w:rsidRPr="00375017">
        <w:rPr>
          <w:highlight w:val="white"/>
        </w:rPr>
        <w:t>CreDtTm</w:t>
      </w:r>
      <w:proofErr w:type="spellEnd"/>
      <w:r w:rsidRPr="00375017">
        <w:rPr>
          <w:highlight w:val="white"/>
        </w:rPr>
        <w:t>&gt;</w:t>
      </w:r>
    </w:p>
    <w:p w14:paraId="19EA33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8D33A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A70D0E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50BE0F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33C2983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B56FF3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638A2E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71B94C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828456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BFA69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&gt;ACCTOWNREF856&lt;/</w:t>
      </w:r>
      <w:proofErr w:type="spellStart"/>
      <w:r w:rsidRPr="00375017">
        <w:rPr>
          <w:highlight w:val="white"/>
        </w:rPr>
        <w:t>AcctOwnrTxId</w:t>
      </w:r>
      <w:proofErr w:type="spellEnd"/>
      <w:r w:rsidRPr="00375017">
        <w:rPr>
          <w:highlight w:val="white"/>
        </w:rPr>
        <w:t>&gt;</w:t>
      </w:r>
    </w:p>
    <w:p w14:paraId="20BFE6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&gt;T2SREF00011734&lt;/</w:t>
      </w:r>
      <w:proofErr w:type="spellStart"/>
      <w:r w:rsidRPr="00375017">
        <w:rPr>
          <w:highlight w:val="white"/>
        </w:rPr>
        <w:t>MktInfrstrctrTxId</w:t>
      </w:r>
      <w:proofErr w:type="spellEnd"/>
      <w:r w:rsidRPr="00375017">
        <w:rPr>
          <w:highlight w:val="white"/>
        </w:rPr>
        <w:t>&gt;</w:t>
      </w:r>
    </w:p>
    <w:p w14:paraId="7CF69D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BFED4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A2F8C4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D25B30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1A51B33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B55FEA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D164DA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BAE512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96CB3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A29E1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3B65EF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665B81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7552BF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&lt;Id&gt;BLK2&lt;/Id&gt;</w:t>
      </w:r>
    </w:p>
    <w:p w14:paraId="09839C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91BE14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D9DCA5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9674C6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AEA25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3BF50D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3D8C44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Ccy="EUR"&gt;145000&lt;/</w:t>
      </w:r>
      <w:proofErr w:type="spellStart"/>
      <w:r w:rsidRPr="00375017">
        <w:rPr>
          <w:highlight w:val="white"/>
        </w:rPr>
        <w:t>AmtWthCcy</w:t>
      </w:r>
      <w:proofErr w:type="spellEnd"/>
      <w:r w:rsidRPr="00375017">
        <w:rPr>
          <w:highlight w:val="white"/>
        </w:rPr>
        <w:t>&gt;</w:t>
      </w:r>
    </w:p>
    <w:p w14:paraId="4939703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3B933A8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1A396E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&lt;Dt&gt;2015-01-21&lt;/Dt&gt;</w:t>
      </w:r>
    </w:p>
    <w:p w14:paraId="2862C15D"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6FA0D9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&gt;2015-01-16T16:20:34&lt;/</w:t>
      </w:r>
      <w:proofErr w:type="spellStart"/>
      <w:r w:rsidRPr="00375017">
        <w:rPr>
          <w:highlight w:val="white"/>
        </w:rPr>
        <w:t>StsDt</w:t>
      </w:r>
      <w:proofErr w:type="spellEnd"/>
      <w:r w:rsidRPr="00375017">
        <w:rPr>
          <w:highlight w:val="white"/>
        </w:rPr>
        <w:t>&gt;</w:t>
      </w:r>
    </w:p>
    <w:p w14:paraId="08B6F11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6D4B4C5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&lt;Id&gt;856765&lt;/Id&gt;</w:t>
      </w:r>
    </w:p>
    <w:p w14:paraId="7CBC17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6F05C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E264C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7E45D47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7F4727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57D8BAC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3081C22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D01260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01DDE8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4EE82D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D1E22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181EBC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E231A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3B6873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C6D724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DC654A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CAA675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&gt;2015-01-16T10:01:12&lt;/</w:t>
      </w:r>
      <w:proofErr w:type="spellStart"/>
      <w:r w:rsidRPr="00375017">
        <w:rPr>
          <w:highlight w:val="white"/>
        </w:rPr>
        <w:t>CreDtTm</w:t>
      </w:r>
      <w:proofErr w:type="spellEnd"/>
      <w:r w:rsidRPr="00375017">
        <w:rPr>
          <w:highlight w:val="white"/>
        </w:rPr>
        <w:t>&gt;</w:t>
      </w:r>
    </w:p>
    <w:p w14:paraId="204BDBF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194328C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080A9D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2300A2D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A7467C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0EBEFE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5042352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6FDC68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20B4F23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8BD206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&gt;ACCTOWNREF123&lt;/</w:t>
      </w:r>
      <w:proofErr w:type="spellStart"/>
      <w:r w:rsidRPr="00375017">
        <w:rPr>
          <w:highlight w:val="white"/>
        </w:rPr>
        <w:t>AcctOwnrTxId</w:t>
      </w:r>
      <w:proofErr w:type="spellEnd"/>
      <w:r w:rsidRPr="00375017">
        <w:rPr>
          <w:highlight w:val="white"/>
        </w:rPr>
        <w:t>&gt;</w:t>
      </w:r>
    </w:p>
    <w:p w14:paraId="6A90723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&gt;T2SREF00008952&lt;/</w:t>
      </w:r>
      <w:proofErr w:type="spellStart"/>
      <w:r w:rsidRPr="00375017">
        <w:rPr>
          <w:highlight w:val="white"/>
        </w:rPr>
        <w:t>MktInfrstrctrTxId</w:t>
      </w:r>
      <w:proofErr w:type="spellEnd"/>
      <w:r w:rsidRPr="00375017">
        <w:rPr>
          <w:highlight w:val="white"/>
        </w:rPr>
        <w:t>&gt;</w:t>
      </w:r>
    </w:p>
    <w:p w14:paraId="4279C82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500276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1F587B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3637E3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5AEF14C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0FCD14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DF4CF4F"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3C1C6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BED68B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DD76C6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C678F0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BE6DC1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295D1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&lt;Id&gt;RSV9&lt;/Id&gt;</w:t>
      </w:r>
    </w:p>
    <w:p w14:paraId="589A58C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44BBBB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86CCF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1556CB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5392B4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D3E51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AD628B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Ccy="EUR"&gt;12000&lt;/</w:t>
      </w:r>
      <w:proofErr w:type="spellStart"/>
      <w:r w:rsidRPr="00375017">
        <w:rPr>
          <w:highlight w:val="white"/>
        </w:rPr>
        <w:t>AmtWthCcy</w:t>
      </w:r>
      <w:proofErr w:type="spellEnd"/>
      <w:r w:rsidRPr="00375017">
        <w:rPr>
          <w:highlight w:val="white"/>
        </w:rPr>
        <w:t>&gt;</w:t>
      </w:r>
    </w:p>
    <w:p w14:paraId="04E4507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45EECAC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74E70C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&lt;Dt&gt;2015-01-20&lt;/Dt&gt;</w:t>
      </w:r>
    </w:p>
    <w:p w14:paraId="5EE3687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552AB2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&gt;2015-01-16T10:20:15&lt;/</w:t>
      </w:r>
      <w:proofErr w:type="spellStart"/>
      <w:r w:rsidRPr="00375017">
        <w:rPr>
          <w:highlight w:val="white"/>
        </w:rPr>
        <w:t>StsDt</w:t>
      </w:r>
      <w:proofErr w:type="spellEnd"/>
      <w:r w:rsidRPr="00375017">
        <w:rPr>
          <w:highlight w:val="white"/>
        </w:rPr>
        <w:t>&gt;</w:t>
      </w:r>
    </w:p>
    <w:p w14:paraId="61FBD3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14E7779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&lt;Id&gt;700234&lt;/Id&gt;</w:t>
      </w:r>
    </w:p>
    <w:p w14:paraId="0EE2A9A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28942DF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7B30CB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&gt;</w:t>
      </w:r>
    </w:p>
    <w:p w14:paraId="0AFC32C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834FC2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73B9067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C397E2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4A8D11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B69568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329AC0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00BA1FE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F65B43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BBF3B4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725313D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82D570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E718B3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4F7138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&gt;2015-01-16T12:51:41&lt;/</w:t>
      </w:r>
      <w:proofErr w:type="spellStart"/>
      <w:r w:rsidRPr="00375017">
        <w:rPr>
          <w:highlight w:val="white"/>
        </w:rPr>
        <w:t>CreDtTm</w:t>
      </w:r>
      <w:proofErr w:type="spellEnd"/>
      <w:r w:rsidRPr="00375017">
        <w:rPr>
          <w:highlight w:val="white"/>
        </w:rPr>
        <w:t>&gt;</w:t>
      </w:r>
    </w:p>
    <w:p w14:paraId="75B3F0D6"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132B2BB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7A37F92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05DE4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3D045D0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6B7206D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07C9D5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7AD514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F14B50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8711D3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&gt;ACCTOWNREF114&lt;/</w:t>
      </w:r>
      <w:proofErr w:type="spellStart"/>
      <w:r w:rsidRPr="00375017">
        <w:rPr>
          <w:highlight w:val="white"/>
        </w:rPr>
        <w:t>AcctOwnrTxId</w:t>
      </w:r>
      <w:proofErr w:type="spellEnd"/>
      <w:r w:rsidRPr="00375017">
        <w:rPr>
          <w:highlight w:val="white"/>
        </w:rPr>
        <w:t>&gt;</w:t>
      </w:r>
    </w:p>
    <w:p w14:paraId="767A9AD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&gt;T2SREF00007563&lt;/</w:t>
      </w:r>
      <w:proofErr w:type="spellStart"/>
      <w:r w:rsidRPr="00375017">
        <w:rPr>
          <w:highlight w:val="white"/>
        </w:rPr>
        <w:t>MktInfrstrctrTxId</w:t>
      </w:r>
      <w:proofErr w:type="spellEnd"/>
      <w:r w:rsidRPr="00375017">
        <w:rPr>
          <w:highlight w:val="white"/>
        </w:rPr>
        <w:t>&gt;</w:t>
      </w:r>
    </w:p>
    <w:p w14:paraId="5892744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584C4A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1791F3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EAF9E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225CC75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C56FF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086A89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8FEC8F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170FF0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6F4921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F94B74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747CB9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85A9E4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0775C5C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C315CE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CC5DC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D9D08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C50D33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3C499E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85155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Ccy="EUR"&gt;55000&lt;/</w:t>
      </w:r>
      <w:proofErr w:type="spellStart"/>
      <w:r w:rsidRPr="00375017">
        <w:rPr>
          <w:highlight w:val="white"/>
        </w:rPr>
        <w:t>AmtWthCcy</w:t>
      </w:r>
      <w:proofErr w:type="spellEnd"/>
      <w:r w:rsidRPr="00375017">
        <w:rPr>
          <w:highlight w:val="white"/>
        </w:rPr>
        <w:t>&gt;</w:t>
      </w:r>
    </w:p>
    <w:p w14:paraId="5355E20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0CE169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1D45811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&lt;Dt&gt;2015-01-24&lt;/Dt&gt;</w:t>
      </w:r>
    </w:p>
    <w:p w14:paraId="0E7607D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61180E6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&gt;2015-01-17T13:43:48&lt;/</w:t>
      </w:r>
      <w:proofErr w:type="spellStart"/>
      <w:r w:rsidRPr="00375017">
        <w:rPr>
          <w:highlight w:val="white"/>
        </w:rPr>
        <w:t>StsDt</w:t>
      </w:r>
      <w:proofErr w:type="spellEnd"/>
      <w:r w:rsidRPr="00375017">
        <w:rPr>
          <w:highlight w:val="white"/>
        </w:rPr>
        <w:t>&gt;</w:t>
      </w:r>
    </w:p>
    <w:p w14:paraId="72ECBDC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F39AF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&lt;Id&gt;886723&lt;/Id&gt;</w:t>
      </w:r>
    </w:p>
    <w:p w14:paraId="6308AF63"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F3D62D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106F32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12AB1FD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49F090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CE0CC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71DF1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2CD30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74C9556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ADDC97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59861E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958E9E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31222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9C925E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4C108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C721B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50924D3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&gt;2015-01-17T11:22:52&lt;/</w:t>
      </w:r>
      <w:proofErr w:type="spellStart"/>
      <w:r w:rsidRPr="00375017">
        <w:rPr>
          <w:highlight w:val="white"/>
        </w:rPr>
        <w:t>CreDtTm</w:t>
      </w:r>
      <w:proofErr w:type="spellEnd"/>
      <w:r w:rsidRPr="00375017">
        <w:rPr>
          <w:highlight w:val="white"/>
        </w:rPr>
        <w:t>&gt;</w:t>
      </w:r>
    </w:p>
    <w:p w14:paraId="17A9B23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426C364"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3E22C43F"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IntraBalMvmntPdgRpt</w:t>
      </w:r>
      <w:proofErr w:type="spellEnd"/>
      <w:r w:rsidRPr="00375017">
        <w:rPr>
          <w:highlight w:val="white"/>
        </w:rPr>
        <w:t>&gt;</w:t>
      </w:r>
    </w:p>
    <w:p w14:paraId="56CF7476" w14:textId="77777777" w:rsidR="00375017" w:rsidRPr="00375017" w:rsidRDefault="00375017" w:rsidP="00375017">
      <w:pPr>
        <w:pStyle w:val="XMLCode"/>
        <w:rPr>
          <w:highlight w:val="white"/>
        </w:rPr>
      </w:pPr>
      <w:r w:rsidRPr="00375017">
        <w:rPr>
          <w:highlight w:val="white"/>
        </w:rPr>
        <w:t>&lt;/Document&gt;</w:t>
      </w:r>
    </w:p>
    <w:p w14:paraId="7B1DB8BB" w14:textId="77777777" w:rsidR="0059667D" w:rsidRPr="00C70DB1" w:rsidRDefault="0059667D" w:rsidP="0059667D"/>
    <w:p w14:paraId="3E44DE5C" w14:textId="77777777" w:rsidR="0059667D" w:rsidRPr="00430B5F" w:rsidRDefault="0059667D" w:rsidP="0059667D">
      <w:pPr>
        <w:pStyle w:val="Heading1"/>
      </w:pPr>
      <w:bookmarkStart w:id="89" w:name="_Toc348941504"/>
      <w:bookmarkStart w:id="90" w:name="_Toc447225599"/>
      <w:bookmarkStart w:id="91" w:name="_Toc154133861"/>
      <w:r w:rsidRPr="00430B5F">
        <w:lastRenderedPageBreak/>
        <w:t>Revision Record</w:t>
      </w:r>
      <w:bookmarkEnd w:id="89"/>
      <w:bookmarkEnd w:id="90"/>
      <w:bookmarkEnd w:id="91"/>
    </w:p>
    <w:p w14:paraId="73135625" w14:textId="77777777" w:rsidR="0059667D" w:rsidRPr="00430B5F" w:rsidRDefault="0059667D" w:rsidP="0059667D"/>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7"/>
        <w:gridCol w:w="1227"/>
        <w:gridCol w:w="2077"/>
        <w:gridCol w:w="1771"/>
        <w:gridCol w:w="2028"/>
      </w:tblGrid>
      <w:tr w:rsidR="0059667D" w:rsidRPr="000A3BA9" w14:paraId="23CA3CE0" w14:textId="77777777" w:rsidTr="00D05E11">
        <w:tc>
          <w:tcPr>
            <w:tcW w:w="1087" w:type="dxa"/>
            <w:shd w:val="clear" w:color="auto" w:fill="auto"/>
          </w:tcPr>
          <w:p w14:paraId="47DCCAC4" w14:textId="77777777" w:rsidR="0059667D" w:rsidRPr="0059667D" w:rsidRDefault="0059667D" w:rsidP="0059667D">
            <w:pPr>
              <w:pStyle w:val="TableHeading"/>
            </w:pPr>
            <w:r w:rsidRPr="00430B5F">
              <w:t>Revision</w:t>
            </w:r>
          </w:p>
        </w:tc>
        <w:tc>
          <w:tcPr>
            <w:tcW w:w="1227" w:type="dxa"/>
            <w:shd w:val="clear" w:color="auto" w:fill="auto"/>
          </w:tcPr>
          <w:p w14:paraId="7C5BAED2" w14:textId="77777777" w:rsidR="0059667D" w:rsidRPr="0059667D" w:rsidRDefault="0059667D" w:rsidP="0059667D">
            <w:pPr>
              <w:pStyle w:val="TableHeading"/>
            </w:pPr>
            <w:r w:rsidRPr="00430B5F">
              <w:t>Date</w:t>
            </w:r>
          </w:p>
        </w:tc>
        <w:tc>
          <w:tcPr>
            <w:tcW w:w="2077" w:type="dxa"/>
            <w:shd w:val="clear" w:color="auto" w:fill="auto"/>
          </w:tcPr>
          <w:p w14:paraId="644EA486" w14:textId="77777777" w:rsidR="0059667D" w:rsidRPr="0059667D" w:rsidRDefault="0059667D" w:rsidP="0059667D">
            <w:pPr>
              <w:pStyle w:val="TableHeading"/>
            </w:pPr>
            <w:r w:rsidRPr="00430B5F">
              <w:t>Author</w:t>
            </w:r>
          </w:p>
        </w:tc>
        <w:tc>
          <w:tcPr>
            <w:tcW w:w="1771" w:type="dxa"/>
            <w:shd w:val="clear" w:color="auto" w:fill="auto"/>
          </w:tcPr>
          <w:p w14:paraId="380A9ACC" w14:textId="77777777" w:rsidR="0059667D" w:rsidRPr="0059667D" w:rsidRDefault="0059667D" w:rsidP="0059667D">
            <w:pPr>
              <w:pStyle w:val="TableHeading"/>
            </w:pPr>
            <w:r w:rsidRPr="00430B5F">
              <w:t>Description</w:t>
            </w:r>
          </w:p>
        </w:tc>
        <w:tc>
          <w:tcPr>
            <w:tcW w:w="2028" w:type="dxa"/>
            <w:shd w:val="clear" w:color="auto" w:fill="auto"/>
          </w:tcPr>
          <w:p w14:paraId="09E15017" w14:textId="77777777" w:rsidR="0059667D" w:rsidRPr="0059667D" w:rsidRDefault="0059667D" w:rsidP="0059667D">
            <w:pPr>
              <w:pStyle w:val="TableHeading"/>
            </w:pPr>
            <w:r w:rsidRPr="00430B5F">
              <w:t>Sections affected</w:t>
            </w:r>
          </w:p>
        </w:tc>
      </w:tr>
      <w:tr w:rsidR="00D05E11" w:rsidRPr="000A3BA9" w14:paraId="4365ABAF" w14:textId="77777777" w:rsidTr="00D05E11">
        <w:tc>
          <w:tcPr>
            <w:tcW w:w="1087" w:type="dxa"/>
            <w:shd w:val="clear" w:color="auto" w:fill="auto"/>
          </w:tcPr>
          <w:p w14:paraId="0977D083" w14:textId="6BBD7EBF" w:rsidR="00D05E11" w:rsidRPr="00F0534F" w:rsidRDefault="003C17CF" w:rsidP="00D05E11">
            <w:pPr>
              <w:pStyle w:val="TableText"/>
            </w:pPr>
            <w:r>
              <w:t>1</w:t>
            </w:r>
            <w:r w:rsidR="00D05E11">
              <w:t>.0</w:t>
            </w:r>
          </w:p>
        </w:tc>
        <w:tc>
          <w:tcPr>
            <w:tcW w:w="1227" w:type="dxa"/>
            <w:shd w:val="clear" w:color="auto" w:fill="auto"/>
          </w:tcPr>
          <w:p w14:paraId="5486F998" w14:textId="6729F644" w:rsidR="00D05E11" w:rsidRPr="00F0534F" w:rsidRDefault="00D05E11" w:rsidP="00D05E11">
            <w:pPr>
              <w:pStyle w:val="TableText"/>
            </w:pPr>
            <w:r>
              <w:t>D</w:t>
            </w:r>
            <w:r w:rsidRPr="0059667D">
              <w:t>ecember 2023</w:t>
            </w:r>
          </w:p>
        </w:tc>
        <w:tc>
          <w:tcPr>
            <w:tcW w:w="2077" w:type="dxa"/>
            <w:shd w:val="clear" w:color="auto" w:fill="auto"/>
          </w:tcPr>
          <w:p w14:paraId="59222B69" w14:textId="4FD98C48" w:rsidR="00D05E11" w:rsidRPr="00F0534F" w:rsidRDefault="00D05E11" w:rsidP="00D05E11">
            <w:pPr>
              <w:pStyle w:val="TableText"/>
            </w:pPr>
            <w:r>
              <w:t>4CB and S</w:t>
            </w:r>
            <w:r w:rsidRPr="0059667D">
              <w:t>WIFT</w:t>
            </w:r>
          </w:p>
        </w:tc>
        <w:tc>
          <w:tcPr>
            <w:tcW w:w="1771" w:type="dxa"/>
            <w:shd w:val="clear" w:color="auto" w:fill="auto"/>
          </w:tcPr>
          <w:p w14:paraId="0EE84A44" w14:textId="67E7907A" w:rsidR="00D05E11" w:rsidRPr="00F0534F" w:rsidRDefault="00D05E11" w:rsidP="00D05E11">
            <w:pPr>
              <w:pStyle w:val="TableText"/>
            </w:pPr>
            <w:r w:rsidRPr="00671462">
              <w:t xml:space="preserve">Draft version for SEG </w:t>
            </w:r>
            <w:r w:rsidRPr="0059667D">
              <w:t>review, based on maintenance 2023/2024</w:t>
            </w:r>
          </w:p>
        </w:tc>
        <w:tc>
          <w:tcPr>
            <w:tcW w:w="2028" w:type="dxa"/>
            <w:shd w:val="clear" w:color="auto" w:fill="auto"/>
          </w:tcPr>
          <w:p w14:paraId="0075D47F" w14:textId="399E8EDC" w:rsidR="00D05E11" w:rsidRPr="00F0534F" w:rsidRDefault="00D05E11" w:rsidP="00D05E11">
            <w:pPr>
              <w:pStyle w:val="TableText"/>
            </w:pPr>
            <w:r>
              <w:t>A</w:t>
            </w:r>
            <w:r w:rsidRPr="0059667D">
              <w:t>ll</w:t>
            </w:r>
          </w:p>
        </w:tc>
      </w:tr>
      <w:tr w:rsidR="003C17CF" w:rsidRPr="000A3BA9" w14:paraId="27945CF3" w14:textId="77777777" w:rsidTr="00D05E11">
        <w:tc>
          <w:tcPr>
            <w:tcW w:w="1087" w:type="dxa"/>
            <w:shd w:val="clear" w:color="auto" w:fill="auto"/>
          </w:tcPr>
          <w:p w14:paraId="2E781E1C" w14:textId="53A5FA66" w:rsidR="003C17CF" w:rsidRPr="00F0534F" w:rsidRDefault="003C17CF" w:rsidP="003C17CF">
            <w:pPr>
              <w:pStyle w:val="TableText"/>
            </w:pPr>
            <w:r>
              <w:rPr>
                <w:rFonts w:cs="Arial"/>
                <w:sz w:val="20"/>
              </w:rPr>
              <w:t>2</w:t>
            </w:r>
            <w:r>
              <w:rPr>
                <w:rFonts w:cs="Arial"/>
                <w:sz w:val="20"/>
              </w:rPr>
              <w:t>.0</w:t>
            </w:r>
          </w:p>
        </w:tc>
        <w:tc>
          <w:tcPr>
            <w:tcW w:w="1227" w:type="dxa"/>
            <w:shd w:val="clear" w:color="auto" w:fill="auto"/>
          </w:tcPr>
          <w:p w14:paraId="5127ECB1" w14:textId="5BBE3806" w:rsidR="003C17CF" w:rsidRPr="00F0534F" w:rsidRDefault="003C17CF" w:rsidP="003C17CF">
            <w:pPr>
              <w:pStyle w:val="TableText"/>
            </w:pPr>
            <w:r>
              <w:rPr>
                <w:rFonts w:cs="Arial"/>
                <w:sz w:val="20"/>
              </w:rPr>
              <w:t>March 2024</w:t>
            </w:r>
          </w:p>
        </w:tc>
        <w:tc>
          <w:tcPr>
            <w:tcW w:w="2077" w:type="dxa"/>
            <w:shd w:val="clear" w:color="auto" w:fill="auto"/>
          </w:tcPr>
          <w:p w14:paraId="03B017F3" w14:textId="19CD9906" w:rsidR="003C17CF" w:rsidRPr="00F0534F" w:rsidRDefault="003C17CF" w:rsidP="003C17CF">
            <w:pPr>
              <w:pStyle w:val="TableText"/>
            </w:pPr>
            <w:r w:rsidRPr="00A448D4">
              <w:rPr>
                <w:rFonts w:cs="Arial"/>
                <w:sz w:val="20"/>
              </w:rPr>
              <w:t>ISO 20022 RA</w:t>
            </w:r>
          </w:p>
        </w:tc>
        <w:tc>
          <w:tcPr>
            <w:tcW w:w="1771" w:type="dxa"/>
            <w:shd w:val="clear" w:color="auto" w:fill="auto"/>
          </w:tcPr>
          <w:p w14:paraId="159369FF" w14:textId="7F74414F" w:rsidR="003C17CF" w:rsidRPr="00F0534F" w:rsidRDefault="003C17CF" w:rsidP="003C17CF">
            <w:pPr>
              <w:pStyle w:val="TableText"/>
            </w:pPr>
            <w:r>
              <w:rPr>
                <w:rFonts w:cs="Arial"/>
                <w:sz w:val="20"/>
              </w:rPr>
              <w:t>Approved version</w:t>
            </w:r>
          </w:p>
        </w:tc>
        <w:tc>
          <w:tcPr>
            <w:tcW w:w="2028" w:type="dxa"/>
            <w:shd w:val="clear" w:color="auto" w:fill="auto"/>
          </w:tcPr>
          <w:p w14:paraId="53560F43" w14:textId="29FA7481" w:rsidR="003C17CF" w:rsidRPr="00F0534F" w:rsidRDefault="003C17CF" w:rsidP="003C17CF">
            <w:pPr>
              <w:pStyle w:val="TableText"/>
            </w:pPr>
            <w:r>
              <w:rPr>
                <w:rFonts w:cs="Arial"/>
                <w:sz w:val="20"/>
              </w:rPr>
              <w:t>All</w:t>
            </w:r>
          </w:p>
        </w:tc>
      </w:tr>
    </w:tbl>
    <w:p w14:paraId="01BEA76E" w14:textId="77777777" w:rsidR="0059667D" w:rsidRPr="00430B5F" w:rsidRDefault="0059667D" w:rsidP="0059667D"/>
    <w:p w14:paraId="0A29CF93" w14:textId="77777777" w:rsidR="0059667D" w:rsidRPr="00430B5F" w:rsidRDefault="0059667D" w:rsidP="0059667D">
      <w:pPr>
        <w:pStyle w:val="BlockLabel"/>
      </w:pPr>
      <w:r w:rsidRPr="00430B5F">
        <w:t>Disclaimer:</w:t>
      </w:r>
    </w:p>
    <w:p w14:paraId="010CFF1E" w14:textId="77777777" w:rsidR="0059667D" w:rsidRPr="00430B5F" w:rsidRDefault="0059667D" w:rsidP="0059667D">
      <w:r w:rsidRPr="00430B5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sidRPr="00430B5F">
        <w:t>infringement</w:t>
      </w:r>
      <w:proofErr w:type="gramEnd"/>
      <w:r w:rsidRPr="00430B5F">
        <w:t xml:space="preserve"> and fitness for a particular purpose.</w:t>
      </w:r>
    </w:p>
    <w:p w14:paraId="6AA3DBA8" w14:textId="77777777" w:rsidR="0059667D" w:rsidRPr="00430B5F" w:rsidRDefault="0059667D" w:rsidP="0059667D">
      <w:r w:rsidRPr="00430B5F">
        <w:t xml:space="preserve">The Registration Authority shall not be liable for any direct, indirect, </w:t>
      </w:r>
      <w:proofErr w:type="gramStart"/>
      <w:r w:rsidRPr="00430B5F">
        <w:t>special</w:t>
      </w:r>
      <w:proofErr w:type="gramEnd"/>
      <w:r w:rsidRPr="00430B5F">
        <w:t xml:space="preserve"> or consequential damages arising out of the use of the information published on the iso20022.org website, even if the Registration Authority has been advised of the possibility of such damages.</w:t>
      </w:r>
    </w:p>
    <w:p w14:paraId="2B2EAEB4" w14:textId="77777777" w:rsidR="0059667D" w:rsidRPr="00430B5F" w:rsidRDefault="0059667D" w:rsidP="0059667D"/>
    <w:p w14:paraId="38F0F24D" w14:textId="77777777" w:rsidR="0059667D" w:rsidRPr="00430B5F" w:rsidRDefault="0059667D" w:rsidP="0059667D">
      <w:pPr>
        <w:pStyle w:val="BlockLabel"/>
      </w:pPr>
      <w:r w:rsidRPr="00430B5F">
        <w:t>Intellectual Property Rights:</w:t>
      </w:r>
    </w:p>
    <w:p w14:paraId="0E8C55AF" w14:textId="56CF7B54" w:rsidR="0059667D" w:rsidRPr="00F0534F" w:rsidRDefault="0059667D" w:rsidP="0059667D">
      <w:r w:rsidRPr="00430B5F">
        <w:t xml:space="preserve">The ISO 20022 </w:t>
      </w:r>
      <w:proofErr w:type="spellStart"/>
      <w:r w:rsidRPr="00430B5F">
        <w:t>MessageDefinitions</w:t>
      </w:r>
      <w:proofErr w:type="spellEnd"/>
      <w:r w:rsidRPr="00430B5F">
        <w:t xml:space="preserve"> described in this document were contributed </w:t>
      </w:r>
      <w:r w:rsidRPr="00F0534F">
        <w:t xml:space="preserve">described in this document were contributed </w:t>
      </w:r>
      <w:r w:rsidRPr="009A23D3">
        <w:t>Deutsche Bundesbank on behalf of 4CB and SWIFT for Target2-Securites</w:t>
      </w:r>
      <w:r w:rsidRPr="00F0534F">
        <w:t>. The ISO 20022 IPR policy is available at www.ISO20022.org &gt; About ISO 20022 &gt; Intellectual Property Rights.</w:t>
      </w:r>
    </w:p>
    <w:sectPr w:rsidR="0059667D" w:rsidRPr="00F0534F" w:rsidSect="0059667D">
      <w:headerReference w:type="default" r:id="rId53"/>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12B48A" w14:textId="77777777" w:rsidR="00807E9E" w:rsidRDefault="00807E9E" w:rsidP="005A6353">
      <w:r>
        <w:separator/>
      </w:r>
    </w:p>
  </w:endnote>
  <w:endnote w:type="continuationSeparator" w:id="0">
    <w:p w14:paraId="49CD25DB" w14:textId="77777777" w:rsidR="00807E9E" w:rsidRDefault="00807E9E"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E941" w14:textId="77777777" w:rsidR="0059667D" w:rsidRDefault="0059667D"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34F4664" w14:textId="77777777" w:rsidTr="00FA65F6">
      <w:trPr>
        <w:cantSplit/>
        <w:trHeight w:hRule="exact" w:val="50"/>
      </w:trPr>
      <w:tc>
        <w:tcPr>
          <w:tcW w:w="9242" w:type="dxa"/>
        </w:tcPr>
        <w:p w14:paraId="11A35DB9" w14:textId="77777777" w:rsidR="0059667D" w:rsidRDefault="0059667D" w:rsidP="005A6353"/>
      </w:tc>
    </w:tr>
  </w:tbl>
  <w:p w14:paraId="534C4F68" w14:textId="77777777" w:rsidR="0059667D" w:rsidRDefault="0059667D"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1913F" w14:textId="77777777" w:rsidR="0059667D" w:rsidRDefault="0059667D"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7BBFA83F" w14:textId="77777777" w:rsidTr="000E2675">
      <w:trPr>
        <w:cantSplit/>
        <w:trHeight w:hRule="exact" w:val="50"/>
      </w:trPr>
      <w:tc>
        <w:tcPr>
          <w:tcW w:w="9242" w:type="dxa"/>
        </w:tcPr>
        <w:p w14:paraId="055DD4F7" w14:textId="77777777" w:rsidR="0059667D" w:rsidRDefault="0059667D" w:rsidP="005A6353"/>
      </w:tc>
    </w:tr>
  </w:tbl>
  <w:p w14:paraId="02A672A6" w14:textId="77777777" w:rsidR="0059667D" w:rsidRPr="00BB3079" w:rsidRDefault="0059667D"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3E836" w14:textId="77777777" w:rsidR="0059667D" w:rsidRDefault="0059667D" w:rsidP="005A756E">
    <w:pPr>
      <w:pStyle w:val="Footerodd"/>
      <w:tabs>
        <w:tab w:val="clear" w:pos="9242"/>
      </w:tabs>
    </w:pPr>
  </w:p>
  <w:tbl>
    <w:tblPr>
      <w:tblW w:w="0" w:type="auto"/>
      <w:tblBorders>
        <w:top w:val="double" w:sz="4" w:space="0" w:color="auto"/>
      </w:tblBorders>
      <w:tblLayout w:type="fixed"/>
      <w:tblCellMar>
        <w:top w:w="28" w:type="dxa"/>
        <w:left w:w="0" w:type="dxa"/>
        <w:right w:w="0" w:type="dxa"/>
      </w:tblCellMar>
      <w:tblLook w:val="04A0" w:firstRow="1" w:lastRow="0" w:firstColumn="1" w:lastColumn="0" w:noHBand="0" w:noVBand="1"/>
    </w:tblPr>
    <w:tblGrid>
      <w:gridCol w:w="4678"/>
      <w:gridCol w:w="142"/>
      <w:gridCol w:w="4394"/>
    </w:tblGrid>
    <w:tr w:rsidR="0059667D" w14:paraId="515C6F5D" w14:textId="77777777" w:rsidTr="003C17CF">
      <w:tc>
        <w:tcPr>
          <w:tcW w:w="4678" w:type="dxa"/>
          <w:shd w:val="clear" w:color="auto" w:fill="auto"/>
        </w:tcPr>
        <w:p w14:paraId="26A02082" w14:textId="29736BF8" w:rsidR="0059667D" w:rsidRPr="006E0076" w:rsidRDefault="0059667D" w:rsidP="00A4697D">
          <w:pPr>
            <w:pStyle w:val="Footereven"/>
            <w:suppressAutoHyphens/>
            <w:spacing w:before="40"/>
            <w:rPr>
              <w:lang w:eastAsia="en-GB"/>
            </w:rPr>
          </w:pPr>
          <w:r>
            <w:rPr>
              <w:lang w:eastAsia="en-GB"/>
            </w:rPr>
            <w:fldChar w:fldCharType="begin"/>
          </w:r>
          <w:r>
            <w:rPr>
              <w:lang w:eastAsia="en-GB"/>
            </w:rPr>
            <w:instrText xml:space="preserve"> STYLEREF  "Product Name"  \* MERGEFORMAT </w:instrText>
          </w:r>
          <w:r>
            <w:rPr>
              <w:lang w:eastAsia="en-GB"/>
            </w:rPr>
            <w:fldChar w:fldCharType="separate"/>
          </w:r>
          <w:r w:rsidR="0097798E">
            <w:rPr>
              <w:noProof/>
              <w:lang w:eastAsia="en-GB"/>
            </w:rPr>
            <w:t>Target2-Securities - Intra-Balance - Maintenance 2023 - 2024</w:t>
          </w:r>
          <w:r>
            <w:rPr>
              <w:noProof/>
              <w:lang w:eastAsia="en-GB"/>
            </w:rPr>
            <w:fldChar w:fldCharType="end"/>
          </w:r>
        </w:p>
      </w:tc>
      <w:tc>
        <w:tcPr>
          <w:tcW w:w="142" w:type="dxa"/>
          <w:shd w:val="clear" w:color="auto" w:fill="auto"/>
        </w:tcPr>
        <w:p w14:paraId="680BDA3D" w14:textId="77777777" w:rsidR="0059667D" w:rsidRDefault="0059667D" w:rsidP="00922455">
          <w:pPr>
            <w:pStyle w:val="Footereven"/>
            <w:suppressAutoHyphens/>
            <w:spacing w:before="40"/>
            <w:rPr>
              <w:lang w:eastAsia="en-GB"/>
            </w:rPr>
          </w:pPr>
          <w:r w:rsidRPr="00922455">
            <w:rPr>
              <w:rFonts w:eastAsia="Times"/>
              <w:lang w:eastAsia="en-GB"/>
            </w:rPr>
            <w:fldChar w:fldCharType="begin"/>
          </w:r>
          <w:r w:rsidRPr="00922455">
            <w:rPr>
              <w:rFonts w:eastAsia="Times"/>
              <w:lang w:eastAsia="en-GB"/>
            </w:rPr>
            <w:instrText xml:space="preserve"> PAGE </w:instrText>
          </w:r>
          <w:r w:rsidRPr="00922455">
            <w:rPr>
              <w:rFonts w:eastAsia="Times"/>
              <w:lang w:eastAsia="en-GB"/>
            </w:rPr>
            <w:fldChar w:fldCharType="separate"/>
          </w:r>
          <w:r>
            <w:rPr>
              <w:rFonts w:eastAsia="Times"/>
              <w:noProof/>
              <w:lang w:eastAsia="en-GB"/>
            </w:rPr>
            <w:t>15</w:t>
          </w:r>
          <w:r w:rsidRPr="00922455">
            <w:rPr>
              <w:rFonts w:eastAsia="Times"/>
              <w:lang w:eastAsia="en-GB"/>
            </w:rPr>
            <w:fldChar w:fldCharType="end"/>
          </w:r>
        </w:p>
      </w:tc>
      <w:tc>
        <w:tcPr>
          <w:tcW w:w="4394" w:type="dxa"/>
          <w:shd w:val="clear" w:color="auto" w:fill="auto"/>
        </w:tcPr>
        <w:p w14:paraId="29C04D26" w14:textId="7CAB7C2D" w:rsidR="0059667D" w:rsidRDefault="0059667D" w:rsidP="00922455">
          <w:pPr>
            <w:pStyle w:val="Footereven"/>
            <w:tabs>
              <w:tab w:val="center" w:pos="2197"/>
              <w:tab w:val="right" w:pos="4394"/>
            </w:tabs>
            <w:suppressAutoHyphens/>
            <w:spacing w:before="40"/>
            <w:rPr>
              <w:lang w:eastAsia="en-GB"/>
            </w:rPr>
          </w:pPr>
          <w:r>
            <w:rPr>
              <w:lang w:eastAsia="en-GB"/>
            </w:rPr>
            <w:tab/>
          </w:r>
          <w:r>
            <w:rPr>
              <w:lang w:eastAsia="en-GB"/>
            </w:rPr>
            <w:tab/>
          </w:r>
          <w:proofErr w:type="gramStart"/>
          <w:r w:rsidR="003C17CF">
            <w:t xml:space="preserve">March </w:t>
          </w:r>
          <w:r>
            <w:t xml:space="preserve"> 202</w:t>
          </w:r>
          <w:r w:rsidR="003C17CF">
            <w:t>4</w:t>
          </w:r>
          <w:proofErr w:type="gramEnd"/>
          <w:r>
            <w:rPr>
              <w:lang w:eastAsia="en-GB"/>
            </w:rPr>
            <w:fldChar w:fldCharType="begin"/>
          </w:r>
          <w:r>
            <w:rPr>
              <w:lang w:eastAsia="en-GB"/>
            </w:rPr>
            <w:instrText xml:space="preserve"> STYLEREF  "Release date"  \* MERGEFORMAT </w:instrText>
          </w:r>
          <w:r>
            <w:rPr>
              <w:lang w:eastAsia="en-GB"/>
            </w:rPr>
            <w:fldChar w:fldCharType="end"/>
          </w:r>
        </w:p>
      </w:tc>
    </w:tr>
  </w:tbl>
  <w:p w14:paraId="62292457" w14:textId="77777777" w:rsidR="0059667D" w:rsidRPr="000017C4" w:rsidRDefault="0059667D" w:rsidP="000017C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7D60F4" w14:textId="77777777" w:rsidR="00807E9E" w:rsidRDefault="00807E9E" w:rsidP="005A6353">
      <w:r>
        <w:separator/>
      </w:r>
    </w:p>
  </w:footnote>
  <w:footnote w:type="continuationSeparator" w:id="0">
    <w:p w14:paraId="6A0B2EC5" w14:textId="77777777" w:rsidR="00807E9E" w:rsidRDefault="00807E9E"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B64A5" w14:textId="77777777" w:rsidR="0059667D" w:rsidRDefault="0059667D"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D71B036" w14:textId="77777777" w:rsidTr="006864CC">
      <w:trPr>
        <w:cantSplit/>
        <w:trHeight w:hRule="exact" w:val="50"/>
      </w:trPr>
      <w:tc>
        <w:tcPr>
          <w:tcW w:w="9242" w:type="dxa"/>
        </w:tcPr>
        <w:p w14:paraId="1730FD4A" w14:textId="77777777" w:rsidR="0059667D" w:rsidRDefault="0059667D" w:rsidP="005A6353"/>
      </w:tc>
    </w:tr>
  </w:tbl>
  <w:p w14:paraId="1D81E787" w14:textId="77777777" w:rsidR="0059667D" w:rsidRDefault="0059667D"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8379E" w14:textId="77777777" w:rsidR="0059667D" w:rsidRDefault="0059667D" w:rsidP="00282FC2">
    <w:pPr>
      <w:pStyle w:val="Headereven"/>
    </w:pPr>
    <w:r>
      <w:t>&lt;Product name&gt; - &lt;Release number&gt;</w:t>
    </w:r>
    <w:r>
      <w:tab/>
    </w:r>
    <w:fldSimple w:instr=" DOCPROPERTY  Confidentiality  \* MERGEFORMAT ">
      <w:r w:rsidRPr="00DF5E7A">
        <w:rPr>
          <w:color w:val="008000"/>
        </w:rPr>
        <w:t>&lt;CONFIDENTIALITY&gt;</w:t>
      </w:r>
    </w:fldSimple>
    <w:r w:rsidRPr="00282FC2">
      <w:rPr>
        <w:color w:val="008000"/>
      </w:rPr>
      <w:t xml:space="preserve"> - </w:t>
    </w:r>
    <w:fldSimple w:instr=" DOCPROPERTY  &quot;Revision status&quot;  \* MERGEFORMAT ">
      <w:r w:rsidRPr="00DF5E7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58E79124" w14:textId="77777777" w:rsidTr="000E2675">
      <w:trPr>
        <w:cantSplit/>
        <w:trHeight w:hRule="exact" w:val="50"/>
      </w:trPr>
      <w:tc>
        <w:tcPr>
          <w:tcW w:w="9242" w:type="dxa"/>
        </w:tcPr>
        <w:p w14:paraId="2BEA5C66" w14:textId="77777777" w:rsidR="0059667D" w:rsidRDefault="0059667D" w:rsidP="005A6353"/>
      </w:tc>
    </w:tr>
  </w:tbl>
  <w:p w14:paraId="46B7F4FC" w14:textId="77777777" w:rsidR="0059667D" w:rsidRDefault="0059667D" w:rsidP="00282FC2">
    <w:pPr>
      <w:pStyle w:val="Headereven"/>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65427" w14:textId="77777777" w:rsidR="0059667D" w:rsidRDefault="0059667D" w:rsidP="00C331E3">
    <w:pPr>
      <w:pStyle w:val="Headerodd"/>
      <w:pBdr>
        <w:bottom w:val="double" w:sz="4" w:space="1" w:color="auto"/>
      </w:pBdr>
      <w:spacing w:before="120" w:line="240" w:lineRule="atLeast"/>
    </w:pPr>
  </w:p>
  <w:p w14:paraId="6DD757B9" w14:textId="1D483982" w:rsidR="0059667D" w:rsidRDefault="00D05E11" w:rsidP="00C331E3">
    <w:pPr>
      <w:pStyle w:val="Headerodd"/>
      <w:pBdr>
        <w:bottom w:val="double" w:sz="4" w:space="1" w:color="auto"/>
      </w:pBdr>
      <w:spacing w:before="120" w:line="240" w:lineRule="atLeast"/>
      <w:rPr>
        <w:noProof/>
      </w:rPr>
    </w:pPr>
    <w:fldSimple w:instr=" STYLEREF  &quot;Document Title&quot;  \* MERGEFORMAT ">
      <w:r w:rsidR="0097798E">
        <w:rPr>
          <w:noProof/>
        </w:rPr>
        <w:t>Message Definition Report Part 1</w:t>
      </w:r>
    </w:fldSimple>
    <w:r w:rsidR="0059667D">
      <w:rPr>
        <w:noProof/>
      </w:rPr>
      <w:tab/>
    </w:r>
    <w:fldSimple w:instr=" STYLEREF  &quot;Intro Heading&quot;  \* MERGEFORMAT ">
      <w:r w:rsidR="0097798E">
        <w:rPr>
          <w:noProof/>
        </w:rPr>
        <w:t>Table of Contents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EF78F" w14:textId="77777777" w:rsidR="00DC44E7" w:rsidRDefault="00DC44E7" w:rsidP="00E20C1F">
    <w:pPr>
      <w:pStyle w:val="Headerodd"/>
      <w:pBdr>
        <w:bottom w:val="double" w:sz="4" w:space="1" w:color="auto"/>
      </w:pBdr>
      <w:spacing w:line="240" w:lineRule="atLeast"/>
    </w:pPr>
  </w:p>
  <w:p w14:paraId="317BEAE3" w14:textId="72DDF4E8" w:rsidR="00DC44E7" w:rsidRDefault="00D05E11" w:rsidP="00E20C1F">
    <w:pPr>
      <w:pStyle w:val="Headerodd"/>
      <w:pBdr>
        <w:bottom w:val="double" w:sz="4" w:space="1" w:color="auto"/>
      </w:pBdr>
      <w:spacing w:line="240" w:lineRule="atLeast"/>
      <w:rPr>
        <w:noProof/>
      </w:rPr>
    </w:pPr>
    <w:fldSimple w:instr=" STYLEREF  &quot;Document Title&quot;  \* MERGEFORMAT ">
      <w:r w:rsidR="0097798E">
        <w:rPr>
          <w:noProof/>
        </w:rPr>
        <w:t>Message Definition Report Part 1</w:t>
      </w:r>
    </w:fldSimple>
    <w:r w:rsidR="00DC44E7">
      <w:rPr>
        <w:noProof/>
      </w:rPr>
      <w:tab/>
    </w:r>
    <w:fldSimple w:instr=" STYLEREF  &quot;Heading 1&quot;  \* MERGEFORMAT ">
      <w:r w:rsidR="0097798E">
        <w:rPr>
          <w:noProof/>
        </w:rPr>
        <w:t>Description of BusinessActivities</w:t>
      </w:r>
    </w:fldSimple>
  </w:p>
  <w:p w14:paraId="79EEDA4E" w14:textId="77777777" w:rsidR="00DC44E7" w:rsidRDefault="00DC44E7"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BEA03EB"/>
    <w:multiLevelType w:val="hybridMultilevel"/>
    <w:tmpl w:val="2898C06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631712636">
    <w:abstractNumId w:val="15"/>
  </w:num>
  <w:num w:numId="2" w16cid:durableId="30347580">
    <w:abstractNumId w:val="14"/>
  </w:num>
  <w:num w:numId="3" w16cid:durableId="1472674986">
    <w:abstractNumId w:val="12"/>
  </w:num>
  <w:num w:numId="4" w16cid:durableId="381053921">
    <w:abstractNumId w:val="16"/>
  </w:num>
  <w:num w:numId="5" w16cid:durableId="1660033793">
    <w:abstractNumId w:val="8"/>
  </w:num>
  <w:num w:numId="6" w16cid:durableId="1019697097">
    <w:abstractNumId w:val="6"/>
  </w:num>
  <w:num w:numId="7" w16cid:durableId="77404086">
    <w:abstractNumId w:val="5"/>
  </w:num>
  <w:num w:numId="8" w16cid:durableId="1219051062">
    <w:abstractNumId w:val="4"/>
  </w:num>
  <w:num w:numId="9" w16cid:durableId="1411274576">
    <w:abstractNumId w:val="3"/>
  </w:num>
  <w:num w:numId="10" w16cid:durableId="1396707325">
    <w:abstractNumId w:val="7"/>
  </w:num>
  <w:num w:numId="11" w16cid:durableId="195823741">
    <w:abstractNumId w:val="1"/>
  </w:num>
  <w:num w:numId="12" w16cid:durableId="1252540540">
    <w:abstractNumId w:val="0"/>
  </w:num>
  <w:num w:numId="13" w16cid:durableId="166021372">
    <w:abstractNumId w:val="13"/>
  </w:num>
  <w:num w:numId="14" w16cid:durableId="1041591728">
    <w:abstractNumId w:val="18"/>
  </w:num>
  <w:num w:numId="15" w16cid:durableId="943725379">
    <w:abstractNumId w:val="2"/>
  </w:num>
  <w:num w:numId="16" w16cid:durableId="4870359">
    <w:abstractNumId w:val="10"/>
  </w:num>
  <w:num w:numId="17" w16cid:durableId="459228074">
    <w:abstractNumId w:val="9"/>
  </w:num>
  <w:num w:numId="18" w16cid:durableId="263658100">
    <w:abstractNumId w:val="11"/>
  </w:num>
  <w:num w:numId="19" w16cid:durableId="22564317">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667D"/>
    <w:rsid w:val="000017C4"/>
    <w:rsid w:val="0000191D"/>
    <w:rsid w:val="00001AC8"/>
    <w:rsid w:val="00002EE3"/>
    <w:rsid w:val="0000764E"/>
    <w:rsid w:val="000123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2637"/>
    <w:rsid w:val="000F48CC"/>
    <w:rsid w:val="000F4B1B"/>
    <w:rsid w:val="000F7FE0"/>
    <w:rsid w:val="0010237A"/>
    <w:rsid w:val="0011062C"/>
    <w:rsid w:val="00120821"/>
    <w:rsid w:val="00122B75"/>
    <w:rsid w:val="0013344B"/>
    <w:rsid w:val="00133F0B"/>
    <w:rsid w:val="00137EB4"/>
    <w:rsid w:val="001434FC"/>
    <w:rsid w:val="0014371E"/>
    <w:rsid w:val="001447BA"/>
    <w:rsid w:val="00144B7A"/>
    <w:rsid w:val="001470F2"/>
    <w:rsid w:val="00147F37"/>
    <w:rsid w:val="00165005"/>
    <w:rsid w:val="00165A7B"/>
    <w:rsid w:val="0016751F"/>
    <w:rsid w:val="001703A8"/>
    <w:rsid w:val="0017372E"/>
    <w:rsid w:val="001744B1"/>
    <w:rsid w:val="00176D27"/>
    <w:rsid w:val="001834B7"/>
    <w:rsid w:val="00184FF4"/>
    <w:rsid w:val="001876E4"/>
    <w:rsid w:val="00195758"/>
    <w:rsid w:val="00197DF2"/>
    <w:rsid w:val="001A43DE"/>
    <w:rsid w:val="001A46C4"/>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1DC6"/>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5103"/>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4A70"/>
    <w:rsid w:val="002E78D3"/>
    <w:rsid w:val="002F0D01"/>
    <w:rsid w:val="002F0ECF"/>
    <w:rsid w:val="002F26F2"/>
    <w:rsid w:val="002F434A"/>
    <w:rsid w:val="002F6D51"/>
    <w:rsid w:val="002F757C"/>
    <w:rsid w:val="003000FE"/>
    <w:rsid w:val="003030B6"/>
    <w:rsid w:val="003032A8"/>
    <w:rsid w:val="00305F6D"/>
    <w:rsid w:val="0030697D"/>
    <w:rsid w:val="00307BA0"/>
    <w:rsid w:val="00307F6D"/>
    <w:rsid w:val="00312565"/>
    <w:rsid w:val="00323B78"/>
    <w:rsid w:val="003276C8"/>
    <w:rsid w:val="0033406B"/>
    <w:rsid w:val="003355DB"/>
    <w:rsid w:val="00340C02"/>
    <w:rsid w:val="003474FF"/>
    <w:rsid w:val="00351220"/>
    <w:rsid w:val="00351325"/>
    <w:rsid w:val="00352438"/>
    <w:rsid w:val="0035445E"/>
    <w:rsid w:val="00360506"/>
    <w:rsid w:val="0036065A"/>
    <w:rsid w:val="00361851"/>
    <w:rsid w:val="00363C13"/>
    <w:rsid w:val="00364E93"/>
    <w:rsid w:val="003653C3"/>
    <w:rsid w:val="003676DD"/>
    <w:rsid w:val="00371083"/>
    <w:rsid w:val="00371ECC"/>
    <w:rsid w:val="00372530"/>
    <w:rsid w:val="003739B1"/>
    <w:rsid w:val="00374A50"/>
    <w:rsid w:val="00375017"/>
    <w:rsid w:val="00375400"/>
    <w:rsid w:val="003770E4"/>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17CF"/>
    <w:rsid w:val="003C3AD7"/>
    <w:rsid w:val="003C5953"/>
    <w:rsid w:val="003C7159"/>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0B5F"/>
    <w:rsid w:val="00431339"/>
    <w:rsid w:val="00436476"/>
    <w:rsid w:val="004445E7"/>
    <w:rsid w:val="00445638"/>
    <w:rsid w:val="00445A24"/>
    <w:rsid w:val="00446A54"/>
    <w:rsid w:val="00447184"/>
    <w:rsid w:val="0045140F"/>
    <w:rsid w:val="004520C2"/>
    <w:rsid w:val="00452B93"/>
    <w:rsid w:val="0045380F"/>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F3C56"/>
    <w:rsid w:val="004F717E"/>
    <w:rsid w:val="004F7F9F"/>
    <w:rsid w:val="0050332A"/>
    <w:rsid w:val="00504C0E"/>
    <w:rsid w:val="00515B5E"/>
    <w:rsid w:val="00517AD5"/>
    <w:rsid w:val="005210B1"/>
    <w:rsid w:val="005243D5"/>
    <w:rsid w:val="0052573B"/>
    <w:rsid w:val="00526C98"/>
    <w:rsid w:val="00527032"/>
    <w:rsid w:val="0052733C"/>
    <w:rsid w:val="00527977"/>
    <w:rsid w:val="005414BF"/>
    <w:rsid w:val="00541D70"/>
    <w:rsid w:val="00542BA6"/>
    <w:rsid w:val="00543CAD"/>
    <w:rsid w:val="00546DC3"/>
    <w:rsid w:val="00551F84"/>
    <w:rsid w:val="005627F5"/>
    <w:rsid w:val="005633B5"/>
    <w:rsid w:val="00565A42"/>
    <w:rsid w:val="00566678"/>
    <w:rsid w:val="00572875"/>
    <w:rsid w:val="005844D6"/>
    <w:rsid w:val="00584FAE"/>
    <w:rsid w:val="00590B92"/>
    <w:rsid w:val="00592CE2"/>
    <w:rsid w:val="005930E4"/>
    <w:rsid w:val="0059570F"/>
    <w:rsid w:val="0059667D"/>
    <w:rsid w:val="0059725E"/>
    <w:rsid w:val="005A1FD7"/>
    <w:rsid w:val="005A5116"/>
    <w:rsid w:val="005A6353"/>
    <w:rsid w:val="005A756E"/>
    <w:rsid w:val="005B39A5"/>
    <w:rsid w:val="005C079E"/>
    <w:rsid w:val="005C4C2A"/>
    <w:rsid w:val="005C7AFC"/>
    <w:rsid w:val="005D0E5B"/>
    <w:rsid w:val="005D0EDB"/>
    <w:rsid w:val="005D2228"/>
    <w:rsid w:val="005D499F"/>
    <w:rsid w:val="005D6EE8"/>
    <w:rsid w:val="005D78D6"/>
    <w:rsid w:val="005E10B6"/>
    <w:rsid w:val="005E28CA"/>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77B"/>
    <w:rsid w:val="00646E29"/>
    <w:rsid w:val="00647DBD"/>
    <w:rsid w:val="00651196"/>
    <w:rsid w:val="00654345"/>
    <w:rsid w:val="006563CE"/>
    <w:rsid w:val="00657A1D"/>
    <w:rsid w:val="00661526"/>
    <w:rsid w:val="00663135"/>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1906"/>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7023C9"/>
    <w:rsid w:val="0070375E"/>
    <w:rsid w:val="00711224"/>
    <w:rsid w:val="0071144A"/>
    <w:rsid w:val="00714DA9"/>
    <w:rsid w:val="00715324"/>
    <w:rsid w:val="00715699"/>
    <w:rsid w:val="007162F9"/>
    <w:rsid w:val="00716795"/>
    <w:rsid w:val="007170E8"/>
    <w:rsid w:val="0072163A"/>
    <w:rsid w:val="00724AB5"/>
    <w:rsid w:val="007263C1"/>
    <w:rsid w:val="00732142"/>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4E29"/>
    <w:rsid w:val="007953C5"/>
    <w:rsid w:val="00796F9C"/>
    <w:rsid w:val="007A1E85"/>
    <w:rsid w:val="007A1F4E"/>
    <w:rsid w:val="007A2E1D"/>
    <w:rsid w:val="007A51C0"/>
    <w:rsid w:val="007A7468"/>
    <w:rsid w:val="007B1740"/>
    <w:rsid w:val="007B4714"/>
    <w:rsid w:val="007B61B4"/>
    <w:rsid w:val="007C12BA"/>
    <w:rsid w:val="007C7B1D"/>
    <w:rsid w:val="007D2941"/>
    <w:rsid w:val="007D4318"/>
    <w:rsid w:val="007E395D"/>
    <w:rsid w:val="007E56F0"/>
    <w:rsid w:val="007F1A37"/>
    <w:rsid w:val="007F5DFB"/>
    <w:rsid w:val="007F6D5A"/>
    <w:rsid w:val="00800C40"/>
    <w:rsid w:val="00801093"/>
    <w:rsid w:val="00802CDA"/>
    <w:rsid w:val="00803705"/>
    <w:rsid w:val="00805B42"/>
    <w:rsid w:val="00806BF2"/>
    <w:rsid w:val="00807E9E"/>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35A2"/>
    <w:rsid w:val="008778B5"/>
    <w:rsid w:val="00880970"/>
    <w:rsid w:val="008811B3"/>
    <w:rsid w:val="008824F5"/>
    <w:rsid w:val="00883E82"/>
    <w:rsid w:val="00884DF1"/>
    <w:rsid w:val="00887512"/>
    <w:rsid w:val="00890487"/>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6A10"/>
    <w:rsid w:val="008B718A"/>
    <w:rsid w:val="008B78B6"/>
    <w:rsid w:val="008B79DA"/>
    <w:rsid w:val="008C16FB"/>
    <w:rsid w:val="008C1818"/>
    <w:rsid w:val="008C36F7"/>
    <w:rsid w:val="008D0A07"/>
    <w:rsid w:val="008D229A"/>
    <w:rsid w:val="008D7690"/>
    <w:rsid w:val="008E2251"/>
    <w:rsid w:val="008F067F"/>
    <w:rsid w:val="008F0EC2"/>
    <w:rsid w:val="008F15A3"/>
    <w:rsid w:val="008F1878"/>
    <w:rsid w:val="008F2426"/>
    <w:rsid w:val="008F469E"/>
    <w:rsid w:val="008F55DB"/>
    <w:rsid w:val="008F72B6"/>
    <w:rsid w:val="00903BF6"/>
    <w:rsid w:val="0090798F"/>
    <w:rsid w:val="00915205"/>
    <w:rsid w:val="00920C62"/>
    <w:rsid w:val="00922455"/>
    <w:rsid w:val="00924BDC"/>
    <w:rsid w:val="00924C2D"/>
    <w:rsid w:val="0092643F"/>
    <w:rsid w:val="00927729"/>
    <w:rsid w:val="00927978"/>
    <w:rsid w:val="00931B59"/>
    <w:rsid w:val="0093485B"/>
    <w:rsid w:val="0093556B"/>
    <w:rsid w:val="00935ED6"/>
    <w:rsid w:val="00935F9D"/>
    <w:rsid w:val="0093666B"/>
    <w:rsid w:val="00936D40"/>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7798E"/>
    <w:rsid w:val="009808FE"/>
    <w:rsid w:val="009835A3"/>
    <w:rsid w:val="009928B3"/>
    <w:rsid w:val="00992D89"/>
    <w:rsid w:val="0099388A"/>
    <w:rsid w:val="009A0BF3"/>
    <w:rsid w:val="009A3C17"/>
    <w:rsid w:val="009A5FB9"/>
    <w:rsid w:val="009B233A"/>
    <w:rsid w:val="009B7229"/>
    <w:rsid w:val="009B78E7"/>
    <w:rsid w:val="009C01A3"/>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46854"/>
    <w:rsid w:val="00A47907"/>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56C7"/>
    <w:rsid w:val="00AD69E0"/>
    <w:rsid w:val="00AD74B9"/>
    <w:rsid w:val="00AE0EE6"/>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B3079"/>
    <w:rsid w:val="00BB492D"/>
    <w:rsid w:val="00BB65E2"/>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4D92"/>
    <w:rsid w:val="00C45139"/>
    <w:rsid w:val="00C45A13"/>
    <w:rsid w:val="00C506C4"/>
    <w:rsid w:val="00C506F4"/>
    <w:rsid w:val="00C526E6"/>
    <w:rsid w:val="00C52794"/>
    <w:rsid w:val="00C536AC"/>
    <w:rsid w:val="00C55EB6"/>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A7749"/>
    <w:rsid w:val="00CB0372"/>
    <w:rsid w:val="00CB1DD1"/>
    <w:rsid w:val="00CB32D0"/>
    <w:rsid w:val="00CB47D9"/>
    <w:rsid w:val="00CB6AAD"/>
    <w:rsid w:val="00CB74F3"/>
    <w:rsid w:val="00CB797E"/>
    <w:rsid w:val="00CC076B"/>
    <w:rsid w:val="00CC173B"/>
    <w:rsid w:val="00CC3251"/>
    <w:rsid w:val="00CC5004"/>
    <w:rsid w:val="00CC5053"/>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05E1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64ED"/>
    <w:rsid w:val="00D66655"/>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C2071"/>
    <w:rsid w:val="00DC44E7"/>
    <w:rsid w:val="00DD2D98"/>
    <w:rsid w:val="00DD3313"/>
    <w:rsid w:val="00DD3851"/>
    <w:rsid w:val="00DE3174"/>
    <w:rsid w:val="00DE48C3"/>
    <w:rsid w:val="00DE4CE1"/>
    <w:rsid w:val="00DF2BFA"/>
    <w:rsid w:val="00DF5EA7"/>
    <w:rsid w:val="00DF7E9B"/>
    <w:rsid w:val="00E001E3"/>
    <w:rsid w:val="00E00855"/>
    <w:rsid w:val="00E03189"/>
    <w:rsid w:val="00E06927"/>
    <w:rsid w:val="00E0775B"/>
    <w:rsid w:val="00E11451"/>
    <w:rsid w:val="00E11490"/>
    <w:rsid w:val="00E12F4F"/>
    <w:rsid w:val="00E17C49"/>
    <w:rsid w:val="00E20C03"/>
    <w:rsid w:val="00E20C1F"/>
    <w:rsid w:val="00E22262"/>
    <w:rsid w:val="00E22C3E"/>
    <w:rsid w:val="00E253B9"/>
    <w:rsid w:val="00E26CA5"/>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A5F5F"/>
    <w:rsid w:val="00EB107D"/>
    <w:rsid w:val="00EB3CC7"/>
    <w:rsid w:val="00EB633D"/>
    <w:rsid w:val="00EC28C4"/>
    <w:rsid w:val="00EC30C0"/>
    <w:rsid w:val="00EC40FA"/>
    <w:rsid w:val="00EC5B7E"/>
    <w:rsid w:val="00EC671A"/>
    <w:rsid w:val="00EC714D"/>
    <w:rsid w:val="00EC7F9C"/>
    <w:rsid w:val="00ED18E8"/>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3EE2"/>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3A256A4"/>
  <w15:chartTrackingRefBased/>
  <w15:docId w15:val="{E6A772ED-2146-4E76-8DAD-66871D507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5" w:semiHidden="1"/>
    <w:lsdException w:name="toc 6" w:semiHidden="1"/>
    <w:lsdException w:name="toc 7" w:semiHidden="1"/>
    <w:lsdException w:name="toc 8" w:semiHidden="1"/>
    <w:lsdException w:name="annotation text" w:locked="1" w:qFormat="1"/>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uiPriority="20" w:qFormat="1"/>
    <w:lsdException w:name="E-mail Signature" w:locked="1"/>
    <w:lsdException w:name="Normal Table" w:semiHidden="1" w:unhideWhenUsed="1"/>
    <w:lsdException w:name="annotation subject" w:locked="1" w:qFormat="1"/>
    <w:lsdException w:name="No List" w:uiPriority="99"/>
    <w:lsdException w:name="Outline List 3"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rsid w:val="001C280A"/>
    <w:rPr>
      <w:rFonts w:ascii="Arial" w:hAnsi="Arial"/>
      <w:noProof w:val="0"/>
      <w:color w:val="008000"/>
      <w:sz w:val="18"/>
      <w:lang w:val="en-GB"/>
    </w:rPr>
  </w:style>
  <w:style w:type="character" w:customStyle="1" w:styleId="Bookconfidentiality">
    <w:name w:val="Book_confidentiality"/>
    <w:unhideWhenUsed/>
    <w:rsid w:val="001C280A"/>
    <w:rPr>
      <w:rFonts w:ascii="Arial" w:hAnsi="Arial"/>
      <w:noProof w:val="0"/>
      <w:color w:val="008000"/>
      <w:sz w:val="28"/>
      <w:lang w:val="en-GB"/>
    </w:rPr>
  </w:style>
  <w:style w:type="character" w:customStyle="1" w:styleId="Revisionstatus">
    <w:name w:val="Revision_status"/>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fr-BE" w:eastAsia="fr-BE"/>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TitleChar">
    <w:name w:val="Title Char"/>
    <w:link w:val="Title"/>
    <w:semiHidden/>
    <w:rsid w:val="000F48CC"/>
    <w:rPr>
      <w:rFonts w:ascii="Cambria" w:eastAsia="Times New Roman" w:hAnsi="Cambria" w:cs="Times New Roman"/>
      <w:color w:val="17365D"/>
      <w:spacing w:val="5"/>
      <w:kern w:val="28"/>
      <w:sz w:val="52"/>
      <w:szCs w:val="52"/>
    </w:rPr>
  </w:style>
  <w:style w:type="paragraph" w:styleId="TOAHeading">
    <w:name w:val="toa heading"/>
    <w:basedOn w:val="Normal"/>
    <w:next w:val="Normal"/>
    <w:semiHidden/>
    <w:rsid w:val="00B1188A"/>
    <w:rPr>
      <w:rFonts w:ascii="Cambria" w:eastAsia="Times New Roman" w:hAnsi="Cambria"/>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link w:val="BalloonText"/>
    <w:semiHidden/>
    <w:rsid w:val="00422A04"/>
    <w:rPr>
      <w:rFonts w:ascii="Tahoma" w:hAnsi="Tahoma" w:cs="Tahoma"/>
      <w:sz w:val="16"/>
      <w:szCs w:val="16"/>
    </w:rPr>
  </w:style>
  <w:style w:type="character" w:styleId="Hyperlink">
    <w:name w:val="Hyperlink"/>
    <w:uiPriority w:val="99"/>
    <w:qFormat/>
    <w:rsid w:val="000E7A5E"/>
    <w:rPr>
      <w:color w:val="0000FF"/>
      <w:u w:val="single"/>
    </w:rPr>
  </w:style>
  <w:style w:type="character" w:styleId="CommentReference">
    <w:name w:val="annotation reference"/>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Cambria" w:eastAsia="Times New Roman" w:hAnsi="Cambria"/>
      <w:sz w:val="24"/>
      <w:szCs w:val="24"/>
    </w:rPr>
  </w:style>
  <w:style w:type="paragraph" w:styleId="EnvelopeReturn">
    <w:name w:val="envelope return"/>
    <w:basedOn w:val="Normal"/>
    <w:semiHidden/>
    <w:rsid w:val="00223ABE"/>
    <w:pPr>
      <w:spacing w:before="0"/>
    </w:pPr>
    <w:rPr>
      <w:rFonts w:ascii="Cambria" w:eastAsia="Times New Roman" w:hAnsi="Cambria"/>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Cambria" w:eastAsia="Times New Roman" w:hAnsi="Cambria"/>
      <w:b/>
      <w:bCs/>
    </w:rPr>
  </w:style>
  <w:style w:type="paragraph" w:styleId="IntenseQuote">
    <w:name w:val="Intense Quote"/>
    <w:basedOn w:val="Normal"/>
    <w:next w:val="Normal"/>
    <w:link w:val="IntenseQuoteChar"/>
    <w:uiPriority w:val="30"/>
    <w:semiHidden/>
    <w:qFormat/>
    <w:rsid w:val="00223AB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223ABE"/>
    <w:rPr>
      <w:rFonts w:ascii="Arial" w:hAnsi="Arial"/>
      <w:b/>
      <w:bCs/>
      <w:i/>
      <w:iCs/>
      <w:color w:val="4F81BD"/>
      <w:sz w:val="19"/>
      <w:lang w:val="en-GB"/>
    </w:rPr>
  </w:style>
  <w:style w:type="table" w:styleId="ColorfulGrid">
    <w:name w:val="Colorful Grid"/>
    <w:basedOn w:val="TableNormal"/>
    <w:uiPriority w:val="73"/>
    <w:locked/>
    <w:rsid w:val="001E1ED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rPr>
  </w:style>
  <w:style w:type="character" w:customStyle="1" w:styleId="QuoteChar">
    <w:name w:val="Quote Char"/>
    <w:link w:val="Quote"/>
    <w:uiPriority w:val="29"/>
    <w:semiHidden/>
    <w:rsid w:val="00223ABE"/>
    <w:rPr>
      <w:rFonts w:ascii="Arial" w:hAnsi="Arial"/>
      <w:i/>
      <w:iCs/>
      <w:color w:val="000000"/>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Cambria" w:eastAsia="Times New Roman" w:hAnsi="Cambria"/>
      <w:i/>
      <w:iCs/>
      <w:color w:val="4F81BD"/>
      <w:spacing w:val="15"/>
      <w:sz w:val="24"/>
      <w:szCs w:val="24"/>
    </w:rPr>
  </w:style>
  <w:style w:type="character" w:customStyle="1" w:styleId="SubtitleChar">
    <w:name w:val="Subtitle Char"/>
    <w:link w:val="Subtitle"/>
    <w:semiHidden/>
    <w:rsid w:val="00223ABE"/>
    <w:rPr>
      <w:rFonts w:ascii="Cambria" w:eastAsia="Times New Roman" w:hAnsi="Cambria" w:cs="Times New Roman"/>
      <w:i/>
      <w:iCs/>
      <w:color w:val="4F81BD"/>
      <w:spacing w:val="15"/>
      <w:sz w:val="24"/>
      <w:szCs w:val="24"/>
      <w:lang w:val="en-GB"/>
    </w:rPr>
  </w:style>
  <w:style w:type="character" w:styleId="FollowedHyperlink">
    <w:name w:val="FollowedHyperlink"/>
    <w:unhideWhenUsed/>
    <w:rsid w:val="009D7B4C"/>
    <w:rPr>
      <w:color w:val="800080"/>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uiPriority w:val="1"/>
    <w:rsid w:val="00526C98"/>
    <w:rPr>
      <w:color w:val="8080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Calibri" w:hAnsi="Calibr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locked/>
    <w:rsid w:val="00375017"/>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character" w:styleId="Strong">
    <w:name w:val="Strong"/>
    <w:basedOn w:val="DefaultParagraphFont"/>
    <w:qFormat/>
    <w:rsid w:val="00375017"/>
    <w:rPr>
      <w:b/>
      <w:bCs/>
    </w:rPr>
  </w:style>
  <w:style w:type="character" w:styleId="Emphasis">
    <w:name w:val="Emphasis"/>
    <w:basedOn w:val="DefaultParagraphFont"/>
    <w:uiPriority w:val="20"/>
    <w:qFormat/>
    <w:rsid w:val="00375017"/>
    <w:rPr>
      <w:b/>
      <w:bCs/>
      <w:i w:val="0"/>
      <w:i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468667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733039125">
      <w:bodyDiv w:val="1"/>
      <w:marLeft w:val="0"/>
      <w:marRight w:val="0"/>
      <w:marTop w:val="0"/>
      <w:marBottom w:val="0"/>
      <w:divBdr>
        <w:top w:val="none" w:sz="0" w:space="0" w:color="auto"/>
        <w:left w:val="none" w:sz="0" w:space="0" w:color="auto"/>
        <w:bottom w:val="none" w:sz="0" w:space="0" w:color="auto"/>
        <w:right w:val="none" w:sz="0" w:space="0" w:color="auto"/>
      </w:divBdr>
    </w:div>
    <w:div w:id="2039577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oleObject" Target="embeddings/oleObject2.bin"/><Relationship Id="rId39" Type="http://schemas.openxmlformats.org/officeDocument/2006/relationships/image" Target="media/image12.emf"/><Relationship Id="rId21" Type="http://schemas.openxmlformats.org/officeDocument/2006/relationships/image" Target="media/image1.wmf"/><Relationship Id="rId34" Type="http://schemas.openxmlformats.org/officeDocument/2006/relationships/oleObject" Target="embeddings/oleObject6.bin"/><Relationship Id="rId42" Type="http://schemas.openxmlformats.org/officeDocument/2006/relationships/oleObject" Target="embeddings/oleObject9.bin"/><Relationship Id="rId47" Type="http://schemas.openxmlformats.org/officeDocument/2006/relationships/image" Target="media/image16.emf"/><Relationship Id="rId50" Type="http://schemas.openxmlformats.org/officeDocument/2006/relationships/image" Target="media/image18.wmf"/><Relationship Id="rId55"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png"/><Relationship Id="rId11" Type="http://schemas.openxmlformats.org/officeDocument/2006/relationships/endnotes" Target="endnotes.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10.emf"/><Relationship Id="rId40" Type="http://schemas.openxmlformats.org/officeDocument/2006/relationships/oleObject" Target="embeddings/oleObject8.bin"/><Relationship Id="rId45" Type="http://schemas.openxmlformats.org/officeDocument/2006/relationships/image" Target="media/image15.emf"/><Relationship Id="rId53" Type="http://schemas.openxmlformats.org/officeDocument/2006/relationships/header" Target="header4.xml"/><Relationship Id="rId5" Type="http://schemas.openxmlformats.org/officeDocument/2006/relationships/customXml" Target="../customXml/item5.xml"/><Relationship Id="rId10" Type="http://schemas.openxmlformats.org/officeDocument/2006/relationships/footnotes" Target="footnotes.xml"/><Relationship Id="rId19" Type="http://schemas.openxmlformats.org/officeDocument/2006/relationships/hyperlink" Target="https://www.iso20022.org/development/status-iso-20022-submissions" TargetMode="External"/><Relationship Id="rId31" Type="http://schemas.openxmlformats.org/officeDocument/2006/relationships/image" Target="media/image7.png"/><Relationship Id="rId44" Type="http://schemas.openxmlformats.org/officeDocument/2006/relationships/oleObject" Target="embeddings/oleObject10.bin"/><Relationship Id="rId52" Type="http://schemas.openxmlformats.org/officeDocument/2006/relationships/image" Target="media/image20.w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iso20022.org" TargetMode="External"/><Relationship Id="rId22" Type="http://schemas.openxmlformats.org/officeDocument/2006/relationships/image" Target="media/image2.emf"/><Relationship Id="rId27" Type="http://schemas.openxmlformats.org/officeDocument/2006/relationships/image" Target="media/image5.emf"/><Relationship Id="rId30" Type="http://schemas.openxmlformats.org/officeDocument/2006/relationships/oleObject" Target="embeddings/oleObject4.bin"/><Relationship Id="rId35" Type="http://schemas.openxmlformats.org/officeDocument/2006/relationships/image" Target="media/image9.png"/><Relationship Id="rId43" Type="http://schemas.openxmlformats.org/officeDocument/2006/relationships/image" Target="media/image14.emf"/><Relationship Id="rId48" Type="http://schemas.openxmlformats.org/officeDocument/2006/relationships/oleObject" Target="embeddings/oleObject12.bin"/><Relationship Id="rId8" Type="http://schemas.openxmlformats.org/officeDocument/2006/relationships/settings" Target="settings.xml"/><Relationship Id="rId51" Type="http://schemas.openxmlformats.org/officeDocument/2006/relationships/image" Target="media/image19.w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4.emf"/><Relationship Id="rId33" Type="http://schemas.openxmlformats.org/officeDocument/2006/relationships/image" Target="media/image8.png"/><Relationship Id="rId38" Type="http://schemas.openxmlformats.org/officeDocument/2006/relationships/image" Target="media/image11.emf"/><Relationship Id="rId46" Type="http://schemas.openxmlformats.org/officeDocument/2006/relationships/oleObject" Target="embeddings/oleObject11.bin"/><Relationship Id="rId20" Type="http://schemas.openxmlformats.org/officeDocument/2006/relationships/hyperlink" Target="https://www.iso20022.org/maintenance/catalogue-change-requests" TargetMode="External"/><Relationship Id="rId41" Type="http://schemas.openxmlformats.org/officeDocument/2006/relationships/image" Target="media/image13.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3.e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image" Target="media/image17.wmf"/></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RPARobot\SourceFiles\Target2-SecuritiesV2\MDRPart1_ISO20022_1_5_SEG_doc_template_V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dlc_DocId xmlns="3893cfbf-5935-464e-a2c5-0f7de141152c">SW-AAADB-14887</_dlc_DocId>
    <_dlc_DocIdUrl xmlns="3893cfbf-5935-464e-a2c5-0f7de141152c">
      <Url>https://planet2.swift.com/ourzone/workspaces/Standards Team/_layouts/15/DocIdRedir.aspx?ID=SW-AAADB-14887</Url>
      <Description>SW-AAADB-14887</Description>
    </_dlc_DocIdUrl>
    <Doc_x0020_type xmlns="79950fd8-114b-4125-bc89-6e0caf5999ad" xsi:nil="true"/>
    <Category xmlns="79950fd8-114b-4125-bc89-6e0caf5999a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0E8022-4984-4BA5-BC59-D33CFCA138C3}">
  <ds:schemaRefs>
    <ds:schemaRef ds:uri="http://schemas.microsoft.com/sharepoint/events"/>
  </ds:schemaRefs>
</ds:datastoreItem>
</file>

<file path=customXml/itemProps2.xml><?xml version="1.0" encoding="utf-8"?>
<ds:datastoreItem xmlns:ds="http://schemas.openxmlformats.org/officeDocument/2006/customXml" ds:itemID="{73FBE950-3739-4921-AD88-288CDBBF5CF3}">
  <ds:schemaRefs>
    <ds:schemaRef ds:uri="http://schemas.openxmlformats.org/officeDocument/2006/bibliography"/>
  </ds:schemaRefs>
</ds:datastoreItem>
</file>

<file path=customXml/itemProps3.xml><?xml version="1.0" encoding="utf-8"?>
<ds:datastoreItem xmlns:ds="http://schemas.openxmlformats.org/officeDocument/2006/customXml" ds:itemID="{41EBA1BD-FBAC-49B9-AFB7-B70512EE90F5}">
  <ds:schemaRefs>
    <ds:schemaRef ds:uri="http://schemas.microsoft.com/office/2006/metadata/properties"/>
    <ds:schemaRef ds:uri="http://schemas.microsoft.com/office/infopath/2007/PartnerControls"/>
    <ds:schemaRef ds:uri="3893cfbf-5935-464e-a2c5-0f7de141152c"/>
    <ds:schemaRef ds:uri="79950fd8-114b-4125-bc89-6e0caf5999ad"/>
  </ds:schemaRefs>
</ds:datastoreItem>
</file>

<file path=customXml/itemProps4.xml><?xml version="1.0" encoding="utf-8"?>
<ds:datastoreItem xmlns:ds="http://schemas.openxmlformats.org/officeDocument/2006/customXml" ds:itemID="{4FE7AC58-62FD-4B4A-85B0-422E29545C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C7907925-0DCB-4B01-BD7D-E29409447825}">
  <ds:schemaRefs>
    <ds:schemaRef ds:uri="http://schemas.microsoft.com/sharepoint/v3/contenttype/forms"/>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MDRPart1_ISO20022_1_5_SEG_doc_template_V8.dot</Template>
  <TotalTime>14</TotalTime>
  <Pages>81</Pages>
  <Words>12666</Words>
  <Characters>72202</Characters>
  <Application>Microsoft Office Word</Application>
  <DocSecurity>0</DocSecurity>
  <Lines>601</Lines>
  <Paragraphs>169</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84699</CharactersWithSpaces>
  <SharedDoc>false</SharedDoc>
  <HLinks>
    <vt:vector size="138" baseType="variant">
      <vt:variant>
        <vt:i4>6029339</vt:i4>
      </vt:variant>
      <vt:variant>
        <vt:i4>135</vt:i4>
      </vt:variant>
      <vt:variant>
        <vt:i4>0</vt:i4>
      </vt:variant>
      <vt:variant>
        <vt:i4>5</vt:i4>
      </vt:variant>
      <vt:variant>
        <vt:lpwstr>http://www.iso20022.org/</vt:lpwstr>
      </vt:variant>
      <vt:variant>
        <vt:lpwstr/>
      </vt:variant>
      <vt:variant>
        <vt:i4>2031670</vt:i4>
      </vt:variant>
      <vt:variant>
        <vt:i4>128</vt:i4>
      </vt:variant>
      <vt:variant>
        <vt:i4>0</vt:i4>
      </vt:variant>
      <vt:variant>
        <vt:i4>5</vt:i4>
      </vt:variant>
      <vt:variant>
        <vt:lpwstr/>
      </vt:variant>
      <vt:variant>
        <vt:lpwstr>_Toc14784044</vt:lpwstr>
      </vt:variant>
      <vt:variant>
        <vt:i4>1572918</vt:i4>
      </vt:variant>
      <vt:variant>
        <vt:i4>122</vt:i4>
      </vt:variant>
      <vt:variant>
        <vt:i4>0</vt:i4>
      </vt:variant>
      <vt:variant>
        <vt:i4>5</vt:i4>
      </vt:variant>
      <vt:variant>
        <vt:lpwstr/>
      </vt:variant>
      <vt:variant>
        <vt:lpwstr>_Toc14784043</vt:lpwstr>
      </vt:variant>
      <vt:variant>
        <vt:i4>1638454</vt:i4>
      </vt:variant>
      <vt:variant>
        <vt:i4>116</vt:i4>
      </vt:variant>
      <vt:variant>
        <vt:i4>0</vt:i4>
      </vt:variant>
      <vt:variant>
        <vt:i4>5</vt:i4>
      </vt:variant>
      <vt:variant>
        <vt:lpwstr/>
      </vt:variant>
      <vt:variant>
        <vt:lpwstr>_Toc14784042</vt:lpwstr>
      </vt:variant>
      <vt:variant>
        <vt:i4>1703990</vt:i4>
      </vt:variant>
      <vt:variant>
        <vt:i4>110</vt:i4>
      </vt:variant>
      <vt:variant>
        <vt:i4>0</vt:i4>
      </vt:variant>
      <vt:variant>
        <vt:i4>5</vt:i4>
      </vt:variant>
      <vt:variant>
        <vt:lpwstr/>
      </vt:variant>
      <vt:variant>
        <vt:lpwstr>_Toc14784041</vt:lpwstr>
      </vt:variant>
      <vt:variant>
        <vt:i4>1769526</vt:i4>
      </vt:variant>
      <vt:variant>
        <vt:i4>104</vt:i4>
      </vt:variant>
      <vt:variant>
        <vt:i4>0</vt:i4>
      </vt:variant>
      <vt:variant>
        <vt:i4>5</vt:i4>
      </vt:variant>
      <vt:variant>
        <vt:lpwstr/>
      </vt:variant>
      <vt:variant>
        <vt:lpwstr>_Toc14784040</vt:lpwstr>
      </vt:variant>
      <vt:variant>
        <vt:i4>1179697</vt:i4>
      </vt:variant>
      <vt:variant>
        <vt:i4>98</vt:i4>
      </vt:variant>
      <vt:variant>
        <vt:i4>0</vt:i4>
      </vt:variant>
      <vt:variant>
        <vt:i4>5</vt:i4>
      </vt:variant>
      <vt:variant>
        <vt:lpwstr/>
      </vt:variant>
      <vt:variant>
        <vt:lpwstr>_Toc14784039</vt:lpwstr>
      </vt:variant>
      <vt:variant>
        <vt:i4>1245233</vt:i4>
      </vt:variant>
      <vt:variant>
        <vt:i4>92</vt:i4>
      </vt:variant>
      <vt:variant>
        <vt:i4>0</vt:i4>
      </vt:variant>
      <vt:variant>
        <vt:i4>5</vt:i4>
      </vt:variant>
      <vt:variant>
        <vt:lpwstr/>
      </vt:variant>
      <vt:variant>
        <vt:lpwstr>_Toc14784038</vt:lpwstr>
      </vt:variant>
      <vt:variant>
        <vt:i4>1835057</vt:i4>
      </vt:variant>
      <vt:variant>
        <vt:i4>86</vt:i4>
      </vt:variant>
      <vt:variant>
        <vt:i4>0</vt:i4>
      </vt:variant>
      <vt:variant>
        <vt:i4>5</vt:i4>
      </vt:variant>
      <vt:variant>
        <vt:lpwstr/>
      </vt:variant>
      <vt:variant>
        <vt:lpwstr>_Toc14784037</vt:lpwstr>
      </vt:variant>
      <vt:variant>
        <vt:i4>1900593</vt:i4>
      </vt:variant>
      <vt:variant>
        <vt:i4>80</vt:i4>
      </vt:variant>
      <vt:variant>
        <vt:i4>0</vt:i4>
      </vt:variant>
      <vt:variant>
        <vt:i4>5</vt:i4>
      </vt:variant>
      <vt:variant>
        <vt:lpwstr/>
      </vt:variant>
      <vt:variant>
        <vt:lpwstr>_Toc14784036</vt:lpwstr>
      </vt:variant>
      <vt:variant>
        <vt:i4>1966129</vt:i4>
      </vt:variant>
      <vt:variant>
        <vt:i4>74</vt:i4>
      </vt:variant>
      <vt:variant>
        <vt:i4>0</vt:i4>
      </vt:variant>
      <vt:variant>
        <vt:i4>5</vt:i4>
      </vt:variant>
      <vt:variant>
        <vt:lpwstr/>
      </vt:variant>
      <vt:variant>
        <vt:lpwstr>_Toc14784035</vt:lpwstr>
      </vt:variant>
      <vt:variant>
        <vt:i4>2031665</vt:i4>
      </vt:variant>
      <vt:variant>
        <vt:i4>68</vt:i4>
      </vt:variant>
      <vt:variant>
        <vt:i4>0</vt:i4>
      </vt:variant>
      <vt:variant>
        <vt:i4>5</vt:i4>
      </vt:variant>
      <vt:variant>
        <vt:lpwstr/>
      </vt:variant>
      <vt:variant>
        <vt:lpwstr>_Toc14784034</vt:lpwstr>
      </vt:variant>
      <vt:variant>
        <vt:i4>1572913</vt:i4>
      </vt:variant>
      <vt:variant>
        <vt:i4>62</vt:i4>
      </vt:variant>
      <vt:variant>
        <vt:i4>0</vt:i4>
      </vt:variant>
      <vt:variant>
        <vt:i4>5</vt:i4>
      </vt:variant>
      <vt:variant>
        <vt:lpwstr/>
      </vt:variant>
      <vt:variant>
        <vt:lpwstr>_Toc14784033</vt:lpwstr>
      </vt:variant>
      <vt:variant>
        <vt:i4>1638449</vt:i4>
      </vt:variant>
      <vt:variant>
        <vt:i4>56</vt:i4>
      </vt:variant>
      <vt:variant>
        <vt:i4>0</vt:i4>
      </vt:variant>
      <vt:variant>
        <vt:i4>5</vt:i4>
      </vt:variant>
      <vt:variant>
        <vt:lpwstr/>
      </vt:variant>
      <vt:variant>
        <vt:lpwstr>_Toc14784032</vt:lpwstr>
      </vt:variant>
      <vt:variant>
        <vt:i4>1703985</vt:i4>
      </vt:variant>
      <vt:variant>
        <vt:i4>50</vt:i4>
      </vt:variant>
      <vt:variant>
        <vt:i4>0</vt:i4>
      </vt:variant>
      <vt:variant>
        <vt:i4>5</vt:i4>
      </vt:variant>
      <vt:variant>
        <vt:lpwstr/>
      </vt:variant>
      <vt:variant>
        <vt:lpwstr>_Toc14784031</vt:lpwstr>
      </vt:variant>
      <vt:variant>
        <vt:i4>1769521</vt:i4>
      </vt:variant>
      <vt:variant>
        <vt:i4>44</vt:i4>
      </vt:variant>
      <vt:variant>
        <vt:i4>0</vt:i4>
      </vt:variant>
      <vt:variant>
        <vt:i4>5</vt:i4>
      </vt:variant>
      <vt:variant>
        <vt:lpwstr/>
      </vt:variant>
      <vt:variant>
        <vt:lpwstr>_Toc14784030</vt:lpwstr>
      </vt:variant>
      <vt:variant>
        <vt:i4>1179696</vt:i4>
      </vt:variant>
      <vt:variant>
        <vt:i4>38</vt:i4>
      </vt:variant>
      <vt:variant>
        <vt:i4>0</vt:i4>
      </vt:variant>
      <vt:variant>
        <vt:i4>5</vt:i4>
      </vt:variant>
      <vt:variant>
        <vt:lpwstr/>
      </vt:variant>
      <vt:variant>
        <vt:lpwstr>_Toc14784029</vt:lpwstr>
      </vt:variant>
      <vt:variant>
        <vt:i4>1245232</vt:i4>
      </vt:variant>
      <vt:variant>
        <vt:i4>32</vt:i4>
      </vt:variant>
      <vt:variant>
        <vt:i4>0</vt:i4>
      </vt:variant>
      <vt:variant>
        <vt:i4>5</vt:i4>
      </vt:variant>
      <vt:variant>
        <vt:lpwstr/>
      </vt:variant>
      <vt:variant>
        <vt:lpwstr>_Toc14784028</vt:lpwstr>
      </vt:variant>
      <vt:variant>
        <vt:i4>1835056</vt:i4>
      </vt:variant>
      <vt:variant>
        <vt:i4>26</vt:i4>
      </vt:variant>
      <vt:variant>
        <vt:i4>0</vt:i4>
      </vt:variant>
      <vt:variant>
        <vt:i4>5</vt:i4>
      </vt:variant>
      <vt:variant>
        <vt:lpwstr/>
      </vt:variant>
      <vt:variant>
        <vt:lpwstr>_Toc14784027</vt:lpwstr>
      </vt:variant>
      <vt:variant>
        <vt:i4>1900592</vt:i4>
      </vt:variant>
      <vt:variant>
        <vt:i4>20</vt:i4>
      </vt:variant>
      <vt:variant>
        <vt:i4>0</vt:i4>
      </vt:variant>
      <vt:variant>
        <vt:i4>5</vt:i4>
      </vt:variant>
      <vt:variant>
        <vt:lpwstr/>
      </vt:variant>
      <vt:variant>
        <vt:lpwstr>_Toc14784026</vt:lpwstr>
      </vt:variant>
      <vt:variant>
        <vt:i4>1966128</vt:i4>
      </vt:variant>
      <vt:variant>
        <vt:i4>14</vt:i4>
      </vt:variant>
      <vt:variant>
        <vt:i4>0</vt:i4>
      </vt:variant>
      <vt:variant>
        <vt:i4>5</vt:i4>
      </vt:variant>
      <vt:variant>
        <vt:lpwstr/>
      </vt:variant>
      <vt:variant>
        <vt:lpwstr>_Toc14784025</vt:lpwstr>
      </vt:variant>
      <vt:variant>
        <vt:i4>2031664</vt:i4>
      </vt:variant>
      <vt:variant>
        <vt:i4>8</vt:i4>
      </vt:variant>
      <vt:variant>
        <vt:i4>0</vt:i4>
      </vt:variant>
      <vt:variant>
        <vt:i4>5</vt:i4>
      </vt:variant>
      <vt:variant>
        <vt:lpwstr/>
      </vt:variant>
      <vt:variant>
        <vt:lpwstr>_Toc14784024</vt:lpwstr>
      </vt:variant>
      <vt:variant>
        <vt:i4>1572912</vt:i4>
      </vt:variant>
      <vt:variant>
        <vt:i4>2</vt:i4>
      </vt:variant>
      <vt:variant>
        <vt:i4>0</vt:i4>
      </vt:variant>
      <vt:variant>
        <vt:i4>5</vt:i4>
      </vt:variant>
      <vt:variant>
        <vt:lpwstr/>
      </vt:variant>
      <vt:variant>
        <vt:lpwstr>_Toc14784023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T2S Intra-Balance Mouvements</dc:title>
  <dc:subject>ISO 20022 MDR Part 1</dc:subject>
  <dc:creator>iso20022ra@iso20022.org</dc:creator>
  <cp:keywords>Maintenance 2023/2024</cp:keywords>
  <cp:lastModifiedBy>KUNTZ Vincent</cp:lastModifiedBy>
  <cp:revision>7</cp:revision>
  <cp:lastPrinted>2012-01-27T11:08:00Z</cp:lastPrinted>
  <dcterms:created xsi:type="dcterms:W3CDTF">2023-12-22T09:31:00Z</dcterms:created>
  <dcterms:modified xsi:type="dcterms:W3CDTF">2024-03-16T20:26:00Z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43fd93c4-27ca-48ee-9867-34e54bfbed9e</vt:lpwstr>
  </property>
</Properties>
</file>